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</w:t>
      </w:r>
      <w:r>
        <w:rPr>
          <w:sz w:val="24"/>
          <w:szCs w:val="40"/>
        </w:rPr>
        <w:t>.2.</w:t>
      </w:r>
      <w:r>
        <w:rPr>
          <w:rFonts w:hint="eastAsia"/>
          <w:sz w:val="24"/>
          <w:szCs w:val="40"/>
        </w:rPr>
        <w:t>5</w:t>
      </w:r>
      <w:r>
        <w:rPr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合理设置健身场地和空间。（10分）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961"/>
        <w:gridCol w:w="170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室外健身场地面积不少于总用地面积的0.5%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886220279"/>
            <w:placeholder>
              <w:docPart w:val="91FCA23159EC4B079DD3E482F0F30B7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设置宽度不少于1.25m的专用健身慢行道，健身慢行道长度不少于用地红线周长的1/4且不少于100m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53760151"/>
            <w:placeholder>
              <w:docPart w:val="E3462BAF616D48D59AF1089BBD0AFCC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室内健身空间的面积不少于地上建筑面积的0.3%且不少于60m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439835569"/>
            <w:placeholder>
              <w:docPart w:val="3F0D06DF819140BB80F2BE0C2C23458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楼梯间具有天然采光和良好的视野，且距离主入口的距离不大于15m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664133655"/>
            <w:placeholder>
              <w:docPart w:val="45DDBD4B77F945568EAD95DE02EAB88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1643104743"/>
            <w:placeholder>
              <w:docPart w:val="2B24A267530B48CA978FB5FF8F9DF78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cs="Times New Roman" w:asciiTheme="minorEastAsia" w:hAnsiTheme="minorEastAsia"/>
        </w:rPr>
      </w:pPr>
      <w:r>
        <w:rPr>
          <w:rFonts w:hint="eastAsia"/>
        </w:rPr>
        <w:t>是否设置健身场地和空间：</w:t>
      </w:r>
      <w:sdt>
        <w:sdtPr>
          <w:rPr>
            <w:rFonts w:cs="Times New Roman" w:asciiTheme="minorEastAsia" w:hAnsiTheme="minorEastAsia"/>
          </w:rPr>
          <w:id w:val="-1405747047"/>
        </w:sdtPr>
        <w:sdtEndPr>
          <w:rPr>
            <w:rFonts w:cs="Times New Roman" w:asciiTheme="minorEastAsia" w:hAnsiTheme="minorEastAsia"/>
          </w:rPr>
        </w:sdtEndPr>
        <w:sdtContent>
          <w:sdt>
            <w:sdtPr>
              <w:rPr>
                <w:rFonts w:cs="Times New Roman" w:asciiTheme="minorEastAsia" w:hAnsiTheme="minorEastAsia"/>
              </w:rPr>
              <w:id w:val="1672294969"/>
            </w:sdtPr>
            <w:sdtEndPr>
              <w:rPr>
                <w:rFonts w:cs="Times New Roman" w:asciiTheme="minorEastAsia" w:hAnsiTheme="minor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979844647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cs="Times New Roman" w:asciiTheme="minorEastAsia" w:hAnsiTheme="minorEastAsia"/>
        </w:rPr>
        <w:t xml:space="preserve">是 </w:t>
      </w:r>
      <w:sdt>
        <w:sdtPr>
          <w:rPr>
            <w:rFonts w:cs="Times New Roman" w:asciiTheme="minorEastAsia" w:hAnsiTheme="minorEastAsia"/>
          </w:rPr>
          <w:id w:val="1108238398"/>
        </w:sdtPr>
        <w:sdtEndPr>
          <w:rPr>
            <w:rFonts w:cs="Times New Roman" w:asciiTheme="minorEastAsia" w:hAnsiTheme="minorEastAsia"/>
          </w:rPr>
        </w:sdtEndPr>
        <w:sdtContent>
          <w:sdt>
            <w:sdtPr>
              <w:rPr>
                <w:rFonts w:hint="eastAsia"/>
                <w:sz w:val="28"/>
              </w:rPr>
              <w:id w:val="686493205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cs="Times New Roman" w:asciiTheme="minorEastAsia" w:hAnsiTheme="minorEastAsia"/>
        </w:rPr>
        <w:t>否</w:t>
      </w:r>
      <w:r>
        <w:rPr>
          <w:rFonts w:hint="eastAsia" w:cs="Times New Roman" w:asciiTheme="minorEastAsia" w:hAnsiTheme="minorEastAsia"/>
        </w:rPr>
        <w:t>。若是，设置类别为：</w:t>
      </w:r>
    </w:p>
    <w:p>
      <w:pPr>
        <w:rPr>
          <w:rFonts w:cs="Times New Roman" w:asciiTheme="minorEastAsia" w:hAnsiTheme="minorEastAsia"/>
        </w:rPr>
      </w:pPr>
      <w:sdt>
        <w:sdtPr>
          <w:rPr>
            <w:rFonts w:cs="Times New Roman" w:asciiTheme="minorEastAsia" w:hAnsiTheme="minorEastAsia"/>
          </w:rPr>
          <w:id w:val="2020893867"/>
        </w:sdtPr>
        <w:sdtEndPr>
          <w:rPr>
            <w:rFonts w:cs="Times New Roman" w:asciiTheme="minorEastAsia" w:hAnsiTheme="minorEastAsia"/>
          </w:rPr>
        </w:sdtEndPr>
        <w:sdtContent>
          <w:sdt>
            <w:sdtPr>
              <w:rPr>
                <w:rFonts w:hint="eastAsia"/>
                <w:sz w:val="28"/>
              </w:rPr>
              <w:id w:val="183224785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cs="Times New Roman" w:asciiTheme="minorEastAsia" w:hAnsiTheme="minorEastAsia"/>
        </w:rPr>
        <w:t>室外健身场地，其规模为：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-1406534385"/>
          <w:placeholder>
            <w:docPart w:val="D0496D3A3BAD4AA59C02E0E2926958F8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   </w:t>
          </w:r>
        </w:sdtContent>
      </w:sdt>
      <w:r>
        <w:rPr>
          <w:rFonts w:hint="eastAsia" w:cs="Times New Roman" w:asciiTheme="minorEastAsia" w:hAnsiTheme="minorEastAsia"/>
        </w:rPr>
        <w:t xml:space="preserve"> m</w:t>
      </w:r>
      <w:r>
        <w:rPr>
          <w:rFonts w:hint="eastAsia" w:cs="Times New Roman" w:asciiTheme="minorEastAsia" w:hAnsiTheme="minorEastAsia"/>
          <w:vertAlign w:val="superscript"/>
        </w:rPr>
        <w:t>2</w:t>
      </w:r>
      <w:r>
        <w:rPr>
          <w:rFonts w:hint="eastAsia" w:cs="Times New Roman" w:asciiTheme="minorEastAsia" w:hAnsiTheme="minorEastAsia"/>
        </w:rPr>
        <w:t>，占总用地面积的比例为：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1226653401"/>
          <w:placeholder>
            <w:docPart w:val="9AB35BE8B8CA4226AACEF45C9FB5CB22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   </w:t>
          </w:r>
        </w:sdtContent>
      </w:sdt>
      <w:r>
        <w:rPr>
          <w:rFonts w:hint="eastAsia" w:cs="Times New Roman" w:asciiTheme="minorEastAsia" w:hAnsiTheme="minorEastAsia"/>
          <w:u w:val="single"/>
        </w:rPr>
        <w:t xml:space="preserve"> </w:t>
      </w:r>
      <w:r>
        <w:rPr>
          <w:rFonts w:hint="eastAsia" w:cs="Times New Roman" w:asciiTheme="minorEastAsia" w:hAnsiTheme="minorEastAsia"/>
        </w:rPr>
        <w:t xml:space="preserve"> %</w:t>
      </w:r>
    </w:p>
    <w:p>
      <w:pPr>
        <w:rPr>
          <w:rFonts w:cs="Times New Roman" w:asciiTheme="minorEastAsia" w:hAnsiTheme="minorEastAsia"/>
        </w:rPr>
      </w:pPr>
      <w:sdt>
        <w:sdtPr>
          <w:rPr>
            <w:rFonts w:cs="Times New Roman" w:asciiTheme="minorEastAsia" w:hAnsiTheme="minorEastAsia"/>
          </w:rPr>
          <w:id w:val="1203442462"/>
        </w:sdtPr>
        <w:sdtEndPr>
          <w:rPr>
            <w:rFonts w:cs="Times New Roman" w:asciiTheme="minorEastAsia" w:hAnsiTheme="minorEastAsia"/>
          </w:rPr>
        </w:sdtEndPr>
        <w:sdtContent>
          <w:sdt>
            <w:sdtPr>
              <w:rPr>
                <w:rFonts w:hint="eastAsia"/>
                <w:sz w:val="28"/>
              </w:rPr>
              <w:id w:val="-54507200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cs="Times New Roman" w:asciiTheme="minorEastAsia" w:hAnsiTheme="minorEastAsia"/>
        </w:rPr>
        <w:t>室内健身场地，其规模为：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2115397268"/>
          <w:placeholder>
            <w:docPart w:val="3C9F68CC544740F7B5BFB9FA2E24A791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   </w:t>
          </w:r>
        </w:sdtContent>
      </w:sdt>
      <w:r>
        <w:rPr>
          <w:rFonts w:hint="eastAsia" w:cs="Times New Roman" w:asciiTheme="minorEastAsia" w:hAnsiTheme="minorEastAsia"/>
          <w:u w:val="single"/>
        </w:rPr>
        <w:t xml:space="preserve"> </w:t>
      </w:r>
      <w:r>
        <w:rPr>
          <w:rFonts w:hint="eastAsia" w:cs="Times New Roman" w:asciiTheme="minorEastAsia" w:hAnsiTheme="minorEastAsia"/>
        </w:rPr>
        <w:t xml:space="preserve"> m</w:t>
      </w:r>
      <w:r>
        <w:rPr>
          <w:rFonts w:hint="eastAsia" w:cs="Times New Roman" w:asciiTheme="minorEastAsia" w:hAnsiTheme="minorEastAsia"/>
          <w:vertAlign w:val="superscript"/>
        </w:rPr>
        <w:t>2</w:t>
      </w:r>
      <w:r>
        <w:rPr>
          <w:rFonts w:hint="eastAsia" w:cs="Times New Roman" w:asciiTheme="minorEastAsia" w:hAnsiTheme="minorEastAsia"/>
        </w:rPr>
        <w:t>，占地上建筑面积的比例为：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757637653"/>
          <w:placeholder>
            <w:docPart w:val="BF147789C5094FE4836298DEEB94A6FA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   </w:t>
          </w:r>
        </w:sdtContent>
      </w:sdt>
      <w:r>
        <w:rPr>
          <w:rFonts w:hint="eastAsia" w:cs="Times New Roman" w:asciiTheme="minorEastAsia" w:hAnsiTheme="minorEastAsia"/>
          <w:u w:val="single"/>
        </w:rPr>
        <w:t xml:space="preserve">  </w:t>
      </w:r>
      <w:r>
        <w:rPr>
          <w:rFonts w:hint="eastAsia" w:cs="Times New Roman" w:asciiTheme="minorEastAsia" w:hAnsiTheme="minorEastAsia"/>
        </w:rPr>
        <w:t xml:space="preserve"> %</w:t>
      </w:r>
    </w:p>
    <w:p>
      <w:pPr>
        <w:rPr>
          <w:rFonts w:cs="Times New Roman" w:asciiTheme="minorEastAsia" w:hAnsiTheme="minorEastAsia"/>
        </w:rPr>
      </w:pPr>
      <w:sdt>
        <w:sdtPr>
          <w:rPr>
            <w:rFonts w:cs="Times New Roman" w:asciiTheme="minorEastAsia" w:hAnsiTheme="minorEastAsia"/>
          </w:rPr>
          <w:id w:val="-1186365870"/>
        </w:sdtPr>
        <w:sdtEndPr>
          <w:rPr>
            <w:rFonts w:cs="Times New Roman" w:asciiTheme="minorEastAsia" w:hAnsiTheme="minorEastAsia"/>
          </w:rPr>
        </w:sdtEndPr>
        <w:sdtContent>
          <w:sdt>
            <w:sdtPr>
              <w:rPr>
                <w:rFonts w:hint="eastAsia"/>
                <w:sz w:val="28"/>
              </w:rPr>
              <w:id w:val="4677993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cs="Times New Roman" w:asciiTheme="minorEastAsia" w:hAnsiTheme="minorEastAsia"/>
        </w:rPr>
        <w:t>专用健身慢行道，其设置规模为：长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494385855"/>
          <w:placeholder>
            <w:docPart w:val="B97DBBD1FC96480A96E8C5002F8159F0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</w:t>
          </w:r>
        </w:sdtContent>
      </w:sdt>
      <w:r>
        <w:rPr>
          <w:rFonts w:hint="eastAsia" w:cs="Times New Roman" w:asciiTheme="minorEastAsia" w:hAnsiTheme="minorEastAsia"/>
          <w:u w:val="single"/>
        </w:rPr>
        <w:t xml:space="preserve">   </w:t>
      </w:r>
      <w:r>
        <w:rPr>
          <w:rFonts w:hint="eastAsia" w:cs="Times New Roman" w:asciiTheme="minorEastAsia" w:hAnsiTheme="minorEastAsia"/>
        </w:rPr>
        <w:t xml:space="preserve"> m，占用地红线周长的比例为：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-783576236"/>
          <w:placeholder>
            <w:docPart w:val="3BAE41FDF0ED4B1CAF756BFE57B6539B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</w:t>
          </w:r>
        </w:sdtContent>
      </w:sdt>
      <w:r>
        <w:rPr>
          <w:rFonts w:hint="eastAsia" w:cs="Times New Roman" w:asciiTheme="minorEastAsia" w:hAnsiTheme="minorEastAsia"/>
          <w:u w:val="single"/>
        </w:rPr>
        <w:t xml:space="preserve">   </w:t>
      </w:r>
      <w:r>
        <w:rPr>
          <w:rFonts w:hint="eastAsia" w:cs="Times New Roman" w:asciiTheme="minorEastAsia" w:hAnsiTheme="minorEastAsia"/>
        </w:rPr>
        <w:t xml:space="preserve"> %</w:t>
      </w:r>
    </w:p>
    <w:p>
      <w:pPr>
        <w:rPr>
          <w:rFonts w:cs="Times New Roman" w:asciiTheme="minorEastAsia" w:hAnsiTheme="minorEastAsia"/>
        </w:rPr>
      </w:pPr>
      <w:sdt>
        <w:sdtPr>
          <w:rPr>
            <w:rFonts w:cs="Times New Roman" w:asciiTheme="minorEastAsia" w:hAnsiTheme="minorEastAsia"/>
          </w:rPr>
          <w:id w:val="1576480264"/>
        </w:sdtPr>
        <w:sdtEndPr>
          <w:rPr>
            <w:rFonts w:cs="Times New Roman" w:asciiTheme="minorEastAsia" w:hAnsiTheme="minorEastAsia"/>
          </w:rPr>
        </w:sdtEndPr>
        <w:sdtContent>
          <w:sdt>
            <w:sdtPr>
              <w:rPr>
                <w:rFonts w:hint="eastAsia"/>
                <w:sz w:val="28"/>
              </w:rPr>
              <w:id w:val="-106895113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cs="Times New Roman" w:asciiTheme="minorEastAsia" w:hAnsiTheme="minorEastAsia"/>
        </w:rPr>
        <w:t>其他</w:t>
      </w:r>
      <w:r>
        <w:rPr>
          <w:rFonts w:hint="eastAsia" w:cs="Times New Roman" w:asciiTheme="minorEastAsia" w:hAnsiTheme="minorEastAsia"/>
          <w:u w:val="single"/>
        </w:rPr>
        <w:t xml:space="preserve">  </w:t>
      </w:r>
      <w:sdt>
        <w:sdtPr>
          <w:rPr>
            <w:rFonts w:hint="eastAsia" w:cs="Times New Roman" w:asciiTheme="minorEastAsia" w:hAnsiTheme="minorEastAsia"/>
            <w:u w:val="single"/>
          </w:rPr>
          <w:id w:val="786701850"/>
          <w:placeholder>
            <w:docPart w:val="D86B485C493247F28EFF88B5CBFC52CD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</w:t>
          </w:r>
        </w:sdtContent>
      </w:sdt>
      <w:r>
        <w:rPr>
          <w:rFonts w:hint="eastAsia" w:cs="Times New Roman" w:asciiTheme="minorEastAsia" w:hAnsiTheme="minorEastAsia"/>
          <w:u w:val="single"/>
        </w:rPr>
        <w:t xml:space="preserve"> </w:t>
      </w:r>
      <w:r>
        <w:rPr>
          <w:rFonts w:cs="Times New Roman" w:asciiTheme="minorEastAsia" w:hAnsiTheme="minorEastAsia"/>
          <w:u w:val="single"/>
        </w:rPr>
        <w:t xml:space="preserve">   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r>
        <w:rPr>
          <w:rFonts w:hint="eastAsia" w:cs="Times New Roman" w:asciiTheme="minorEastAsia" w:hAnsiTheme="minorEastAsia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请简要说明场地内健身场地和空间的设置情况及使用效果（位置、类型、功能等）。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9356" w:type="dxa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lang w:val="zh-CN"/>
        </w:rPr>
      </w:pPr>
      <w:r>
        <w:rPr>
          <w:rFonts w:hint="eastAsia"/>
          <w:lang w:val="zh-CN"/>
        </w:rPr>
        <w:t>项目是否设有楼梯：</w:t>
      </w:r>
      <w:sdt>
        <w:sdtPr>
          <w:rPr>
            <w:rFonts w:hint="eastAsia"/>
          </w:rPr>
          <w:id w:val="-127301079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945528113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  <w:lang w:val="zh-CN"/>
            </w:rPr>
            <w:t xml:space="preserve">是 </w:t>
          </w:r>
        </w:sdtContent>
      </w:sdt>
      <w:sdt>
        <w:sdtPr>
          <w:rPr>
            <w:rFonts w:hint="eastAsia"/>
          </w:rPr>
          <w:id w:val="781460386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71663905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  <w:lang w:val="zh-CN"/>
            </w:rPr>
            <w:t>否</w:t>
          </w:r>
        </w:sdtContent>
      </w:sdt>
    </w:p>
    <w:p>
      <w:pPr>
        <w:rPr>
          <w:lang w:val="zh-CN"/>
        </w:rPr>
      </w:pPr>
      <w:r>
        <w:rPr>
          <w:rFonts w:hint="eastAsia"/>
          <w:lang w:val="zh-CN"/>
        </w:rPr>
        <w:t>若是，设置位置为：</w:t>
      </w:r>
      <w:r>
        <w:rPr>
          <w:rFonts w:hint="eastAsia"/>
          <w:u w:val="single"/>
          <w:lang w:val="zh-CN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428020707"/>
          <w:placeholder>
            <w:docPart w:val="D2EBEC17382B4491AE432415582AA66F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   </w:t>
          </w:r>
        </w:sdtContent>
      </w:sdt>
      <w:r>
        <w:rPr>
          <w:rFonts w:hint="eastAsia"/>
          <w:u w:val="single"/>
          <w:lang w:val="zh-CN"/>
        </w:rPr>
        <w:t xml:space="preserve"> </w:t>
      </w:r>
      <w:r>
        <w:rPr>
          <w:rFonts w:hint="eastAsia"/>
          <w:lang w:val="zh-CN"/>
        </w:rPr>
        <w:t>，是否靠近主出入口：</w:t>
      </w:r>
      <w:sdt>
        <w:sdtPr>
          <w:rPr>
            <w:rFonts w:hint="eastAsia"/>
          </w:rPr>
          <w:id w:val="-1168897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560025020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  <w:lang w:val="zh-CN"/>
            </w:rPr>
            <w:t>是</w:t>
          </w:r>
        </w:sdtContent>
      </w:sdt>
      <w:r>
        <w:rPr>
          <w:rFonts w:hint="eastAsia"/>
          <w:lang w:val="zh-CN"/>
        </w:rPr>
        <w:t xml:space="preserve"> </w:t>
      </w:r>
      <w:sdt>
        <w:sdtPr>
          <w:rPr>
            <w:rFonts w:hint="eastAsia"/>
            <w:sz w:val="28"/>
          </w:rPr>
          <w:id w:val="-135334181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 xml:space="preserve"> </w:t>
      </w:r>
      <w:sdt>
        <w:sdtPr>
          <w:rPr>
            <w:rFonts w:hint="eastAsia"/>
          </w:rPr>
          <w:id w:val="432395979"/>
        </w:sdtPr>
        <w:sdtEndPr>
          <w:rPr>
            <w:rFonts w:hint="eastAsia"/>
          </w:rPr>
        </w:sdtEndPr>
        <w:sdtContent>
          <w:r>
            <w:rPr>
              <w:rFonts w:hint="eastAsia"/>
              <w:lang w:val="zh-CN"/>
            </w:rPr>
            <w:t>否</w:t>
          </w:r>
        </w:sdtContent>
      </w:sdt>
      <w:r>
        <w:rPr>
          <w:rFonts w:hint="eastAsia"/>
          <w:lang w:val="zh-CN"/>
        </w:rPr>
        <w:t xml:space="preserve">，距离主出入口的距离为： </w:t>
      </w:r>
      <w:sdt>
        <w:sdtPr>
          <w:rPr>
            <w:rFonts w:hint="default" w:cs="Times New Roman" w:asciiTheme="minorEastAsia" w:hAnsiTheme="minorEastAsia"/>
            <w:u w:val="single"/>
            <w:lang w:val="en-US"/>
          </w:rPr>
          <w:id w:val="2140221331"/>
          <w:placeholder>
            <w:docPart w:val="8E93E880BA1E4F77984C1153CEFC60AE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  <w:lang w:val="en-US" w:eastAsia="zh-CN"/>
            </w:rPr>
            <w:t>15</w:t>
          </w:r>
          <w:r>
            <w:rPr>
              <w:rFonts w:hint="eastAsia" w:cs="Times New Roman" w:asciiTheme="minorEastAsia" w:hAnsiTheme="minorEastAsia"/>
              <w:u w:val="single"/>
            </w:rPr>
            <w:t xml:space="preserve">m  </w:t>
          </w:r>
        </w:sdtContent>
      </w:sdt>
      <w:r>
        <w:rPr>
          <w:rFonts w:hint="eastAsia"/>
          <w:u w:val="single"/>
          <w:lang w:val="zh-CN"/>
        </w:rPr>
        <w:t xml:space="preserve">  </w:t>
      </w:r>
    </w:p>
    <w:p>
      <w:pPr>
        <w:rPr>
          <w:lang w:val="zh-CN"/>
        </w:rPr>
      </w:pPr>
      <w:r>
        <w:rPr>
          <w:rFonts w:hint="eastAsia"/>
          <w:lang w:val="zh-CN"/>
        </w:rPr>
        <w:t>是否具备：</w:t>
      </w:r>
      <w:sdt>
        <w:sdtPr>
          <w:rPr>
            <w:rFonts w:hint="eastAsia"/>
            <w:sz w:val="28"/>
          </w:rPr>
          <w:id w:val="-98871186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/>
          <w:lang w:val="zh-CN"/>
        </w:rPr>
        <w:t xml:space="preserve">自然光充足 </w:t>
      </w:r>
      <w:sdt>
        <w:sdtPr>
          <w:rPr>
            <w:rFonts w:hint="eastAsia"/>
            <w:sz w:val="28"/>
          </w:rPr>
          <w:id w:val="216410646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/>
          <w:lang w:val="zh-CN"/>
        </w:rPr>
        <w:t xml:space="preserve">良好的视野 </w:t>
      </w:r>
      <w:sdt>
        <w:sdtPr>
          <w:rPr>
            <w:rFonts w:hint="eastAsia"/>
            <w:sz w:val="28"/>
          </w:rPr>
          <w:id w:val="20975114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0" w:name="_GoBack"/>
          <w:bookmarkEnd w:id="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£</w:t>
          </w:r>
        </w:sdtContent>
      </w:sdt>
      <w:r>
        <w:rPr>
          <w:rFonts w:hint="eastAsia"/>
          <w:lang w:val="zh-CN"/>
        </w:rPr>
        <w:t>人体感应灯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1）景观专业竣工图纸及设计说明，应标明室外健身场地和设施布局和健身慢行道线路</w:t>
      </w:r>
      <w:r>
        <w:rPr>
          <w:rFonts w:ascii="Times New Roman" w:hAnsi="Times New Roman" w:cs="Times New Roman"/>
        </w:rPr>
        <w:t>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2）装修竣工图纸及设计说明，应标明室内健身场地和设施布局；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3）建筑专业竣工图纸及设计说明，应体现楼梯间的设置位置及照明系统设计内容；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4）健身设施的相关产品说明书。</w:t>
      </w:r>
    </w:p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11584E"/>
    <w:rsid w:val="00074A38"/>
    <w:rsid w:val="0011584E"/>
    <w:rsid w:val="001F3A55"/>
    <w:rsid w:val="00250AE5"/>
    <w:rsid w:val="00467C13"/>
    <w:rsid w:val="00581FC7"/>
    <w:rsid w:val="728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1FCA23159EC4B079DD3E482F0F30B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5B2B08-9682-41B1-8162-5C318979C66B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462BAF616D48D59AF1089BBD0AFCC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4D141C-C1CB-432B-95D1-6CF958336BC2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F0D06DF819140BB80F2BE0C2C23458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474D19-1F09-439C-B4D8-CAE51A2B3F5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5DDBD4B77F945568EAD95DE02EAB88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7D979A-29C8-4BE4-81D6-1231001B72BE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B24A267530B48CA978FB5FF8F9DF7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0AF470-ABC9-4243-BCD5-4B5CFF2BB790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0496D3A3BAD4AA59C02E0E2926958F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1988E1-B287-4715-83F1-976882FE3B5A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AB35BE8B8CA4226AACEF45C9FB5CB2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A407B9-6436-45CF-87CD-5BC87BABC2F7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C9F68CC544740F7B5BFB9FA2E24A7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0BAADD-BCCD-43B3-BD29-E24C11A35B1B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F147789C5094FE4836298DEEB94A6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A04BA6-8108-41B0-BF9A-B418962915DB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97DBBD1FC96480A96E8C5002F8159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8E4783-04AC-4D89-8498-EB58D37ECD62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AE41FDF0ED4B1CAF756BFE57B6539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4E9AB0-6A22-4175-AD7E-A4B5A7DBEBBA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6B485C493247F28EFF88B5CBFC52C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4BC1BF-9BAF-4E6C-8B09-B368B08C8471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2EBEC17382B4491AE432415582AA6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58E4E5-39B5-49EF-B7DD-49427E1F862D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E93E880BA1E4F77984C1153CEFC60A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B72B26-0E8D-4C61-A850-6887C6FCA3FE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84"/>
    <w:rsid w:val="001C33EF"/>
    <w:rsid w:val="00321384"/>
    <w:rsid w:val="0055114B"/>
    <w:rsid w:val="00B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91FCA23159EC4B079DD3E482F0F30B7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3462BAF616D48D59AF1089BBD0AFCC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F0D06DF819140BB80F2BE0C2C23458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45DDBD4B77F945568EAD95DE02EAB88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2B24A267530B48CA978FB5FF8F9DF78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0496D3A3BAD4AA59C02E0E2926958F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9AB35BE8B8CA4226AACEF45C9FB5CB2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C9F68CC544740F7B5BFB9FA2E24A79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F147789C5094FE4836298DEEB94A6F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B97DBBD1FC96480A96E8C5002F8159F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BAE41FDF0ED4B1CAF756BFE57B6539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D86B485C493247F28EFF88B5CBFC52C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90C08D831B04A0F8C948A2DC9DAB31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2EBEC17382B4491AE432415582AA66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8E93E880BA1E4F77984C1153CEFC60A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55E8D141F7EF449EB72B112FBD97C07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664</Characters>
  <Lines>5</Lines>
  <Paragraphs>1</Paragraphs>
  <TotalTime>2</TotalTime>
  <ScaleCrop>false</ScaleCrop>
  <LinksUpToDate>false</LinksUpToDate>
  <CharactersWithSpaces>779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2019-07-12T07:59:00Z</dcterms:created>
  <dc:creator>dongYP</dc:creator>
  <cp:lastModifiedBy>没有名字.txt</cp:lastModifiedBy>
  <dcterms:modified xsi:type="dcterms:W3CDTF">2024-03-15T08:12:35Z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8B923652742F49B68DF2294484ABB6EE_12</vt:lpwstr>
  </property>
</Properties>
</file>