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首先</w:t>
            </w:r>
            <w:r>
              <w:rPr>
                <w:rFonts w:ascii="宋体" w:hAnsi="宋体" w:eastAsia="宋体" w:cs="宋体"/>
                <w:sz w:val="24"/>
                <w:szCs w:val="24"/>
              </w:rPr>
              <w:t>确保建筑结构满足“小震不坏、中震可修、大震不倒”一 般情况的性能要求的情况下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其实对于建筑</w:t>
            </w:r>
            <w:r>
              <w:rPr>
                <w:rFonts w:ascii="宋体" w:hAnsi="宋体" w:eastAsia="宋体" w:cs="宋体"/>
                <w:sz w:val="24"/>
                <w:szCs w:val="24"/>
              </w:rPr>
              <w:t>楼梯间作“抗震安全岛”，提高该区域的抗震性能，结构转换 层的框支柱、框支梁，剪力墙的底部加强层部位、结构薄弱层构件等等；采取的 措施包括设隔震支座（垫）、消能减震支撑、阻尼器等。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满足建筑在经历地震的时候保持很好的抗震性能。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MjNjOWQ2YTFkMmIwNWU0YmY4NWNkY2VjZWFjZTUifQ=="/>
  </w:docVars>
  <w:rsids>
    <w:rsidRoot w:val="00895478"/>
    <w:rsid w:val="00032619"/>
    <w:rsid w:val="00074A38"/>
    <w:rsid w:val="00336EBE"/>
    <w:rsid w:val="00895478"/>
    <w:rsid w:val="00C6669A"/>
    <w:rsid w:val="00DC13F1"/>
    <w:rsid w:val="3BD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6955CE8D9E1488F83E0EBE8BFD681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刘家乐</cp:lastModifiedBy>
  <dcterms:modified xsi:type="dcterms:W3CDTF">2024-03-10T14:03:30Z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E89D0546EFA14BB081348AA159D47F82_13</vt:lpwstr>
  </property>
</Properties>
</file>