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建筑节能运行降碳报告书</w:t>
      </w:r>
    </w:p>
    <w:p>
      <w:pPr>
        <w:spacing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匠木回春——基于绿建技术与传统工艺结合的民宿设计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四川-绵阳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左艺星 曹苏 杨键铧 周恬如 黄正阳</w:t>
            </w:r>
            <w:bookmarkStart w:id="128" w:name="_GoBack"/>
            <w:bookmarkEnd w:id="1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2024年3月16日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建筑碳排放CEEB2024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20231010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S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"_Toc161485197" </w:instrText>
      </w:r>
      <w:r>
        <w:fldChar w:fldCharType="separate"/>
      </w:r>
      <w:r>
        <w:rPr>
          <w:rStyle w:val="23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_Toc161485197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"_Toc161485198" </w:instrText>
      </w:r>
      <w:r>
        <w:fldChar w:fldCharType="separate"/>
      </w:r>
      <w:r>
        <w:rPr>
          <w:rStyle w:val="23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标准依据</w:t>
      </w:r>
      <w:r>
        <w:tab/>
      </w:r>
      <w:r>
        <w:fldChar w:fldCharType="begin"/>
      </w:r>
      <w:r>
        <w:instrText xml:space="preserve"> PAGEREF _Toc161485198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"_Toc161485199" </w:instrText>
      </w:r>
      <w:r>
        <w:fldChar w:fldCharType="separate"/>
      </w:r>
      <w:r>
        <w:rPr>
          <w:rStyle w:val="23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软件介绍</w:t>
      </w:r>
      <w:r>
        <w:tab/>
      </w:r>
      <w:r>
        <w:fldChar w:fldCharType="begin"/>
      </w:r>
      <w:r>
        <w:instrText xml:space="preserve"> PAGEREF _Toc161485199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"_Toc161485200" </w:instrText>
      </w:r>
      <w:r>
        <w:fldChar w:fldCharType="separate"/>
      </w:r>
      <w:r>
        <w:rPr>
          <w:rStyle w:val="23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气象数据</w:t>
      </w:r>
      <w:r>
        <w:tab/>
      </w:r>
      <w:r>
        <w:fldChar w:fldCharType="begin"/>
      </w:r>
      <w:r>
        <w:instrText xml:space="preserve"> PAGEREF _Toc161485200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"_Toc161485201" </w:instrText>
      </w:r>
      <w:r>
        <w:fldChar w:fldCharType="separate"/>
      </w:r>
      <w:r>
        <w:rPr>
          <w:rStyle w:val="23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_Toc161485201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"_Toc161485202" </w:instrText>
      </w:r>
      <w:r>
        <w:fldChar w:fldCharType="separate"/>
      </w:r>
      <w:r>
        <w:rPr>
          <w:rStyle w:val="23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_Toc161485202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"_Toc161485203" </w:instrText>
      </w:r>
      <w:r>
        <w:fldChar w:fldCharType="separate"/>
      </w:r>
      <w:r>
        <w:rPr>
          <w:rStyle w:val="23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_Toc161485203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"_Toc161485204" </w:instrText>
      </w:r>
      <w:r>
        <w:fldChar w:fldCharType="separate"/>
      </w:r>
      <w:r>
        <w:rPr>
          <w:rStyle w:val="23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建筑大样</w:t>
      </w:r>
      <w:r>
        <w:tab/>
      </w:r>
      <w:r>
        <w:fldChar w:fldCharType="begin"/>
      </w:r>
      <w:r>
        <w:instrText xml:space="preserve"> PAGEREF _Toc161485204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"_Toc161485205" </w:instrText>
      </w:r>
      <w:r>
        <w:fldChar w:fldCharType="separate"/>
      </w:r>
      <w:r>
        <w:rPr>
          <w:rStyle w:val="23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围护结构</w:t>
      </w:r>
      <w:r>
        <w:tab/>
      </w:r>
      <w:r>
        <w:fldChar w:fldCharType="begin"/>
      </w:r>
      <w:r>
        <w:instrText xml:space="preserve"> PAGEREF _Toc161485205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"_Toc161485206" </w:instrText>
      </w:r>
      <w:r>
        <w:fldChar w:fldCharType="separate"/>
      </w:r>
      <w:r>
        <w:rPr>
          <w:rStyle w:val="23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工程材料</w:t>
      </w:r>
      <w:r>
        <w:tab/>
      </w:r>
      <w:r>
        <w:fldChar w:fldCharType="begin"/>
      </w:r>
      <w:r>
        <w:instrText xml:space="preserve"> PAGEREF _Toc161485206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"_Toc161485207" </w:instrText>
      </w:r>
      <w:r>
        <w:fldChar w:fldCharType="separate"/>
      </w:r>
      <w:r>
        <w:rPr>
          <w:rStyle w:val="23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围护结构作法简要说明</w:t>
      </w:r>
      <w:r>
        <w:tab/>
      </w:r>
      <w:r>
        <w:fldChar w:fldCharType="begin"/>
      </w:r>
      <w:r>
        <w:instrText xml:space="preserve"> PAGEREF _Toc161485207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"_Toc161485208" </w:instrText>
      </w:r>
      <w:r>
        <w:fldChar w:fldCharType="separate"/>
      </w:r>
      <w:r>
        <w:rPr>
          <w:rStyle w:val="23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围护结构概况</w:t>
      </w:r>
      <w:r>
        <w:tab/>
      </w:r>
      <w:r>
        <w:fldChar w:fldCharType="begin"/>
      </w:r>
      <w:r>
        <w:instrText xml:space="preserve"> PAGEREF _Toc161485208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"_Toc161485209" </w:instrText>
      </w:r>
      <w:r>
        <w:fldChar w:fldCharType="separate"/>
      </w:r>
      <w:r>
        <w:rPr>
          <w:rStyle w:val="23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设计建筑</w:t>
      </w:r>
      <w:r>
        <w:tab/>
      </w:r>
      <w:r>
        <w:fldChar w:fldCharType="begin"/>
      </w:r>
      <w:r>
        <w:instrText xml:space="preserve"> PAGEREF _Toc161485209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"_Toc161485210" </w:instrText>
      </w:r>
      <w:r>
        <w:fldChar w:fldCharType="separate"/>
      </w:r>
      <w:r>
        <w:rPr>
          <w:rStyle w:val="23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_Toc161485210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"_Toc161485211" </w:instrText>
      </w:r>
      <w:r>
        <w:fldChar w:fldCharType="separate"/>
      </w:r>
      <w:r>
        <w:rPr>
          <w:rStyle w:val="23"/>
          <w:lang w:val="en-GB"/>
        </w:rPr>
        <w:t>8.1.1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房间参数表</w:t>
      </w:r>
      <w:r>
        <w:tab/>
      </w:r>
      <w:r>
        <w:fldChar w:fldCharType="begin"/>
      </w:r>
      <w:r>
        <w:instrText xml:space="preserve"> PAGEREF _Toc161485211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"_Toc161485212" </w:instrText>
      </w:r>
      <w:r>
        <w:fldChar w:fldCharType="separate"/>
      </w:r>
      <w:r>
        <w:rPr>
          <w:rStyle w:val="23"/>
          <w:lang w:val="en-GB"/>
        </w:rPr>
        <w:t>8.1.2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_Toc161485212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"_Toc161485213" </w:instrText>
      </w:r>
      <w:r>
        <w:fldChar w:fldCharType="separate"/>
      </w:r>
      <w:r>
        <w:rPr>
          <w:rStyle w:val="23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暖通空调系统</w:t>
      </w:r>
      <w:r>
        <w:tab/>
      </w:r>
      <w:r>
        <w:fldChar w:fldCharType="begin"/>
      </w:r>
      <w:r>
        <w:instrText xml:space="preserve"> PAGEREF _Toc161485213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"_Toc161485214" </w:instrText>
      </w:r>
      <w:r>
        <w:fldChar w:fldCharType="separate"/>
      </w:r>
      <w:r>
        <w:rPr>
          <w:rStyle w:val="23"/>
          <w:lang w:val="en-GB"/>
        </w:rPr>
        <w:t>8.2.1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_Toc161485214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"_Toc161485215" </w:instrText>
      </w:r>
      <w:r>
        <w:fldChar w:fldCharType="separate"/>
      </w:r>
      <w:r>
        <w:rPr>
          <w:rStyle w:val="23"/>
          <w:lang w:val="en-GB"/>
        </w:rPr>
        <w:t>8.2.2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制冷系统</w:t>
      </w:r>
      <w:r>
        <w:tab/>
      </w:r>
      <w:r>
        <w:fldChar w:fldCharType="begin"/>
      </w:r>
      <w:r>
        <w:instrText xml:space="preserve"> PAGEREF _Toc161485215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"_Toc161485216" </w:instrText>
      </w:r>
      <w:r>
        <w:fldChar w:fldCharType="separate"/>
      </w:r>
      <w:r>
        <w:rPr>
          <w:rStyle w:val="23"/>
          <w:lang w:val="en-GB"/>
        </w:rPr>
        <w:t>8.2.3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_Toc161485216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"_Toc161485217" </w:instrText>
      </w:r>
      <w:r>
        <w:fldChar w:fldCharType="separate"/>
      </w:r>
      <w:r>
        <w:rPr>
          <w:rStyle w:val="23"/>
          <w:lang w:val="en-GB"/>
        </w:rPr>
        <w:t>8.2.4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空调风机</w:t>
      </w:r>
      <w:r>
        <w:tab/>
      </w:r>
      <w:r>
        <w:fldChar w:fldCharType="begin"/>
      </w:r>
      <w:r>
        <w:instrText xml:space="preserve"> PAGEREF _Toc161485217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"_Toc161485218" </w:instrText>
      </w:r>
      <w:r>
        <w:fldChar w:fldCharType="separate"/>
      </w:r>
      <w:r>
        <w:rPr>
          <w:rStyle w:val="23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照明</w:t>
      </w:r>
      <w:r>
        <w:tab/>
      </w:r>
      <w:r>
        <w:fldChar w:fldCharType="begin"/>
      </w:r>
      <w:r>
        <w:instrText xml:space="preserve"> PAGEREF _Toc161485218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"_Toc161485219" </w:instrText>
      </w:r>
      <w:r>
        <w:fldChar w:fldCharType="separate"/>
      </w:r>
      <w:r>
        <w:rPr>
          <w:rStyle w:val="23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光伏发电</w:t>
      </w:r>
      <w:r>
        <w:tab/>
      </w:r>
      <w:r>
        <w:fldChar w:fldCharType="begin"/>
      </w:r>
      <w:r>
        <w:instrText xml:space="preserve"> PAGEREF _Toc161485219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"_Toc161485220" </w:instrText>
      </w:r>
      <w:r>
        <w:fldChar w:fldCharType="separate"/>
      </w:r>
      <w:r>
        <w:rPr>
          <w:rStyle w:val="23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参照建筑</w:t>
      </w:r>
      <w:r>
        <w:tab/>
      </w:r>
      <w:r>
        <w:fldChar w:fldCharType="begin"/>
      </w:r>
      <w:r>
        <w:instrText xml:space="preserve"> PAGEREF _Toc161485220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"_Toc161485221" </w:instrText>
      </w:r>
      <w:r>
        <w:fldChar w:fldCharType="separate"/>
      </w:r>
      <w:r>
        <w:rPr>
          <w:rStyle w:val="23"/>
          <w:lang w:val="en-GB"/>
        </w:rPr>
        <w:t>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_Toc161485221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"_Toc161485222" </w:instrText>
      </w:r>
      <w:r>
        <w:fldChar w:fldCharType="separate"/>
      </w:r>
      <w:r>
        <w:rPr>
          <w:rStyle w:val="23"/>
          <w:lang w:val="en-GB"/>
        </w:rPr>
        <w:t>9.1.1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房间参数表</w:t>
      </w:r>
      <w:r>
        <w:tab/>
      </w:r>
      <w:r>
        <w:fldChar w:fldCharType="begin"/>
      </w:r>
      <w:r>
        <w:instrText xml:space="preserve"> PAGEREF _Toc161485222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"_Toc161485223" </w:instrText>
      </w:r>
      <w:r>
        <w:fldChar w:fldCharType="separate"/>
      </w:r>
      <w:r>
        <w:rPr>
          <w:rStyle w:val="23"/>
          <w:lang w:val="en-GB"/>
        </w:rPr>
        <w:t>9.1.2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_Toc161485223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"_Toc161485224" </w:instrText>
      </w:r>
      <w:r>
        <w:fldChar w:fldCharType="separate"/>
      </w:r>
      <w:r>
        <w:rPr>
          <w:rStyle w:val="23"/>
          <w:lang w:val="en-GB"/>
        </w:rPr>
        <w:t>9.2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暖通空调系统</w:t>
      </w:r>
      <w:r>
        <w:tab/>
      </w:r>
      <w:r>
        <w:fldChar w:fldCharType="begin"/>
      </w:r>
      <w:r>
        <w:instrText xml:space="preserve"> PAGEREF _Toc161485224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"_Toc161485225" </w:instrText>
      </w:r>
      <w:r>
        <w:fldChar w:fldCharType="separate"/>
      </w:r>
      <w:r>
        <w:rPr>
          <w:rStyle w:val="23"/>
          <w:lang w:val="en-GB"/>
        </w:rPr>
        <w:t>9.2.1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_Toc161485225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"_Toc161485226" </w:instrText>
      </w:r>
      <w:r>
        <w:fldChar w:fldCharType="separate"/>
      </w:r>
      <w:r>
        <w:rPr>
          <w:rStyle w:val="23"/>
          <w:lang w:val="en-GB"/>
        </w:rPr>
        <w:t>9.2.2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制冷系统</w:t>
      </w:r>
      <w:r>
        <w:tab/>
      </w:r>
      <w:r>
        <w:fldChar w:fldCharType="begin"/>
      </w:r>
      <w:r>
        <w:instrText xml:space="preserve"> PAGEREF _Toc161485226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"_Toc161485227" </w:instrText>
      </w:r>
      <w:r>
        <w:fldChar w:fldCharType="separate"/>
      </w:r>
      <w:r>
        <w:rPr>
          <w:rStyle w:val="23"/>
          <w:lang w:val="en-GB"/>
        </w:rPr>
        <w:t>9.2.3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_Toc161485227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"_Toc161485228" </w:instrText>
      </w:r>
      <w:r>
        <w:fldChar w:fldCharType="separate"/>
      </w:r>
      <w:r>
        <w:rPr>
          <w:rStyle w:val="23"/>
          <w:lang w:val="en-GB"/>
        </w:rPr>
        <w:t>9.2.4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空调风机</w:t>
      </w:r>
      <w:r>
        <w:tab/>
      </w:r>
      <w:r>
        <w:fldChar w:fldCharType="begin"/>
      </w:r>
      <w:r>
        <w:instrText xml:space="preserve"> PAGEREF _Toc161485228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"_Toc161485229" </w:instrText>
      </w:r>
      <w:r>
        <w:fldChar w:fldCharType="separate"/>
      </w:r>
      <w:r>
        <w:rPr>
          <w:rStyle w:val="23"/>
          <w:lang w:val="en-GB"/>
        </w:rPr>
        <w:t>9.3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照明</w:t>
      </w:r>
      <w:r>
        <w:tab/>
      </w:r>
      <w:r>
        <w:fldChar w:fldCharType="begin"/>
      </w:r>
      <w:r>
        <w:instrText xml:space="preserve"> PAGEREF _Toc161485229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"_Toc161485230" </w:instrText>
      </w:r>
      <w:r>
        <w:fldChar w:fldCharType="separate"/>
      </w:r>
      <w:r>
        <w:rPr>
          <w:rStyle w:val="23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_Toc161485230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"_Toc161485231" </w:instrText>
      </w:r>
      <w:r>
        <w:fldChar w:fldCharType="separate"/>
      </w:r>
      <w:r>
        <w:rPr>
          <w:rStyle w:val="23"/>
          <w:lang w:val="en-GB"/>
        </w:rPr>
        <w:t>10.1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建筑运行碳排放</w:t>
      </w:r>
      <w:r>
        <w:tab/>
      </w:r>
      <w:r>
        <w:fldChar w:fldCharType="begin"/>
      </w:r>
      <w:r>
        <w:instrText xml:space="preserve"> PAGEREF _Toc161485231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"_Toc161485232" </w:instrText>
      </w:r>
      <w:r>
        <w:fldChar w:fldCharType="separate"/>
      </w:r>
      <w:r>
        <w:rPr>
          <w:rStyle w:val="23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结论</w:t>
      </w:r>
      <w:r>
        <w:tab/>
      </w:r>
      <w:r>
        <w:fldChar w:fldCharType="begin"/>
      </w:r>
      <w:r>
        <w:instrText xml:space="preserve"> PAGEREF _Toc161485232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"_Toc161485233" </w:instrText>
      </w:r>
      <w:r>
        <w:fldChar w:fldCharType="separate"/>
      </w:r>
      <w:r>
        <w:rPr>
          <w:rStyle w:val="23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附录</w:t>
      </w:r>
      <w:r>
        <w:tab/>
      </w:r>
      <w:r>
        <w:fldChar w:fldCharType="begin"/>
      </w:r>
      <w:r>
        <w:instrText xml:space="preserve"> PAGEREF _Toc161485233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"_Toc161485234" </w:instrText>
      </w:r>
      <w:r>
        <w:fldChar w:fldCharType="separate"/>
      </w:r>
      <w:r>
        <w:rPr>
          <w:rStyle w:val="23"/>
          <w:lang w:val="en-GB"/>
        </w:rPr>
        <w:t>12.1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节假日人员逐时在室率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_Toc161485234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"_Toc161485235" </w:instrText>
      </w:r>
      <w:r>
        <w:fldChar w:fldCharType="separate"/>
      </w:r>
      <w:r>
        <w:rPr>
          <w:rStyle w:val="23"/>
          <w:lang w:val="en-GB"/>
        </w:rPr>
        <w:t>12.2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节假日照明开关时间表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_Toc161485235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"_Toc161485236" </w:instrText>
      </w:r>
      <w:r>
        <w:fldChar w:fldCharType="separate"/>
      </w:r>
      <w:r>
        <w:rPr>
          <w:rStyle w:val="23"/>
          <w:lang w:val="en-GB"/>
        </w:rPr>
        <w:t>12.3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节假日设备逐时使用率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_Toc161485236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"_Toc161485237" </w:instrText>
      </w:r>
      <w:r>
        <w:fldChar w:fldCharType="separate"/>
      </w:r>
      <w:r>
        <w:rPr>
          <w:rStyle w:val="23"/>
          <w:lang w:val="en-GB"/>
        </w:rPr>
        <w:t>12.4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节假日空调系统运行时间表</w:t>
      </w:r>
      <w:r>
        <w:rPr>
          <w:rStyle w:val="23"/>
        </w:rPr>
        <w:t>(1:</w:t>
      </w:r>
      <w:r>
        <w:rPr>
          <w:rStyle w:val="23"/>
          <w:rFonts w:hint="eastAsia"/>
        </w:rPr>
        <w:t>开</w:t>
      </w:r>
      <w:r>
        <w:rPr>
          <w:rStyle w:val="23"/>
        </w:rPr>
        <w:t>,0:</w:t>
      </w:r>
      <w:r>
        <w:rPr>
          <w:rStyle w:val="23"/>
          <w:rFonts w:hint="eastAsia"/>
        </w:rPr>
        <w:t>关</w:t>
      </w:r>
      <w:r>
        <w:rPr>
          <w:rStyle w:val="23"/>
        </w:rPr>
        <w:t>)</w:t>
      </w:r>
      <w:r>
        <w:tab/>
      </w:r>
      <w:r>
        <w:fldChar w:fldCharType="begin"/>
      </w:r>
      <w:r>
        <w:instrText xml:space="preserve"> PAGEREF _Toc161485237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"_Toc161485238" </w:instrText>
      </w:r>
      <w:r>
        <w:fldChar w:fldCharType="separate"/>
      </w:r>
      <w:r>
        <w:rPr>
          <w:rStyle w:val="23"/>
          <w:lang w:val="en-GB"/>
        </w:rPr>
        <w:t>12.5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节假日新风运行时间表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_Toc161485238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0" w:name="_Toc161485197"/>
      <w:r>
        <w:rPr>
          <w:rFonts w:hint="eastAsia"/>
        </w:rPr>
        <w:t>建筑概况</w:t>
      </w:r>
      <w:bookmarkEnd w:id="10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"/>
            <w:r>
              <w:t>新建项目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t>四川-绵阳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rPr>
                <w:rFonts w:hint="eastAsia" w:ascii="宋体" w:hAnsi="宋体"/>
                <w:lang w:val="en-US"/>
              </w:rPr>
              <w:t>31.50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rPr>
                <w:rFonts w:hint="eastAsia" w:ascii="宋体" w:hAnsi="宋体"/>
                <w:lang w:val="en-US"/>
              </w:rPr>
              <w:t>104.70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寿命"/>
            <w:r>
              <w:t>50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611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103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20.3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2.6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1977.19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1240.14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218.1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>
      <w:pPr>
        <w:pStyle w:val="2"/>
      </w:pPr>
      <w:bookmarkStart w:id="30" w:name="_Toc161485198"/>
      <w:r>
        <w:rPr>
          <w:rFonts w:hint="eastAsia"/>
        </w:rPr>
        <w:t>标准依据</w:t>
      </w:r>
      <w:bookmarkEnd w:id="29"/>
      <w:bookmarkEnd w:id="30"/>
    </w:p>
    <w:p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2" w:name="_Toc161485199"/>
      <w:bookmarkStart w:id="33" w:name="_Toc59800596"/>
      <w:bookmarkStart w:id="34" w:name="_Toc59787735"/>
      <w:bookmarkStart w:id="35" w:name="_Toc59802421"/>
      <w:bookmarkStart w:id="36" w:name="_Toc58336110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》GB55015-2021第2.0.3条提出</w:t>
      </w:r>
      <w:r>
        <w:rPr>
          <w:lang w:val="en-US"/>
        </w:rPr>
        <w:t>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>
        <w:rPr>
          <w:vertAlign w:val="subscript"/>
          <w:lang w:val="en-US"/>
        </w:rPr>
        <w:t>2</w:t>
      </w:r>
      <w:r>
        <w:rPr>
          <w:rFonts w:hint="eastAsia"/>
          <w:lang w:val="en-US"/>
        </w:rPr>
        <w:t>/㎡</w:t>
      </w:r>
      <w:r>
        <w:rPr>
          <w:lang w:val="en-US"/>
        </w:rPr>
        <w:t>·a以上。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建筑碳排放CEEB2024</w:t>
      </w:r>
      <w:bookmarkEnd w:id="37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为平台，与建筑节能模型无缝对接，以国家标准《建筑碳排放计算标准》为主要依据，支持《建筑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》GB55015-2021第2.0.3条设计建筑运行减碳的对比计算（其中参照建筑</w:t>
      </w:r>
      <w:r>
        <w:rPr>
          <w:lang w:val="en-US"/>
        </w:rPr>
        <w:t>参数</w:t>
      </w:r>
      <w:r>
        <w:rPr>
          <w:rFonts w:hint="eastAsia"/>
          <w:lang w:val="en-US"/>
        </w:rPr>
        <w:t>满足2</w:t>
      </w:r>
      <w:r>
        <w:rPr>
          <w:lang w:val="en-US"/>
        </w:rPr>
        <w:t>016</w:t>
      </w:r>
      <w:r>
        <w:rPr>
          <w:rFonts w:hint="eastAsia"/>
          <w:lang w:val="en-US"/>
        </w:rPr>
        <w:t>年国家和</w:t>
      </w:r>
      <w:r>
        <w:rPr>
          <w:lang w:val="en-US"/>
        </w:rPr>
        <w:t>行业</w:t>
      </w:r>
      <w:r>
        <w:rPr>
          <w:rFonts w:hint="eastAsia"/>
          <w:lang w:val="en-US"/>
        </w:rPr>
        <w:t>节能标准规定值）。</w:t>
      </w:r>
    </w:p>
    <w:p>
      <w:pPr>
        <w:pStyle w:val="3"/>
        <w:ind w:firstLine="420"/>
        <w:rPr>
          <w:lang w:val="en-US"/>
        </w:rPr>
      </w:pPr>
    </w:p>
    <w:p>
      <w:pPr>
        <w:pStyle w:val="2"/>
      </w:pPr>
      <w:bookmarkStart w:id="38" w:name="_Toc161485200"/>
      <w:r>
        <w:rPr>
          <w:rFonts w:hint="eastAsia"/>
        </w:rPr>
        <w:t>气象数据</w:t>
      </w:r>
      <w:bookmarkEnd w:id="38"/>
    </w:p>
    <w:p>
      <w:pPr>
        <w:pStyle w:val="4"/>
      </w:pPr>
      <w:bookmarkStart w:id="39" w:name="_Toc161485201"/>
      <w:r>
        <w:rPr>
          <w:rFonts w:hint="eastAsia"/>
        </w:rPr>
        <w:t>逐日干球温度表</w:t>
      </w:r>
      <w:bookmarkEnd w:id="39"/>
    </w:p>
    <w:p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rPr>
          <w:lang w:val="en-US"/>
        </w:rPr>
        <w:drawing>
          <wp:inline distT="0" distB="0" distL="0" distR="0">
            <wp:extent cx="5619750" cy="25908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0340" cy="259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1" w:name="_Toc161485202"/>
      <w:r>
        <w:rPr>
          <w:rFonts w:hint="eastAsia"/>
        </w:rPr>
        <w:t>逐月辐照量表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rPr>
          <w:lang w:val="en-US"/>
        </w:rPr>
        <w:drawing>
          <wp:inline distT="0" distB="0" distL="0" distR="0">
            <wp:extent cx="5629275" cy="23336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9866" cy="233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3" w:name="_Toc161485203"/>
      <w:r>
        <w:rPr>
          <w:rFonts w:hint="eastAsia"/>
        </w:rPr>
        <w:t>峰值工况</w:t>
      </w:r>
      <w:bookmarkEnd w:id="4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08月01日15时</w:t>
            </w:r>
          </w:p>
        </w:tc>
        <w:tc>
          <w:tcPr>
            <w:tcW w:w="1556" w:type="dxa"/>
            <w:vAlign w:val="center"/>
          </w:tcPr>
          <w:p>
            <w:r>
              <w:t>35.6</w:t>
            </w:r>
          </w:p>
        </w:tc>
        <w:tc>
          <w:tcPr>
            <w:tcW w:w="1556" w:type="dxa"/>
            <w:vAlign w:val="center"/>
          </w:tcPr>
          <w:p>
            <w:r>
              <w:t>26.1</w:t>
            </w:r>
          </w:p>
        </w:tc>
        <w:tc>
          <w:tcPr>
            <w:tcW w:w="1556" w:type="dxa"/>
            <w:vAlign w:val="center"/>
          </w:tcPr>
          <w:p>
            <w:r>
              <w:t>19.2</w:t>
            </w:r>
          </w:p>
        </w:tc>
        <w:tc>
          <w:tcPr>
            <w:tcW w:w="1556" w:type="dxa"/>
            <w:vAlign w:val="center"/>
          </w:tcPr>
          <w:p>
            <w:r>
              <w:t>85.0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01月01日03时</w:t>
            </w:r>
          </w:p>
        </w:tc>
        <w:tc>
          <w:tcPr>
            <w:tcW w:w="1556" w:type="dxa"/>
            <w:vAlign w:val="center"/>
          </w:tcPr>
          <w:p>
            <w:r>
              <w:t>-9.4</w:t>
            </w:r>
          </w:p>
        </w:tc>
        <w:tc>
          <w:tcPr>
            <w:tcW w:w="1556" w:type="dxa"/>
            <w:vAlign w:val="center"/>
          </w:tcPr>
          <w:p>
            <w:r>
              <w:t>-9.4</w:t>
            </w:r>
          </w:p>
        </w:tc>
        <w:tc>
          <w:tcPr>
            <w:tcW w:w="1556" w:type="dxa"/>
            <w:vAlign w:val="center"/>
          </w:tcPr>
          <w:p>
            <w:r>
              <w:t>1.7</w:t>
            </w:r>
          </w:p>
        </w:tc>
        <w:tc>
          <w:tcPr>
            <w:tcW w:w="1556" w:type="dxa"/>
            <w:vAlign w:val="center"/>
          </w:tcPr>
          <w:p>
            <w:r>
              <w:t>-5.3</w:t>
            </w:r>
          </w:p>
        </w:tc>
      </w:tr>
    </w:tbl>
    <w:p>
      <w:pPr>
        <w:pStyle w:val="2"/>
        <w:widowControl w:val="0"/>
        <w:jc w:val="both"/>
      </w:pPr>
      <w:bookmarkStart w:id="44" w:name="气象峰值工况"/>
      <w:bookmarkEnd w:id="44"/>
      <w:bookmarkStart w:id="45" w:name="_Toc161485204"/>
      <w:r>
        <w:t>建筑大样</w:t>
      </w:r>
      <w:bookmarkEnd w:id="45"/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5667375" cy="19526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-1层平面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5667375" cy="38957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1层平面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5667375" cy="37528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2层平面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5667375" cy="39814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3层平面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5667375" cy="37528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4层平面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5667375" cy="4057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西南轴侧图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5667375" cy="4057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东南轴侧图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5667375" cy="4057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西北轴侧图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5667375" cy="40576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东北轴侧图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3048000" cy="30194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320" cy="301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OW-C1Nd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3048000" cy="30480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320" cy="30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OW-C2Nd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3048000" cy="30480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320" cy="30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OW-F1Nd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3048000" cy="25336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320" cy="253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OW-P1Nd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3048000" cy="22002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320" cy="220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OW-R5Nd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3048000" cy="30480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320" cy="30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OW-WB8Nd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3048000" cy="2514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320" cy="251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OW-WR4Nd</w:t>
      </w:r>
    </w:p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3048000" cy="30480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320" cy="30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OW-WU4Nd</w:t>
      </w:r>
    </w:p>
    <w:p>
      <w:pPr>
        <w:pStyle w:val="2"/>
        <w:widowControl w:val="0"/>
        <w:jc w:val="both"/>
      </w:pPr>
      <w:bookmarkStart w:id="46" w:name="_Toc161485205"/>
      <w:r>
        <w:t>围护结构</w:t>
      </w:r>
      <w:bookmarkEnd w:id="46"/>
    </w:p>
    <w:p>
      <w:pPr>
        <w:pStyle w:val="4"/>
        <w:widowControl w:val="0"/>
      </w:pPr>
      <w:bookmarkStart w:id="47" w:name="_Toc161485206"/>
      <w:r>
        <w:t>工程材料</w:t>
      </w:r>
      <w:bookmarkEnd w:id="47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>
            <w:r>
              <w:t>0.033</w:t>
            </w:r>
          </w:p>
        </w:tc>
        <w:tc>
          <w:tcPr>
            <w:tcW w:w="1030" w:type="dxa"/>
            <w:vAlign w:val="center"/>
          </w:tcPr>
          <w:p>
            <w:r>
              <w:t>0.280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0.0162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28.5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0.0162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0.0010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tcW w:w="1018" w:type="dxa"/>
            <w:vAlign w:val="center"/>
          </w:tcPr>
          <w:p>
            <w:r>
              <w:t>0.041</w:t>
            </w:r>
          </w:p>
        </w:tc>
        <w:tc>
          <w:tcPr>
            <w:tcW w:w="1030" w:type="dxa"/>
            <w:vAlign w:val="center"/>
          </w:tcPr>
          <w:p>
            <w:r>
              <w:t>0.615</w:t>
            </w:r>
          </w:p>
        </w:tc>
        <w:tc>
          <w:tcPr>
            <w:tcW w:w="848" w:type="dxa"/>
            <w:vAlign w:val="center"/>
          </w:tcPr>
          <w:p>
            <w:r>
              <w:t>110.0</w:t>
            </w:r>
          </w:p>
        </w:tc>
        <w:tc>
          <w:tcPr>
            <w:tcW w:w="1018" w:type="dxa"/>
            <w:vAlign w:val="center"/>
          </w:tcPr>
          <w:p>
            <w:r>
              <w:t>1220.0</w:t>
            </w:r>
          </w:p>
        </w:tc>
        <w:tc>
          <w:tcPr>
            <w:tcW w:w="1188" w:type="dxa"/>
            <w:vAlign w:val="center"/>
          </w:tcPr>
          <w:p>
            <w:r>
              <w:t>0.4880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轻骨料混凝土(找坡层)</w:t>
            </w:r>
          </w:p>
        </w:tc>
        <w:tc>
          <w:tcPr>
            <w:tcW w:w="1018" w:type="dxa"/>
            <w:vAlign w:val="center"/>
          </w:tcPr>
          <w:p>
            <w:r>
              <w:t>0.300</w:t>
            </w:r>
          </w:p>
        </w:tc>
        <w:tc>
          <w:tcPr>
            <w:tcW w:w="1030" w:type="dxa"/>
            <w:vAlign w:val="center"/>
          </w:tcPr>
          <w:p>
            <w:r>
              <w:t>5.000</w:t>
            </w:r>
          </w:p>
        </w:tc>
        <w:tc>
          <w:tcPr>
            <w:tcW w:w="848" w:type="dxa"/>
            <w:vAlign w:val="center"/>
          </w:tcPr>
          <w:p>
            <w:r>
              <w:t>1050.0</w:t>
            </w:r>
          </w:p>
        </w:tc>
        <w:tc>
          <w:tcPr>
            <w:tcW w:w="1018" w:type="dxa"/>
            <w:vAlign w:val="center"/>
          </w:tcPr>
          <w:p>
            <w:r>
              <w:t>1091.3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石墨聚苯板</w:t>
            </w:r>
          </w:p>
        </w:tc>
        <w:tc>
          <w:tcPr>
            <w:tcW w:w="1018" w:type="dxa"/>
            <w:vAlign w:val="center"/>
          </w:tcPr>
          <w:p>
            <w:r>
              <w:t>0.033</w:t>
            </w:r>
          </w:p>
        </w:tc>
        <w:tc>
          <w:tcPr>
            <w:tcW w:w="1030" w:type="dxa"/>
            <w:vAlign w:val="center"/>
          </w:tcPr>
          <w:p>
            <w:r>
              <w:t>0.280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1633.5</w:t>
            </w:r>
          </w:p>
        </w:tc>
        <w:tc>
          <w:tcPr>
            <w:tcW w:w="1188" w:type="dxa"/>
            <w:vAlign w:val="center"/>
          </w:tcPr>
          <w:p>
            <w:r>
              <w:t>0.0162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</w:pPr>
      <w:bookmarkStart w:id="48" w:name="_Toc161485207"/>
      <w:r>
        <w:t>围护结构作法简要说明</w:t>
      </w:r>
      <w:bookmarkEnd w:id="48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Cs w:val="21"/>
        </w:rPr>
        <w:t>屋顶构造一 (K=0.270,D=3.756)：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rPr>
          <w:color w:val="000000"/>
        </w:rPr>
        <w:t>水泥砂浆20mm＋c20细石混凝土(ρ=2300)40mm＋</w:t>
      </w:r>
      <w:r>
        <w:rPr>
          <w:color w:val="800000"/>
        </w:rPr>
        <w:t>挤塑聚苯板(ρ=25-32)110mm</w:t>
      </w:r>
      <w:r>
        <w:rPr>
          <w:color w:val="000000"/>
        </w:rPr>
        <w:t>＋轻骨料混凝土(找坡层)30mm＋</w:t>
      </w:r>
      <w:r>
        <w:rPr>
          <w:color w:val="800080"/>
        </w:rPr>
        <w:t>钢筋混凝土120mm</w:t>
      </w:r>
      <w:r>
        <w:rPr>
          <w:color w:val="000000"/>
        </w:rPr>
        <w:t>＋石灰砂浆20mm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Cs w:val="21"/>
        </w:rPr>
        <w:t>外墙（填充墙）构造一 (K=0.445,D=3.064)：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水泥砂浆20mm＋</w:t>
      </w:r>
      <w:r>
        <w:rPr>
          <w:color w:val="800000"/>
        </w:rPr>
        <w:t>石墨聚苯板70mm</w:t>
      </w:r>
      <w:r>
        <w:rPr>
          <w:color w:val="000000"/>
        </w:rPr>
        <w:t>＋</w:t>
      </w:r>
      <w:r>
        <w:rPr>
          <w:color w:val="800080"/>
        </w:rPr>
        <w:t>钢筋混凝土200mm</w:t>
      </w:r>
      <w:r>
        <w:rPr>
          <w:color w:val="000000"/>
        </w:rPr>
        <w:t>＋石灰砂浆20mm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Cs w:val="21"/>
        </w:rPr>
        <w:t>热桥柱构造一 (K=0.445,D=3.064)：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水泥砂浆20mm＋</w:t>
      </w:r>
      <w:r>
        <w:rPr>
          <w:color w:val="800000"/>
        </w:rPr>
        <w:t>石墨聚苯板70mm</w:t>
      </w:r>
      <w:r>
        <w:rPr>
          <w:color w:val="000000"/>
        </w:rPr>
        <w:t>＋</w:t>
      </w:r>
      <w:r>
        <w:rPr>
          <w:color w:val="800080"/>
        </w:rPr>
        <w:t>钢筋混凝土200mm</w:t>
      </w:r>
      <w:r>
        <w:rPr>
          <w:color w:val="000000"/>
        </w:rPr>
        <w:t>＋石灰砂浆20mm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Cs w:val="21"/>
        </w:rPr>
        <w:t>70系列内平开下悬铝合金窗[5Low-E+12A+5+12A+5] (K=1.800)：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传热系数1.800W/㎡.K，窗太阳得热系数0.335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Cs w:val="21"/>
        </w:rPr>
        <w:t>70系列内平开下悬铝合金窗[5Low-E+12A+5+12A+5] (K=1.800)：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传热系数1.800W/㎡.K，窗太阳得热系数0.335</w:t>
      </w:r>
    </w:p>
    <w:p>
      <w:pPr>
        <w:pStyle w:val="2"/>
        <w:widowControl w:val="0"/>
        <w:jc w:val="both"/>
        <w:rPr>
          <w:color w:val="000000"/>
        </w:rPr>
      </w:pPr>
      <w:bookmarkStart w:id="49" w:name="_Toc161485208"/>
      <w:r>
        <w:rPr>
          <w:color w:val="000000"/>
        </w:rPr>
        <w:t>围护结构概况</w:t>
      </w:r>
      <w:bookmarkEnd w:id="49"/>
    </w:p>
    <w:p/>
    <w:tbl>
      <w:tblPr>
        <w:tblStyle w:val="19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1" w:name="参照建筑别名"/>
            <w:r>
              <w:rPr>
                <w:rFonts w:hAnsi="宋体"/>
                <w:szCs w:val="21"/>
              </w:rPr>
              <w:t>参照建筑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52" w:name="天窗屋顶比"/>
            <w:r>
              <w:rPr>
                <w:rFonts w:hint="eastAsia"/>
                <w:szCs w:val="21"/>
              </w:rPr>
              <w:t>－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bookmarkStart w:id="53" w:name="参照建筑天窗屋顶比"/>
            <w:r>
              <w:rPr>
                <w:rFonts w:hint="eastAsia"/>
                <w:szCs w:val="21"/>
              </w:rPr>
              <w:t>－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4" w:name="屋顶K"/>
            <w:r>
              <w:rPr>
                <w:rFonts w:hint="eastAsia"/>
                <w:bCs/>
                <w:szCs w:val="21"/>
              </w:rPr>
              <w:t>0.27(不含反射隔热外饰面等效热阻)</w:t>
            </w:r>
            <w:bookmarkEnd w:id="54"/>
          </w:p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5" w:name="屋顶D"/>
            <w:r>
              <w:rPr>
                <w:rFonts w:hint="eastAsia"/>
                <w:bCs/>
                <w:szCs w:val="21"/>
              </w:rPr>
              <w:t>3.76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6" w:name="参照建筑屋顶K"/>
            <w:r>
              <w:rPr>
                <w:rFonts w:hint="eastAsia"/>
                <w:szCs w:val="21"/>
              </w:rPr>
              <w:t>0.50</w:t>
            </w:r>
            <w:bookmarkEnd w:id="56"/>
          </w:p>
          <w:p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7" w:name="参照建筑屋顶D"/>
            <w:r>
              <w:rPr>
                <w:rFonts w:hint="eastAsia"/>
                <w:szCs w:val="21"/>
              </w:rPr>
              <w:t>－－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8" w:name="外墙K"/>
            <w:r>
              <w:rPr>
                <w:rFonts w:hint="eastAsia"/>
                <w:bCs/>
                <w:szCs w:val="21"/>
              </w:rPr>
              <w:t>0.45(不含反射隔热外饰面等效热阻)</w:t>
            </w:r>
            <w:bookmarkEnd w:id="58"/>
          </w:p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9" w:name="外墙D"/>
            <w:r>
              <w:rPr>
                <w:rFonts w:hint="eastAsia"/>
                <w:bCs/>
                <w:szCs w:val="21"/>
              </w:rPr>
              <w:t>3.06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0" w:name="参照建筑外墙K"/>
            <w:r>
              <w:rPr>
                <w:rFonts w:hint="eastAsia"/>
                <w:szCs w:val="21"/>
              </w:rPr>
              <w:t>0.80</w:t>
            </w:r>
            <w:bookmarkEnd w:id="60"/>
          </w:p>
          <w:p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1" w:name="参照建筑外墙D"/>
            <w:r>
              <w:rPr>
                <w:rFonts w:hint="eastAsia"/>
                <w:szCs w:val="21"/>
              </w:rPr>
              <w:t>－－</w:t>
            </w:r>
            <w:bookmarkEnd w:id="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挑空楼板传热系数</w:t>
            </w:r>
            <w:r>
              <w:rPr>
                <w:bCs/>
                <w:szCs w:val="21"/>
              </w:rPr>
              <w:t>K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2" w:name="挑空楼板K"/>
            <w:r>
              <w:rPr>
                <w:rFonts w:hint="eastAsia"/>
                <w:bCs/>
                <w:szCs w:val="21"/>
              </w:rPr>
              <w:t>－</w:t>
            </w:r>
            <w:bookmarkEnd w:id="62"/>
          </w:p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3" w:name="挑空楼板D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参照建筑挑空楼板K"/>
            <w:r>
              <w:rPr>
                <w:rFonts w:hint="eastAsia"/>
                <w:szCs w:val="21"/>
              </w:rPr>
              <w:t>－</w:t>
            </w:r>
            <w:bookmarkEnd w:id="64"/>
          </w:p>
          <w:p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5" w:name="参照建筑挑空楼板D"/>
            <w:r>
              <w:rPr>
                <w:rFonts w:hint="eastAsia"/>
                <w:szCs w:val="21"/>
              </w:rPr>
              <w:t>－</w:t>
            </w:r>
            <w:bookmarkEnd w:id="6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天窗K"/>
            <w:r>
              <w:rPr>
                <w:rFonts w:hint="eastAsia"/>
                <w:bCs/>
                <w:szCs w:val="21"/>
              </w:rPr>
              <w:t>－</w:t>
            </w:r>
            <w:bookmarkEnd w:id="66"/>
          </w:p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7" w:name="天窗SHGC"/>
            <w:r>
              <w:rPr>
                <w:rFonts w:hint="eastAsia"/>
                <w:bCs/>
                <w:szCs w:val="21"/>
              </w:rPr>
              <w:t>－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8" w:name="参照建筑天窗K"/>
            <w:r>
              <w:rPr>
                <w:rFonts w:hint="eastAsia"/>
                <w:szCs w:val="21"/>
              </w:rPr>
              <w:t>－</w:t>
            </w:r>
            <w:bookmarkEnd w:id="68"/>
          </w:p>
          <w:p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9" w:name="参照建筑天窗SHGC"/>
            <w:r>
              <w:rPr>
                <w:rFonts w:hint="eastAsia"/>
                <w:szCs w:val="21"/>
              </w:rPr>
              <w:t>－</w:t>
            </w:r>
            <w:bookmarkEnd w:id="6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bookmarkStart w:id="70" w:name="多立面－计算条件表－8－2－朝向立面窗墙比KSHGC参照"/>
            <w:r>
              <w:rPr>
                <w:rFonts w:hint="eastAsia" w:hAnsi="宋体"/>
                <w:bCs/>
                <w:szCs w:val="21"/>
              </w:rPr>
              <w:t>东向</w:t>
            </w:r>
            <w:bookmarkEnd w:id="70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按《公共建筑节能设计标准》附录B设置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71" w:name="_Toc161485209"/>
      <w:r>
        <w:rPr>
          <w:color w:val="000000"/>
        </w:rPr>
        <w:t>设计建筑</w:t>
      </w:r>
      <w:bookmarkEnd w:id="71"/>
    </w:p>
    <w:p>
      <w:pPr>
        <w:pStyle w:val="4"/>
        <w:widowControl w:val="0"/>
      </w:pPr>
      <w:bookmarkStart w:id="72" w:name="_Toc161485210"/>
      <w:r>
        <w:t>房间类型</w:t>
      </w:r>
      <w:bookmarkEnd w:id="72"/>
    </w:p>
    <w:p>
      <w:pPr>
        <w:pStyle w:val="5"/>
        <w:widowControl w:val="0"/>
        <w:jc w:val="both"/>
        <w:rPr>
          <w:color w:val="000000"/>
        </w:rPr>
      </w:pPr>
      <w:bookmarkStart w:id="73" w:name="_Toc161485211"/>
      <w:r>
        <w:rPr>
          <w:color w:val="000000"/>
        </w:rPr>
        <w:t>房间参数表</w:t>
      </w:r>
      <w:bookmarkEnd w:id="73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28(次/h)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布草间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4" w:name="_Toc161485212"/>
      <w:r>
        <w:rPr>
          <w:color w:val="000000"/>
        </w:rPr>
        <w:t>作息时间表</w:t>
      </w:r>
      <w:bookmarkEnd w:id="7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</w:pPr>
      <w:bookmarkStart w:id="75" w:name="_Toc161485213"/>
      <w:r>
        <w:t>暖通空调系统</w:t>
      </w:r>
      <w:bookmarkEnd w:id="75"/>
    </w:p>
    <w:p>
      <w:pPr>
        <w:pStyle w:val="5"/>
        <w:widowControl w:val="0"/>
        <w:jc w:val="both"/>
        <w:rPr>
          <w:color w:val="000000"/>
        </w:rPr>
      </w:pPr>
      <w:bookmarkStart w:id="76" w:name="_Toc161485214"/>
      <w:r>
        <w:rPr>
          <w:color w:val="000000"/>
        </w:rPr>
        <w:t>系统类型</w:t>
      </w:r>
      <w:bookmarkEnd w:id="76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t>4.00[全年能源消耗效率(APF)]</w:t>
            </w:r>
          </w:p>
        </w:tc>
        <w:tc>
          <w:tcPr>
            <w:tcW w:w="905" w:type="dxa"/>
            <w:vAlign w:val="center"/>
          </w:tcPr>
          <w:p>
            <w:r>
              <w:t>511.64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/>
        </w:tc>
        <w:tc>
          <w:tcPr>
            <w:tcW w:w="1262" w:type="dxa"/>
            <w:vMerge w:val="continue"/>
            <w:vAlign w:val="center"/>
          </w:tcPr>
          <w:p/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262" w:type="dxa"/>
            <w:vAlign w:val="center"/>
          </w:tcPr>
          <w:p>
            <w:r>
              <w:t>无</w:t>
            </w:r>
          </w:p>
        </w:tc>
        <w:tc>
          <w:tcPr>
            <w:tcW w:w="1731" w:type="dxa"/>
            <w:vAlign w:val="center"/>
          </w:tcPr>
          <w:p>
            <w:r>
              <w:t>－</w:t>
            </w:r>
          </w:p>
        </w:tc>
        <w:tc>
          <w:tcPr>
            <w:tcW w:w="1731" w:type="dxa"/>
            <w:vAlign w:val="center"/>
          </w:tcPr>
          <w:p>
            <w:r>
              <w:t>－</w:t>
            </w:r>
          </w:p>
        </w:tc>
        <w:tc>
          <w:tcPr>
            <w:tcW w:w="1731" w:type="dxa"/>
            <w:vAlign w:val="center"/>
          </w:tcPr>
          <w:p>
            <w:r>
              <w:t>－</w:t>
            </w:r>
          </w:p>
        </w:tc>
        <w:tc>
          <w:tcPr>
            <w:tcW w:w="1731" w:type="dxa"/>
            <w:vAlign w:val="center"/>
          </w:tcPr>
          <w:p>
            <w:r>
              <w:t>－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7" w:name="_Toc161485215"/>
      <w:r>
        <w:rPr>
          <w:color w:val="000000"/>
        </w:rPr>
        <w:t>制冷系统</w:t>
      </w:r>
      <w:bookmarkEnd w:id="77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耗冷量(kWh/a)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1550" w:type="dxa"/>
            <w:vAlign w:val="center"/>
          </w:tcPr>
          <w:p>
            <w:r>
              <w:t>4.00[全年能源消耗效率(APF)]</w:t>
            </w:r>
          </w:p>
        </w:tc>
        <w:tc>
          <w:tcPr>
            <w:tcW w:w="1550" w:type="dxa"/>
            <w:vAlign w:val="center"/>
          </w:tcPr>
          <w:p>
            <w:r>
              <w:t>35251</w:t>
            </w:r>
          </w:p>
        </w:tc>
        <w:tc>
          <w:tcPr>
            <w:tcW w:w="1550" w:type="dxa"/>
            <w:vAlign w:val="center"/>
          </w:tcPr>
          <w:p>
            <w:r>
              <w:t>8813</w:t>
            </w:r>
          </w:p>
        </w:tc>
        <w:tc>
          <w:tcPr>
            <w:tcW w:w="1550" w:type="dxa"/>
            <w:vAlign w:val="center"/>
          </w:tcPr>
          <w:p>
            <w:r>
              <w:t>0.5703</w:t>
            </w:r>
          </w:p>
        </w:tc>
        <w:tc>
          <w:tcPr>
            <w:tcW w:w="1562" w:type="dxa"/>
            <w:vAlign w:val="center"/>
          </w:tcPr>
          <w:p>
            <w:r>
              <w:t>5.026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8" w:name="_Toc161485216"/>
      <w:r>
        <w:rPr>
          <w:color w:val="000000"/>
        </w:rPr>
        <w:t>供暖系统</w:t>
      </w:r>
      <w:bookmarkEnd w:id="78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制热HSPF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耗热量(kWh/a)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1550" w:type="dxa"/>
            <w:vAlign w:val="center"/>
          </w:tcPr>
          <w:p>
            <w:r>
              <w:t>4.00[全年能源消耗效率(APF)]</w:t>
            </w:r>
          </w:p>
        </w:tc>
        <w:tc>
          <w:tcPr>
            <w:tcW w:w="1550" w:type="dxa"/>
            <w:vAlign w:val="center"/>
          </w:tcPr>
          <w:p>
            <w:r>
              <w:t>16662</w:t>
            </w:r>
          </w:p>
        </w:tc>
        <w:tc>
          <w:tcPr>
            <w:tcW w:w="1550" w:type="dxa"/>
            <w:vAlign w:val="center"/>
          </w:tcPr>
          <w:p>
            <w:r>
              <w:t>4166</w:t>
            </w:r>
          </w:p>
        </w:tc>
        <w:tc>
          <w:tcPr>
            <w:tcW w:w="1550" w:type="dxa"/>
            <w:vAlign w:val="center"/>
          </w:tcPr>
          <w:p>
            <w:r>
              <w:t>0.5703</w:t>
            </w:r>
          </w:p>
        </w:tc>
        <w:tc>
          <w:tcPr>
            <w:tcW w:w="1562" w:type="dxa"/>
            <w:vAlign w:val="center"/>
          </w:tcPr>
          <w:p>
            <w:r>
              <w:t>2.376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9" w:name="_Toc161485217"/>
      <w:r>
        <w:rPr>
          <w:color w:val="000000"/>
        </w:rPr>
        <w:t>空调风机</w:t>
      </w:r>
      <w:bookmarkEnd w:id="79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0.5703</w:t>
            </w:r>
          </w:p>
        </w:tc>
        <w:tc>
          <w:tcPr>
            <w:tcW w:w="2337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</w:pPr>
      <w:bookmarkStart w:id="80" w:name="_Toc161485218"/>
      <w:r>
        <w:t>照明</w:t>
      </w:r>
      <w:bookmarkEnd w:id="8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卫生间</w:t>
            </w:r>
          </w:p>
        </w:tc>
        <w:tc>
          <w:tcPr>
            <w:tcW w:w="1556" w:type="dxa"/>
            <w:vAlign w:val="center"/>
          </w:tcPr>
          <w:p>
            <w:r>
              <w:t>3.93</w:t>
            </w:r>
          </w:p>
        </w:tc>
        <w:tc>
          <w:tcPr>
            <w:tcW w:w="854" w:type="dxa"/>
            <w:vAlign w:val="center"/>
          </w:tcPr>
          <w:p>
            <w:r>
              <w:t>29</w:t>
            </w:r>
          </w:p>
        </w:tc>
        <w:tc>
          <w:tcPr>
            <w:tcW w:w="1098" w:type="dxa"/>
            <w:vAlign w:val="center"/>
          </w:tcPr>
          <w:p>
            <w:r>
              <w:t>66</w:t>
            </w:r>
          </w:p>
        </w:tc>
        <w:tc>
          <w:tcPr>
            <w:tcW w:w="1330" w:type="dxa"/>
            <w:vAlign w:val="center"/>
          </w:tcPr>
          <w:p>
            <w:r>
              <w:t>261</w:t>
            </w:r>
          </w:p>
        </w:tc>
        <w:tc>
          <w:tcPr>
            <w:tcW w:w="1330" w:type="dxa"/>
            <w:vMerge w:val="restart"/>
            <w:vAlign w:val="center"/>
          </w:tcPr>
          <w:p>
            <w:r>
              <w:t>0.5703</w:t>
            </w:r>
          </w:p>
        </w:tc>
        <w:tc>
          <w:tcPr>
            <w:tcW w:w="1330" w:type="dxa"/>
            <w:vAlign w:val="center"/>
          </w:tcPr>
          <w:p>
            <w:r>
              <w:t>0.149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厨房</w:t>
            </w:r>
          </w:p>
        </w:tc>
        <w:tc>
          <w:tcPr>
            <w:tcW w:w="1556" w:type="dxa"/>
            <w:vAlign w:val="center"/>
          </w:tcPr>
          <w:p>
            <w:r>
              <w:t>6.29</w:t>
            </w:r>
          </w:p>
        </w:tc>
        <w:tc>
          <w:tcPr>
            <w:tcW w:w="854" w:type="dxa"/>
            <w:vAlign w:val="center"/>
          </w:tcPr>
          <w:p>
            <w:r>
              <w:t>1</w:t>
            </w:r>
          </w:p>
        </w:tc>
        <w:tc>
          <w:tcPr>
            <w:tcW w:w="1098" w:type="dxa"/>
            <w:vAlign w:val="center"/>
          </w:tcPr>
          <w:p>
            <w:r>
              <w:t>30</w:t>
            </w:r>
          </w:p>
        </w:tc>
        <w:tc>
          <w:tcPr>
            <w:tcW w:w="1330" w:type="dxa"/>
            <w:vAlign w:val="center"/>
          </w:tcPr>
          <w:p>
            <w:r>
              <w:t>189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0.108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布草间</w:t>
            </w:r>
          </w:p>
        </w:tc>
        <w:tc>
          <w:tcPr>
            <w:tcW w:w="1556" w:type="dxa"/>
            <w:vAlign w:val="center"/>
          </w:tcPr>
          <w:p>
            <w:r>
              <w:t>7.82</w:t>
            </w:r>
          </w:p>
        </w:tc>
        <w:tc>
          <w:tcPr>
            <w:tcW w:w="854" w:type="dxa"/>
            <w:vAlign w:val="center"/>
          </w:tcPr>
          <w:p>
            <w:r>
              <w:t>3</w:t>
            </w:r>
          </w:p>
        </w:tc>
        <w:tc>
          <w:tcPr>
            <w:tcW w:w="1098" w:type="dxa"/>
            <w:vAlign w:val="center"/>
          </w:tcPr>
          <w:p>
            <w:r>
              <w:t>22</w:t>
            </w:r>
          </w:p>
        </w:tc>
        <w:tc>
          <w:tcPr>
            <w:tcW w:w="1330" w:type="dxa"/>
            <w:vAlign w:val="center"/>
          </w:tcPr>
          <w:p>
            <w:r>
              <w:t>175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普通办公室</w:t>
            </w:r>
          </w:p>
        </w:tc>
        <w:tc>
          <w:tcPr>
            <w:tcW w:w="1556" w:type="dxa"/>
            <w:vAlign w:val="center"/>
          </w:tcPr>
          <w:p>
            <w:r>
              <w:t>6.29</w:t>
            </w:r>
          </w:p>
        </w:tc>
        <w:tc>
          <w:tcPr>
            <w:tcW w:w="854" w:type="dxa"/>
            <w:vAlign w:val="center"/>
          </w:tcPr>
          <w:p>
            <w:r>
              <w:t>16</w:t>
            </w:r>
          </w:p>
        </w:tc>
        <w:tc>
          <w:tcPr>
            <w:tcW w:w="1098" w:type="dxa"/>
            <w:vAlign w:val="center"/>
          </w:tcPr>
          <w:p>
            <w:r>
              <w:t>273</w:t>
            </w:r>
          </w:p>
        </w:tc>
        <w:tc>
          <w:tcPr>
            <w:tcW w:w="1330" w:type="dxa"/>
            <w:vAlign w:val="center"/>
          </w:tcPr>
          <w:p>
            <w:r>
              <w:t>1715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0.978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楼梯间</w:t>
            </w:r>
          </w:p>
        </w:tc>
        <w:tc>
          <w:tcPr>
            <w:tcW w:w="1556" w:type="dxa"/>
            <w:vAlign w:val="center"/>
          </w:tcPr>
          <w:p>
            <w:r>
              <w:t>4.50</w:t>
            </w:r>
          </w:p>
        </w:tc>
        <w:tc>
          <w:tcPr>
            <w:tcW w:w="854" w:type="dxa"/>
            <w:vAlign w:val="center"/>
          </w:tcPr>
          <w:p>
            <w:r>
              <w:t>8</w:t>
            </w:r>
          </w:p>
        </w:tc>
        <w:tc>
          <w:tcPr>
            <w:tcW w:w="1098" w:type="dxa"/>
            <w:vAlign w:val="center"/>
          </w:tcPr>
          <w:p>
            <w:r>
              <w:t>62</w:t>
            </w:r>
          </w:p>
        </w:tc>
        <w:tc>
          <w:tcPr>
            <w:tcW w:w="1330" w:type="dxa"/>
            <w:vAlign w:val="center"/>
          </w:tcPr>
          <w:p>
            <w:r>
              <w:t>279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0.159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空房间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854" w:type="dxa"/>
            <w:vAlign w:val="center"/>
          </w:tcPr>
          <w:p>
            <w:r>
              <w:t>3</w:t>
            </w:r>
          </w:p>
        </w:tc>
        <w:tc>
          <w:tcPr>
            <w:tcW w:w="1098" w:type="dxa"/>
            <w:vAlign w:val="center"/>
          </w:tcPr>
          <w:p>
            <w:r>
              <w:t>39</w:t>
            </w:r>
          </w:p>
        </w:tc>
        <w:tc>
          <w:tcPr>
            <w:tcW w:w="1330" w:type="dxa"/>
            <w:vAlign w:val="center"/>
          </w:tcPr>
          <w:p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走廊</w:t>
            </w:r>
          </w:p>
        </w:tc>
        <w:tc>
          <w:tcPr>
            <w:tcW w:w="1556" w:type="dxa"/>
            <w:vAlign w:val="center"/>
          </w:tcPr>
          <w:p>
            <w:r>
              <w:t>3.87</w:t>
            </w:r>
          </w:p>
        </w:tc>
        <w:tc>
          <w:tcPr>
            <w:tcW w:w="854" w:type="dxa"/>
            <w:vAlign w:val="center"/>
          </w:tcPr>
          <w:p>
            <w:r>
              <w:t>1</w:t>
            </w:r>
          </w:p>
        </w:tc>
        <w:tc>
          <w:tcPr>
            <w:tcW w:w="1098" w:type="dxa"/>
            <w:vAlign w:val="center"/>
          </w:tcPr>
          <w:p>
            <w:r>
              <w:t>8</w:t>
            </w:r>
          </w:p>
        </w:tc>
        <w:tc>
          <w:tcPr>
            <w:tcW w:w="1330" w:type="dxa"/>
            <w:vAlign w:val="center"/>
          </w:tcPr>
          <w:p>
            <w:r>
              <w:t>32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0.018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餐厅</w:t>
            </w:r>
          </w:p>
        </w:tc>
        <w:tc>
          <w:tcPr>
            <w:tcW w:w="1556" w:type="dxa"/>
            <w:vAlign w:val="center"/>
          </w:tcPr>
          <w:p>
            <w:r>
              <w:t>6.29</w:t>
            </w:r>
          </w:p>
        </w:tc>
        <w:tc>
          <w:tcPr>
            <w:tcW w:w="854" w:type="dxa"/>
            <w:vAlign w:val="center"/>
          </w:tcPr>
          <w:p>
            <w:r>
              <w:t>1</w:t>
            </w:r>
          </w:p>
        </w:tc>
        <w:tc>
          <w:tcPr>
            <w:tcW w:w="1098" w:type="dxa"/>
            <w:vAlign w:val="center"/>
          </w:tcPr>
          <w:p>
            <w:r>
              <w:t>170</w:t>
            </w:r>
          </w:p>
        </w:tc>
        <w:tc>
          <w:tcPr>
            <w:tcW w:w="1330" w:type="dxa"/>
            <w:vAlign w:val="center"/>
          </w:tcPr>
          <w:p>
            <w:r>
              <w:t>1068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2.121</w:t>
            </w:r>
          </w:p>
        </w:tc>
      </w:tr>
    </w:tbl>
    <w:p>
      <w:pPr>
        <w:pStyle w:val="4"/>
        <w:widowControl w:val="0"/>
      </w:pPr>
      <w:bookmarkStart w:id="81" w:name="_Toc161485219"/>
      <w:r>
        <w:t>光伏发电</w:t>
      </w:r>
      <w:bookmarkEnd w:id="8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r>
              <w:t>40</w:t>
            </w:r>
          </w:p>
        </w:tc>
        <w:tc>
          <w:tcPr>
            <w:tcW w:w="1131" w:type="dxa"/>
            <w:vAlign w:val="center"/>
          </w:tcPr>
          <w:p>
            <w:r>
              <w:t>15</w:t>
            </w:r>
          </w:p>
        </w:tc>
        <w:tc>
          <w:tcPr>
            <w:tcW w:w="1131" w:type="dxa"/>
            <w:vAlign w:val="center"/>
          </w:tcPr>
          <w:p>
            <w:r>
              <w:t>0.75</w:t>
            </w:r>
          </w:p>
        </w:tc>
        <w:tc>
          <w:tcPr>
            <w:tcW w:w="1697" w:type="dxa"/>
            <w:vAlign w:val="center"/>
          </w:tcPr>
          <w:p>
            <w:r>
              <w:t>0.85</w:t>
            </w:r>
          </w:p>
        </w:tc>
        <w:tc>
          <w:tcPr>
            <w:tcW w:w="1131" w:type="dxa"/>
            <w:vAlign w:val="center"/>
          </w:tcPr>
          <w:p>
            <w:r>
              <w:t>6337</w:t>
            </w:r>
          </w:p>
        </w:tc>
        <w:tc>
          <w:tcPr>
            <w:tcW w:w="1431" w:type="dxa"/>
            <w:vAlign w:val="center"/>
          </w:tcPr>
          <w:p>
            <w:r>
              <w:t>0.5703</w:t>
            </w:r>
          </w:p>
        </w:tc>
        <w:tc>
          <w:tcPr>
            <w:tcW w:w="1398" w:type="dxa"/>
            <w:vAlign w:val="center"/>
          </w:tcPr>
          <w:p>
            <w:r>
              <w:t>3.614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98" w:type="dxa"/>
            <w:vAlign w:val="center"/>
          </w:tcPr>
          <w:p>
            <w:r>
              <w:t>3.614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2" w:name="_Toc161485220"/>
      <w:r>
        <w:rPr>
          <w:color w:val="000000"/>
        </w:rPr>
        <w:t>参照建筑</w:t>
      </w:r>
      <w:bookmarkEnd w:id="82"/>
    </w:p>
    <w:p>
      <w:pPr>
        <w:pStyle w:val="4"/>
        <w:widowControl w:val="0"/>
      </w:pPr>
      <w:bookmarkStart w:id="83" w:name="_Toc161485221"/>
      <w:r>
        <w:t>房间类型</w:t>
      </w:r>
      <w:bookmarkEnd w:id="83"/>
    </w:p>
    <w:p>
      <w:pPr>
        <w:pStyle w:val="5"/>
        <w:widowControl w:val="0"/>
        <w:jc w:val="both"/>
        <w:rPr>
          <w:color w:val="000000"/>
        </w:rPr>
      </w:pPr>
      <w:bookmarkStart w:id="84" w:name="_Toc161485222"/>
      <w:r>
        <w:rPr>
          <w:color w:val="000000"/>
        </w:rPr>
        <w:t>房间参数表</w:t>
      </w:r>
      <w:bookmarkEnd w:id="8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28(次/h)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布草间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5" w:name="_Toc161485223"/>
      <w:r>
        <w:rPr>
          <w:color w:val="000000"/>
        </w:rPr>
        <w:t>作息时间表</w:t>
      </w:r>
      <w:bookmarkEnd w:id="8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</w:pPr>
      <w:bookmarkStart w:id="86" w:name="_Toc161485224"/>
      <w:r>
        <w:t>暖通空调系统</w:t>
      </w:r>
      <w:bookmarkEnd w:id="86"/>
    </w:p>
    <w:p>
      <w:pPr>
        <w:pStyle w:val="5"/>
        <w:widowControl w:val="0"/>
        <w:jc w:val="both"/>
        <w:rPr>
          <w:color w:val="000000"/>
        </w:rPr>
      </w:pPr>
      <w:bookmarkStart w:id="87" w:name="_Toc161485225"/>
      <w:r>
        <w:rPr>
          <w:color w:val="000000"/>
        </w:rPr>
        <w:t>系统类型</w:t>
      </w:r>
      <w:bookmarkEnd w:id="8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单元式房间空调器</w:t>
            </w:r>
          </w:p>
        </w:tc>
        <w:tc>
          <w:tcPr>
            <w:tcW w:w="848" w:type="dxa"/>
            <w:vAlign w:val="center"/>
          </w:tcPr>
          <w:p>
            <w:r>
              <w:t>4.40</w:t>
            </w:r>
          </w:p>
        </w:tc>
        <w:tc>
          <w:tcPr>
            <w:tcW w:w="848" w:type="dxa"/>
            <w:vAlign w:val="center"/>
          </w:tcPr>
          <w:p>
            <w:r>
              <w:t>2.80</w:t>
            </w:r>
          </w:p>
        </w:tc>
        <w:tc>
          <w:tcPr>
            <w:tcW w:w="905" w:type="dxa"/>
            <w:vAlign w:val="center"/>
          </w:tcPr>
          <w:p>
            <w:r>
              <w:t>同设计建筑</w:t>
            </w:r>
          </w:p>
        </w:tc>
        <w:tc>
          <w:tcPr>
            <w:tcW w:w="3673" w:type="dxa"/>
            <w:vAlign w:val="center"/>
          </w:tcPr>
          <w:p>
            <w:r>
              <w:t>同设计建筑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8" w:name="_Toc161485226"/>
      <w:r>
        <w:rPr>
          <w:color w:val="000000"/>
        </w:rPr>
        <w:t>制冷系统</w:t>
      </w:r>
      <w:bookmarkEnd w:id="88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耗冷量(kWh/a)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1550" w:type="dxa"/>
            <w:vAlign w:val="center"/>
          </w:tcPr>
          <w:p>
            <w:r>
              <w:t>4.40</w:t>
            </w:r>
          </w:p>
        </w:tc>
        <w:tc>
          <w:tcPr>
            <w:tcW w:w="1550" w:type="dxa"/>
            <w:vAlign w:val="center"/>
          </w:tcPr>
          <w:p>
            <w:r>
              <w:t>38188</w:t>
            </w:r>
          </w:p>
        </w:tc>
        <w:tc>
          <w:tcPr>
            <w:tcW w:w="1550" w:type="dxa"/>
            <w:vAlign w:val="center"/>
          </w:tcPr>
          <w:p>
            <w:r>
              <w:t>8679</w:t>
            </w:r>
          </w:p>
        </w:tc>
        <w:tc>
          <w:tcPr>
            <w:tcW w:w="1550" w:type="dxa"/>
            <w:vAlign w:val="center"/>
          </w:tcPr>
          <w:p>
            <w:r>
              <w:t>0.5703</w:t>
            </w:r>
          </w:p>
        </w:tc>
        <w:tc>
          <w:tcPr>
            <w:tcW w:w="1562" w:type="dxa"/>
            <w:vAlign w:val="center"/>
          </w:tcPr>
          <w:p>
            <w:r>
              <w:t>4.950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9" w:name="_Toc161485227"/>
      <w:r>
        <w:rPr>
          <w:color w:val="000000"/>
        </w:rPr>
        <w:t>供暖系统</w:t>
      </w:r>
      <w:bookmarkEnd w:id="89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制热HSPF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耗热量(kWh/a)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1550" w:type="dxa"/>
            <w:vAlign w:val="center"/>
          </w:tcPr>
          <w:p>
            <w:r>
              <w:t>2.80</w:t>
            </w:r>
          </w:p>
        </w:tc>
        <w:tc>
          <w:tcPr>
            <w:tcW w:w="1550" w:type="dxa"/>
            <w:vAlign w:val="center"/>
          </w:tcPr>
          <w:p>
            <w:r>
              <w:t>21237</w:t>
            </w:r>
          </w:p>
        </w:tc>
        <w:tc>
          <w:tcPr>
            <w:tcW w:w="1550" w:type="dxa"/>
            <w:vAlign w:val="center"/>
          </w:tcPr>
          <w:p>
            <w:r>
              <w:t>7585</w:t>
            </w:r>
          </w:p>
        </w:tc>
        <w:tc>
          <w:tcPr>
            <w:tcW w:w="1550" w:type="dxa"/>
            <w:vAlign w:val="center"/>
          </w:tcPr>
          <w:p>
            <w:r>
              <w:t>0.5703</w:t>
            </w:r>
          </w:p>
        </w:tc>
        <w:tc>
          <w:tcPr>
            <w:tcW w:w="1562" w:type="dxa"/>
            <w:vAlign w:val="center"/>
          </w:tcPr>
          <w:p>
            <w:r>
              <w:t>4.325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0" w:name="_Toc161485228"/>
      <w:r>
        <w:rPr>
          <w:color w:val="000000"/>
        </w:rPr>
        <w:t>空调风机</w:t>
      </w:r>
      <w:bookmarkEnd w:id="90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0.5703</w:t>
            </w:r>
          </w:p>
        </w:tc>
        <w:tc>
          <w:tcPr>
            <w:tcW w:w="2337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</w:pPr>
      <w:bookmarkStart w:id="91" w:name="_Toc161485229"/>
      <w:r>
        <w:t>照明</w:t>
      </w:r>
      <w:bookmarkEnd w:id="9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卫生间</w:t>
            </w:r>
          </w:p>
        </w:tc>
        <w:tc>
          <w:tcPr>
            <w:tcW w:w="1556" w:type="dxa"/>
            <w:vAlign w:val="center"/>
          </w:tcPr>
          <w:p>
            <w:r>
              <w:t>4.72</w:t>
            </w:r>
          </w:p>
        </w:tc>
        <w:tc>
          <w:tcPr>
            <w:tcW w:w="854" w:type="dxa"/>
            <w:vAlign w:val="center"/>
          </w:tcPr>
          <w:p>
            <w:r>
              <w:t>29</w:t>
            </w:r>
          </w:p>
        </w:tc>
        <w:tc>
          <w:tcPr>
            <w:tcW w:w="1098" w:type="dxa"/>
            <w:vAlign w:val="center"/>
          </w:tcPr>
          <w:p>
            <w:r>
              <w:t>66</w:t>
            </w:r>
          </w:p>
        </w:tc>
        <w:tc>
          <w:tcPr>
            <w:tcW w:w="1330" w:type="dxa"/>
            <w:vAlign w:val="center"/>
          </w:tcPr>
          <w:p>
            <w:r>
              <w:t>314</w:t>
            </w:r>
          </w:p>
        </w:tc>
        <w:tc>
          <w:tcPr>
            <w:tcW w:w="1330" w:type="dxa"/>
            <w:vMerge w:val="restart"/>
            <w:vAlign w:val="center"/>
          </w:tcPr>
          <w:p>
            <w:r>
              <w:t>0.5703</w:t>
            </w:r>
          </w:p>
        </w:tc>
        <w:tc>
          <w:tcPr>
            <w:tcW w:w="1330" w:type="dxa"/>
            <w:vAlign w:val="center"/>
          </w:tcPr>
          <w:p>
            <w:r>
              <w:t>0.179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厨房</w:t>
            </w:r>
          </w:p>
        </w:tc>
        <w:tc>
          <w:tcPr>
            <w:tcW w:w="1556" w:type="dxa"/>
            <w:vAlign w:val="center"/>
          </w:tcPr>
          <w:p>
            <w:r>
              <w:t>7.08</w:t>
            </w:r>
          </w:p>
        </w:tc>
        <w:tc>
          <w:tcPr>
            <w:tcW w:w="854" w:type="dxa"/>
            <w:vAlign w:val="center"/>
          </w:tcPr>
          <w:p>
            <w:r>
              <w:t>1</w:t>
            </w:r>
          </w:p>
        </w:tc>
        <w:tc>
          <w:tcPr>
            <w:tcW w:w="1098" w:type="dxa"/>
            <w:vAlign w:val="center"/>
          </w:tcPr>
          <w:p>
            <w:r>
              <w:t>30</w:t>
            </w:r>
          </w:p>
        </w:tc>
        <w:tc>
          <w:tcPr>
            <w:tcW w:w="1330" w:type="dxa"/>
            <w:vAlign w:val="center"/>
          </w:tcPr>
          <w:p>
            <w:r>
              <w:t>212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0.121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布草间</w:t>
            </w:r>
          </w:p>
        </w:tc>
        <w:tc>
          <w:tcPr>
            <w:tcW w:w="1556" w:type="dxa"/>
            <w:vAlign w:val="center"/>
          </w:tcPr>
          <w:p>
            <w:r>
              <w:t>9.38</w:t>
            </w:r>
          </w:p>
        </w:tc>
        <w:tc>
          <w:tcPr>
            <w:tcW w:w="854" w:type="dxa"/>
            <w:vAlign w:val="center"/>
          </w:tcPr>
          <w:p>
            <w:r>
              <w:t>3</w:t>
            </w:r>
          </w:p>
        </w:tc>
        <w:tc>
          <w:tcPr>
            <w:tcW w:w="1098" w:type="dxa"/>
            <w:vAlign w:val="center"/>
          </w:tcPr>
          <w:p>
            <w:r>
              <w:t>22</w:t>
            </w:r>
          </w:p>
        </w:tc>
        <w:tc>
          <w:tcPr>
            <w:tcW w:w="1330" w:type="dxa"/>
            <w:vAlign w:val="center"/>
          </w:tcPr>
          <w:p>
            <w:r>
              <w:t>210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普通办公室</w:t>
            </w:r>
          </w:p>
        </w:tc>
        <w:tc>
          <w:tcPr>
            <w:tcW w:w="1556" w:type="dxa"/>
            <w:vAlign w:val="center"/>
          </w:tcPr>
          <w:p>
            <w:r>
              <w:t>7.08</w:t>
            </w:r>
          </w:p>
        </w:tc>
        <w:tc>
          <w:tcPr>
            <w:tcW w:w="854" w:type="dxa"/>
            <w:vAlign w:val="center"/>
          </w:tcPr>
          <w:p>
            <w:r>
              <w:t>16</w:t>
            </w:r>
          </w:p>
        </w:tc>
        <w:tc>
          <w:tcPr>
            <w:tcW w:w="1098" w:type="dxa"/>
            <w:vAlign w:val="center"/>
          </w:tcPr>
          <w:p>
            <w:r>
              <w:t>273</w:t>
            </w:r>
          </w:p>
        </w:tc>
        <w:tc>
          <w:tcPr>
            <w:tcW w:w="1330" w:type="dxa"/>
            <w:vAlign w:val="center"/>
          </w:tcPr>
          <w:p>
            <w:r>
              <w:t>1929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楼梯间</w:t>
            </w:r>
          </w:p>
        </w:tc>
        <w:tc>
          <w:tcPr>
            <w:tcW w:w="1556" w:type="dxa"/>
            <w:vAlign w:val="center"/>
          </w:tcPr>
          <w:p>
            <w:r>
              <w:t>7.72</w:t>
            </w:r>
          </w:p>
        </w:tc>
        <w:tc>
          <w:tcPr>
            <w:tcW w:w="854" w:type="dxa"/>
            <w:vAlign w:val="center"/>
          </w:tcPr>
          <w:p>
            <w:r>
              <w:t>8</w:t>
            </w:r>
          </w:p>
        </w:tc>
        <w:tc>
          <w:tcPr>
            <w:tcW w:w="1098" w:type="dxa"/>
            <w:vAlign w:val="center"/>
          </w:tcPr>
          <w:p>
            <w:r>
              <w:t>62</w:t>
            </w:r>
          </w:p>
        </w:tc>
        <w:tc>
          <w:tcPr>
            <w:tcW w:w="1330" w:type="dxa"/>
            <w:vAlign w:val="center"/>
          </w:tcPr>
          <w:p>
            <w:r>
              <w:t>477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0.272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空房间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854" w:type="dxa"/>
            <w:vAlign w:val="center"/>
          </w:tcPr>
          <w:p>
            <w:r>
              <w:t>3</w:t>
            </w:r>
          </w:p>
        </w:tc>
        <w:tc>
          <w:tcPr>
            <w:tcW w:w="1098" w:type="dxa"/>
            <w:vAlign w:val="center"/>
          </w:tcPr>
          <w:p>
            <w:r>
              <w:t>39</w:t>
            </w:r>
          </w:p>
        </w:tc>
        <w:tc>
          <w:tcPr>
            <w:tcW w:w="1330" w:type="dxa"/>
            <w:vAlign w:val="center"/>
          </w:tcPr>
          <w:p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走廊</w:t>
            </w:r>
          </w:p>
        </w:tc>
        <w:tc>
          <w:tcPr>
            <w:tcW w:w="1556" w:type="dxa"/>
            <w:vAlign w:val="center"/>
          </w:tcPr>
          <w:p>
            <w:r>
              <w:t>5.53</w:t>
            </w:r>
          </w:p>
        </w:tc>
        <w:tc>
          <w:tcPr>
            <w:tcW w:w="854" w:type="dxa"/>
            <w:vAlign w:val="center"/>
          </w:tcPr>
          <w:p>
            <w:r>
              <w:t>1</w:t>
            </w:r>
          </w:p>
        </w:tc>
        <w:tc>
          <w:tcPr>
            <w:tcW w:w="1098" w:type="dxa"/>
            <w:vAlign w:val="center"/>
          </w:tcPr>
          <w:p>
            <w:r>
              <w:t>8</w:t>
            </w:r>
          </w:p>
        </w:tc>
        <w:tc>
          <w:tcPr>
            <w:tcW w:w="1330" w:type="dxa"/>
            <w:vAlign w:val="center"/>
          </w:tcPr>
          <w:p>
            <w:r>
              <w:t>45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0.026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餐厅</w:t>
            </w:r>
          </w:p>
        </w:tc>
        <w:tc>
          <w:tcPr>
            <w:tcW w:w="1556" w:type="dxa"/>
            <w:vAlign w:val="center"/>
          </w:tcPr>
          <w:p>
            <w:r>
              <w:t>7.08</w:t>
            </w:r>
          </w:p>
        </w:tc>
        <w:tc>
          <w:tcPr>
            <w:tcW w:w="854" w:type="dxa"/>
            <w:vAlign w:val="center"/>
          </w:tcPr>
          <w:p>
            <w:r>
              <w:t>1</w:t>
            </w:r>
          </w:p>
        </w:tc>
        <w:tc>
          <w:tcPr>
            <w:tcW w:w="1098" w:type="dxa"/>
            <w:vAlign w:val="center"/>
          </w:tcPr>
          <w:p>
            <w:r>
              <w:t>170</w:t>
            </w:r>
          </w:p>
        </w:tc>
        <w:tc>
          <w:tcPr>
            <w:tcW w:w="1330" w:type="dxa"/>
            <w:vAlign w:val="center"/>
          </w:tcPr>
          <w:p>
            <w:r>
              <w:t>1202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0.686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2.504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2" w:name="_Toc161485230"/>
      <w:r>
        <w:rPr>
          <w:color w:val="000000"/>
        </w:rPr>
        <w:t>计算结果</w:t>
      </w:r>
      <w:bookmarkEnd w:id="92"/>
    </w:p>
    <w:p>
      <w:pPr>
        <w:pStyle w:val="4"/>
        <w:widowControl w:val="0"/>
      </w:pPr>
      <w:bookmarkStart w:id="93" w:name="_Toc161485231"/>
      <w:r>
        <w:t>建筑运行碳排放</w:t>
      </w:r>
      <w:bookmarkEnd w:id="93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bookmarkStart w:id="9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设计建筑碳排放量(kgCO2/㎡·a)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碳排放量(kgCO2/㎡·a)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95" w:name="空调能耗_电耗CO2排放kgCO2_m2_a"/>
            <w:r>
              <w:t>7.04</w:t>
            </w:r>
            <w:bookmarkEnd w:id="95"/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96" w:name="参照建筑空调能耗_电耗CO2排放kgCO2_m2_a"/>
            <w:r>
              <w:t>6.94</w:t>
            </w:r>
            <w:bookmarkEnd w:id="9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97" w:name="供暖能耗_电耗CO2排放kgCO2_m2_a"/>
            <w:r>
              <w:t>3.33</w:t>
            </w:r>
            <w:bookmarkEnd w:id="97"/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98" w:name="参照建筑供暖能耗_电耗CO2排放kgCO2_m2_a"/>
            <w:r>
              <w:t>6.06</w:t>
            </w:r>
            <w:bookmarkEnd w:id="9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99" w:name="空调动力能耗_电耗CO2排放kgCO2_m2_a"/>
            <w:r>
              <w:t>0.00</w:t>
            </w:r>
            <w:bookmarkEnd w:id="99"/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00" w:name="参照建筑空调动力能耗_电耗CO2排放kgCO2_m2_a"/>
            <w:r>
              <w:t>0.00</w:t>
            </w:r>
            <w:bookmarkEnd w:id="10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01" w:name="照明能耗_电耗CO2排放kgCO2_m2_a"/>
            <w:r>
              <w:t>2.97</w:t>
            </w:r>
            <w:bookmarkEnd w:id="101"/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02" w:name="参照建筑照明能耗_电耗CO2排放kgCO2_m2_a"/>
            <w:r>
              <w:t>3.51</w:t>
            </w:r>
            <w:bookmarkEnd w:id="10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03" w:name="生活热水_电能"/>
            <w:r>
              <w:rPr>
                <w:rFonts w:hint="eastAsia"/>
                <w:lang w:val="en-US"/>
              </w:rPr>
              <w:t>生活热水</w:t>
            </w:r>
            <w:bookmarkEnd w:id="103"/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04" w:name="热水系统能耗_电耗CO2排放kgCO2_m2_a"/>
            <w:r>
              <w:t>0.00</w:t>
            </w:r>
            <w:bookmarkEnd w:id="104"/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05" w:name="参照建筑热水系统能耗_电耗CO2排放kgCO2_m2_a"/>
            <w:r>
              <w:t>0.00</w:t>
            </w:r>
            <w:bookmarkEnd w:id="10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设计建筑碳排放量(kgCO2/㎡·a)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碳排放量(kgCO2/㎡·a)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06" w:name="热源能耗_燃料类型"/>
            <w:r>
              <w:t>烟煤II</w:t>
            </w:r>
            <w:bookmarkEnd w:id="106"/>
          </w:p>
        </w:tc>
        <w:tc>
          <w:tcPr>
            <w:tcW w:w="316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07" w:name="热源能耗锅炉碳排放kgCO2_m2_a"/>
            <w:r>
              <w:t>0.00</w:t>
            </w:r>
            <w:bookmarkEnd w:id="107"/>
          </w:p>
        </w:tc>
        <w:tc>
          <w:tcPr>
            <w:tcW w:w="2137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08" w:name="参照建筑热源能耗锅炉碳排放kgCO2_m2_a"/>
            <w:r>
              <w:t>0.00</w:t>
            </w:r>
            <w:bookmarkEnd w:id="10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09" w:name="生活热水热源能耗_燃料类型"/>
            <w:r>
              <w:t>无</w:t>
            </w:r>
            <w:bookmarkEnd w:id="109"/>
          </w:p>
        </w:tc>
        <w:tc>
          <w:tcPr>
            <w:tcW w:w="316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10" w:name="设计建筑生活热水锅炉碳排放kgCO2_m2_a"/>
            <w:r>
              <w:t>0.00</w:t>
            </w:r>
            <w:bookmarkEnd w:id="110"/>
          </w:p>
        </w:tc>
        <w:tc>
          <w:tcPr>
            <w:tcW w:w="2137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11" w:name="参照建筑生活热水锅炉碳排放kgCO2_m2_a"/>
            <w:r>
              <w:t>0.00</w:t>
            </w:r>
            <w:bookmarkEnd w:id="111"/>
            <w:r>
              <w:rPr>
                <w:rFonts w:hint="eastAsia"/>
                <w:lang w:val="en-US"/>
              </w:rPr>
              <w:t xml:space="preserve">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设计建筑碳减排量(kgCO2/㎡·a)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参照建筑碳减排量(kgCO2/㎡·a)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12" w:name="光伏能耗_电耗CO2排放kgCO2_m2_a"/>
            <w:r>
              <w:t>5.07</w:t>
            </w:r>
            <w:bookmarkEnd w:id="112"/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13" w:name="风力能耗_电耗CO2排放kgCO2_m2_a"/>
            <w:r>
              <w:t>0.00</w:t>
            </w:r>
            <w:bookmarkEnd w:id="113"/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14" w:name="建筑总碳排放kgCO2_m2_a"/>
            <w:r>
              <w:t>8.28</w:t>
            </w:r>
            <w:bookmarkEnd w:id="114"/>
          </w:p>
        </w:tc>
        <w:tc>
          <w:tcPr>
            <w:tcW w:w="2137" w:type="dxa"/>
          </w:tcPr>
          <w:p>
            <w:pPr>
              <w:jc w:val="center"/>
              <w:rPr>
                <w:lang w:val="en-US"/>
              </w:rPr>
            </w:pPr>
            <w:bookmarkStart w:id="115" w:name="参照建筑建筑总碳排放kgCO2_m2_a"/>
            <w:r>
              <w:t>16.51</w:t>
            </w:r>
            <w:bookmarkEnd w:id="1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>
            <w:pPr>
              <w:jc w:val="center"/>
              <w:rPr>
                <w:lang w:val="en-US"/>
              </w:rPr>
            </w:pPr>
            <w:r>
              <w:t>49.85</w:t>
            </w:r>
            <w:bookmarkStart w:id="116" w:name="碳排放强度降低比例目标值描述"/>
            <w:r>
              <w:t>(目标值: 40)</w:t>
            </w:r>
            <w:bookmarkEnd w:id="1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相对参照建筑碳排放强度降低值(kgCO2/(m2·a)</w:t>
            </w:r>
          </w:p>
        </w:tc>
        <w:tc>
          <w:tcPr>
            <w:tcW w:w="4274" w:type="dxa"/>
            <w:gridSpan w:val="2"/>
          </w:tcPr>
          <w:p>
            <w:pPr>
              <w:jc w:val="center"/>
              <w:rPr>
                <w:lang w:val="en-US"/>
              </w:rPr>
            </w:pPr>
            <w:r>
              <w:t>8.23</w:t>
            </w:r>
            <w:bookmarkStart w:id="117" w:name="碳排放强度降低目标值描述"/>
            <w:r>
              <w:t>(目标值:7)</w:t>
            </w:r>
            <w:bookmarkEnd w:id="117"/>
          </w:p>
        </w:tc>
      </w:tr>
      <w:bookmarkEnd w:id="94"/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18" w:name="_Toc161485232"/>
      <w:r>
        <w:rPr>
          <w:color w:val="000000"/>
        </w:rPr>
        <w:t>结论</w:t>
      </w:r>
      <w:bookmarkEnd w:id="118"/>
    </w:p>
    <w:p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bookmarkStart w:id="119" w:name="节碳率"/>
      <w:r>
        <w:t>49.85</w:t>
      </w:r>
      <w:bookmarkEnd w:id="119"/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bookmarkStart w:id="120" w:name="碳排放降低强度"/>
      <w:r>
        <w:t>8.23</w:t>
      </w:r>
      <w:bookmarkEnd w:id="120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bookmarkStart w:id="121" w:name="降碳结论"/>
      <w:r>
        <w:t>满足</w:t>
      </w:r>
      <w:bookmarkEnd w:id="121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>
      <w:pPr>
        <w:rPr>
          <w:color w:val="000000"/>
        </w:rPr>
      </w:pPr>
    </w:p>
    <w:p>
      <w:pPr>
        <w:rPr>
          <w:rFonts w:ascii="宋体" w:hAnsi="宋体"/>
          <w:b/>
          <w:bCs/>
        </w:rPr>
      </w:pPr>
      <w:r>
        <w:rPr>
          <w:rFonts w:hint="eastAsia"/>
          <w:b/>
          <w:bCs/>
          <w:color w:val="000000"/>
          <w:sz w:val="18"/>
          <w:szCs w:val="16"/>
        </w:rPr>
        <w:t>（</w:t>
      </w:r>
      <w:r>
        <w:rPr>
          <w:b/>
          <w:bCs/>
          <w:color w:val="000000"/>
          <w:sz w:val="18"/>
          <w:szCs w:val="16"/>
        </w:rPr>
        <w:t>注：按规范编制组要求</w:t>
      </w:r>
      <w:r>
        <w:rPr>
          <w:rFonts w:hint="eastAsia"/>
          <w:b/>
          <w:bCs/>
          <w:color w:val="000000"/>
          <w:sz w:val="18"/>
          <w:szCs w:val="16"/>
        </w:rPr>
        <w:t>，</w:t>
      </w:r>
      <w:r>
        <w:rPr>
          <w:b/>
          <w:bCs/>
          <w:color w:val="000000"/>
          <w:sz w:val="18"/>
          <w:szCs w:val="16"/>
        </w:rPr>
        <w:t>2.0.3条为标准</w:t>
      </w:r>
      <w:r>
        <w:rPr>
          <w:rFonts w:hint="eastAsia"/>
          <w:b/>
          <w:bCs/>
          <w:color w:val="000000"/>
          <w:sz w:val="18"/>
          <w:szCs w:val="16"/>
        </w:rPr>
        <w:t>的</w:t>
      </w:r>
      <w:r>
        <w:rPr>
          <w:b/>
          <w:bCs/>
          <w:color w:val="000000"/>
          <w:sz w:val="18"/>
          <w:szCs w:val="16"/>
        </w:rPr>
        <w:t>宏观技术内容，不作为单一具体工程的合规判定依据</w:t>
      </w:r>
      <w:r>
        <w:rPr>
          <w:rFonts w:hint="eastAsia"/>
          <w:b/>
          <w:bCs/>
          <w:color w:val="000000"/>
          <w:sz w:val="18"/>
          <w:szCs w:val="16"/>
        </w:rPr>
        <w:t>，报告书的降碳结论仅供参考</w:t>
      </w:r>
      <w:r>
        <w:rPr>
          <w:b/>
          <w:bCs/>
          <w:color w:val="000000"/>
          <w:sz w:val="18"/>
          <w:szCs w:val="16"/>
        </w:rPr>
        <w:t>。如有疑问可参看标准宣贯视频或咨询标准编制组。</w:t>
      </w:r>
      <w:r>
        <w:rPr>
          <w:rFonts w:hint="eastAsia"/>
          <w:b/>
          <w:bCs/>
          <w:color w:val="000000"/>
          <w:sz w:val="18"/>
          <w:szCs w:val="16"/>
        </w:rPr>
        <w:t>）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rPr>
          <w:lang w:val="en-US"/>
        </w:rPr>
        <w:drawing>
          <wp:inline distT="0" distB="0" distL="0" distR="0">
            <wp:extent cx="5019675" cy="42481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0202" cy="424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rPr>
          <w:lang w:val="en-US"/>
        </w:rPr>
        <w:drawing>
          <wp:inline distT="0" distB="0" distL="0" distR="0">
            <wp:extent cx="5019675" cy="42481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0202" cy="424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rPr>
          <w:lang w:val="en-US"/>
        </w:rPr>
        <w:drawing>
          <wp:inline distT="0" distB="0" distL="0" distR="0">
            <wp:extent cx="5524500" cy="346710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5080" cy="346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22" w:name="_Toc161485233"/>
      <w:r>
        <w:rPr>
          <w:color w:val="000000"/>
        </w:rPr>
        <w:t>附录</w:t>
      </w:r>
      <w:bookmarkEnd w:id="122"/>
    </w:p>
    <w:p>
      <w:pPr>
        <w:pStyle w:val="4"/>
        <w:widowControl w:val="0"/>
      </w:pPr>
      <w:bookmarkStart w:id="123" w:name="_Toc161485234"/>
      <w:r>
        <w:t>工作日/节假日人员逐时在室率(%)</w:t>
      </w:r>
      <w:bookmarkEnd w:id="123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24" w:name="_Toc161485235"/>
      <w:r>
        <w:t>工作日/节假日照明开关时间表(%)</w:t>
      </w:r>
      <w:bookmarkEnd w:id="124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25" w:name="_Toc161485236"/>
      <w:r>
        <w:t>工作日/节假日设备逐时使用率(%)</w:t>
      </w:r>
      <w:bookmarkEnd w:id="125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26" w:name="_Toc161485237"/>
      <w:r>
        <w:t>工作日/节假日空调系统运行时间表(1:开,0:关)</w:t>
      </w:r>
      <w:bookmarkEnd w:id="126"/>
    </w:p>
    <w:p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27" w:name="_Toc161485238"/>
      <w:r>
        <w:t>工作日/节假日新风运行时间表(%)</w:t>
      </w:r>
      <w:bookmarkEnd w:id="127"/>
    </w:p>
    <w:p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18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gxYzY5ODc5NzU5ZjRkOTJjZjkxZTQ5MTdhZTY2NTgifQ=="/>
  </w:docVars>
  <w:rsids>
    <w:rsidRoot w:val="006F3036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57338"/>
    <w:rsid w:val="001D5BEF"/>
    <w:rsid w:val="001F2EAE"/>
    <w:rsid w:val="00203A7D"/>
    <w:rsid w:val="00235D41"/>
    <w:rsid w:val="002555B8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4FA9"/>
    <w:rsid w:val="0045611F"/>
    <w:rsid w:val="00464AF2"/>
    <w:rsid w:val="00483CEF"/>
    <w:rsid w:val="00484061"/>
    <w:rsid w:val="0049561F"/>
    <w:rsid w:val="004A1563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6F3036"/>
    <w:rsid w:val="00732438"/>
    <w:rsid w:val="007429D0"/>
    <w:rsid w:val="00744F90"/>
    <w:rsid w:val="007542A3"/>
    <w:rsid w:val="007B5194"/>
    <w:rsid w:val="007D7FC4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AE04FC"/>
    <w:rsid w:val="00B10F3C"/>
    <w:rsid w:val="00B11A02"/>
    <w:rsid w:val="00B31357"/>
    <w:rsid w:val="00B41640"/>
    <w:rsid w:val="00B42014"/>
    <w:rsid w:val="00B55B22"/>
    <w:rsid w:val="00B55D3D"/>
    <w:rsid w:val="00B60841"/>
    <w:rsid w:val="00B61AF1"/>
    <w:rsid w:val="00B87AC0"/>
    <w:rsid w:val="00BA2E58"/>
    <w:rsid w:val="00BE5164"/>
    <w:rsid w:val="00C37EE3"/>
    <w:rsid w:val="00C6122E"/>
    <w:rsid w:val="00C63237"/>
    <w:rsid w:val="00C67778"/>
    <w:rsid w:val="00C82E0F"/>
    <w:rsid w:val="00C97E25"/>
    <w:rsid w:val="00CB5E85"/>
    <w:rsid w:val="00CE28AA"/>
    <w:rsid w:val="00CE6516"/>
    <w:rsid w:val="00CF5001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A4DB2"/>
    <w:rsid w:val="00FE67FA"/>
    <w:rsid w:val="00FF2243"/>
    <w:rsid w:val="00FF6380"/>
    <w:rsid w:val="50E6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6"/>
    <w:semiHidden/>
    <w:unhideWhenUsed/>
    <w:qFormat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99"/>
    <w:rPr>
      <w:color w:val="0000FF"/>
      <w:u w:val="single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  <w:style w:type="character" w:customStyle="1" w:styleId="26">
    <w:name w:val="批注框文本 Char"/>
    <w:basedOn w:val="21"/>
    <w:link w:val="14"/>
    <w:autoRedefine/>
    <w:semiHidden/>
    <w:qFormat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1" Type="http://schemas.openxmlformats.org/officeDocument/2006/relationships/fontTable" Target="fontTable.xml"/><Relationship Id="rId30" Type="http://schemas.openxmlformats.org/officeDocument/2006/relationships/numbering" Target="numbering.xml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Company>ths</Company>
  <Pages>25</Pages>
  <Words>2185</Words>
  <Characters>12459</Characters>
  <Lines>103</Lines>
  <Paragraphs>29</Paragraphs>
  <TotalTime>3</TotalTime>
  <ScaleCrop>false</ScaleCrop>
  <LinksUpToDate>false</LinksUpToDate>
  <CharactersWithSpaces>14615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2024-03-16T04:39:00Z</dcterms:created>
  <dc:creator>Administrator</dc:creator>
  <cp:lastModifiedBy>Y.</cp:lastModifiedBy>
  <cp:lastPrinted>2113-01-01T00:00:00Z</cp:lastPrinted>
  <dcterms:modified xsi:type="dcterms:W3CDTF">2024-03-16T06:10:25Z</dcterms:modified>
  <dc:title>建筑节能运行降碳报告书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13C35DC49E35480988E266D204FDDC05_12</vt:lpwstr>
  </property>
</Properties>
</file>