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312" w:beforeLines="100" w:line="180" w:lineRule="atLeast"/>
        <w:jc w:val="center"/>
        <w:rPr>
          <w:rFonts w:ascii="黑体" w:hAnsi="宋体" w:eastAsia="黑体" w:cs="黑体"/>
          <w:b/>
          <w:bCs/>
          <w:kern w:val="2"/>
          <w:sz w:val="24"/>
          <w:szCs w:val="72"/>
          <w:lang w:val="en-US"/>
        </w:rPr>
      </w:pPr>
      <w:bookmarkStart w:id="0" w:name="标准辐照"/>
      <w:bookmarkEnd w:id="0"/>
    </w:p>
    <w:p>
      <w:pPr>
        <w:widowControl w:val="0"/>
        <w:spacing w:before="312" w:beforeLines="100" w:line="180" w:lineRule="atLeast"/>
        <w:jc w:val="center"/>
        <w:rPr>
          <w:rFonts w:ascii="黑体" w:hAnsi="宋体" w:eastAsia="黑体" w:cs="黑体"/>
          <w:b/>
          <w:bCs/>
          <w:kern w:val="2"/>
          <w:sz w:val="72"/>
          <w:szCs w:val="72"/>
          <w:lang w:val="en-US"/>
        </w:rPr>
      </w:pPr>
      <w:r>
        <w:rPr>
          <w:rFonts w:hint="eastAsia" w:ascii="黑体" w:hAnsi="宋体" w:eastAsia="黑体" w:cs="黑体"/>
          <w:b/>
          <w:bCs/>
          <w:kern w:val="2"/>
          <w:sz w:val="72"/>
          <w:szCs w:val="72"/>
          <w:lang w:val="en-US"/>
        </w:rPr>
        <w:t>可再生能源利用分析报告</w:t>
      </w:r>
    </w:p>
    <w:p>
      <w:pPr>
        <w:widowControl w:val="0"/>
        <w:spacing w:before="312" w:beforeLines="100" w:line="180" w:lineRule="atLeast"/>
        <w:jc w:val="center"/>
        <w:rPr>
          <w:rFonts w:ascii="黑体" w:hAnsi="宋体" w:eastAsia="黑体" w:cs="黑体"/>
          <w:b/>
          <w:bCs/>
          <w:kern w:val="2"/>
          <w:sz w:val="72"/>
          <w:szCs w:val="72"/>
          <w:lang w:val="en-US"/>
        </w:rPr>
      </w:pPr>
      <w:r>
        <w:rPr>
          <w:rFonts w:hint="eastAsia" w:ascii="黑体" w:hAnsi="宋体" w:eastAsia="黑体" w:cs="黑体"/>
          <w:b/>
          <w:bCs/>
          <w:kern w:val="2"/>
          <w:sz w:val="72"/>
          <w:szCs w:val="72"/>
          <w:lang w:val="en-US"/>
        </w:rPr>
        <w:t>光伏发电</w:t>
      </w:r>
      <w:bookmarkStart w:id="96" w:name="_GoBack"/>
      <w:bookmarkEnd w:id="96"/>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13"/>
        <w:gridCol w:w="42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2013" w:type="dxa"/>
            <w:tcBorders>
              <w:top w:val="single" w:color="auto" w:sz="12"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项目名称</w:t>
            </w:r>
          </w:p>
        </w:tc>
        <w:tc>
          <w:tcPr>
            <w:tcW w:w="4229" w:type="dxa"/>
            <w:vAlign w:val="center"/>
          </w:tcPr>
          <w:p>
            <w:pPr>
              <w:jc w:val="center"/>
              <w:rPr>
                <w:rFonts w:ascii="宋体" w:hAnsi="宋体"/>
                <w:szCs w:val="21"/>
              </w:rPr>
            </w:pPr>
            <w:bookmarkStart w:id="1" w:name="项目名称"/>
            <w:r>
              <w:t>竹雅栖舍</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设计编号</w:t>
            </w:r>
          </w:p>
        </w:tc>
        <w:tc>
          <w:tcPr>
            <w:tcW w:w="4229" w:type="dxa"/>
            <w:vAlign w:val="center"/>
          </w:tcPr>
          <w:p>
            <w:pPr>
              <w:jc w:val="center"/>
              <w:rPr>
                <w:rFonts w:ascii="宋体" w:hAnsi="宋体"/>
                <w:szCs w:val="21"/>
              </w:rPr>
            </w:pPr>
            <w:r>
              <w:rPr>
                <w:rFonts w:hint="eastAsia" w:ascii="宋体" w:hAnsi="宋体"/>
                <w:szCs w:val="21"/>
              </w:rPr>
              <w:t>YB1A6010</w:t>
            </w:r>
            <w:r>
              <w:rPr>
                <w:rFonts w:hint="eastAsia" w:ascii="宋体" w:hAnsi="宋体"/>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建设单位</w:t>
            </w:r>
          </w:p>
        </w:tc>
        <w:tc>
          <w:tcPr>
            <w:tcW w:w="4229" w:type="dxa"/>
            <w:vAlign w:val="center"/>
          </w:tcPr>
          <w:p>
            <w:pPr>
              <w:jc w:val="center"/>
              <w:rPr>
                <w:rFonts w:ascii="宋体" w:hAnsi="宋体"/>
                <w:szCs w:val="21"/>
              </w:rPr>
            </w:pPr>
            <w:bookmarkStart w:id="2" w:name="建设单位"/>
            <w:r>
              <w:t>XX</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设计单位</w:t>
            </w:r>
          </w:p>
        </w:tc>
        <w:tc>
          <w:tcPr>
            <w:tcW w:w="4229" w:type="dxa"/>
            <w:vAlign w:val="center"/>
          </w:tcPr>
          <w:p>
            <w:pPr>
              <w:jc w:val="center"/>
              <w:rPr>
                <w:rFonts w:ascii="宋体" w:hAnsi="宋体"/>
                <w:szCs w:val="21"/>
              </w:rPr>
            </w:pPr>
            <w:bookmarkStart w:id="3" w:name="设计单位"/>
            <w:r>
              <w:t>XX</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 计 人</w:t>
            </w:r>
          </w:p>
        </w:tc>
        <w:tc>
          <w:tcPr>
            <w:tcW w:w="422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审 核 人</w:t>
            </w:r>
          </w:p>
        </w:tc>
        <w:tc>
          <w:tcPr>
            <w:tcW w:w="4229" w:type="dxa"/>
            <w:vAlign w:val="center"/>
          </w:tcPr>
          <w:p>
            <w:pPr>
              <w:jc w:val="center"/>
              <w:rPr>
                <w:rFonts w:ascii="宋体" w:hAnsi="宋体"/>
                <w:szCs w:val="21"/>
              </w:rP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审 定 人</w:t>
            </w:r>
          </w:p>
        </w:tc>
        <w:tc>
          <w:tcPr>
            <w:tcW w:w="4229" w:type="dxa"/>
            <w:vAlign w:val="center"/>
          </w:tcPr>
          <w:p>
            <w:pPr>
              <w:jc w:val="center"/>
              <w:rPr>
                <w:rFonts w:ascii="宋体" w:hAnsi="宋体"/>
                <w:szCs w:val="21"/>
              </w:rP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12" w:space="0"/>
            </w:tcBorders>
            <w:shd w:val="clear" w:color="auto" w:fill="E6E6E6"/>
            <w:vAlign w:val="center"/>
          </w:tcPr>
          <w:p>
            <w:pPr>
              <w:jc w:val="both"/>
              <w:rPr>
                <w:rFonts w:ascii="宋体" w:hAnsi="宋体"/>
                <w:szCs w:val="21"/>
              </w:rPr>
            </w:pPr>
            <w:r>
              <w:rPr>
                <w:rFonts w:hint="eastAsia" w:ascii="宋体" w:hAnsi="宋体"/>
                <w:szCs w:val="21"/>
              </w:rPr>
              <w:t>计算日期</w:t>
            </w:r>
          </w:p>
        </w:tc>
        <w:tc>
          <w:tcPr>
            <w:tcW w:w="4229" w:type="dxa"/>
            <w:vAlign w:val="center"/>
          </w:tcPr>
          <w:p>
            <w:pPr>
              <w:jc w:val="center"/>
              <w:rPr>
                <w:rFonts w:ascii="宋体" w:hAnsi="宋体"/>
                <w:szCs w:val="21"/>
              </w:rPr>
            </w:pPr>
            <w:bookmarkStart w:id="6" w:name="报告日期"/>
            <w:r>
              <w:t>2024年01月06日</w:t>
            </w:r>
            <w:bookmarkEnd w:id="6"/>
          </w:p>
        </w:tc>
      </w:tr>
    </w:tbl>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30"/>
          <w:szCs w:val="32"/>
        </w:rPr>
      </w:pPr>
      <w:bookmarkStart w:id="7" w:name="二维码"/>
      <w:bookmarkEnd w:id="7"/>
      <w:r>
        <w:drawing>
          <wp:inline distT="0" distB="0" distL="0" distR="0">
            <wp:extent cx="1514475" cy="15144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jc w:val="center"/>
        <w:rPr>
          <w:rFonts w:ascii="宋体" w:hAnsi="宋体"/>
          <w:b/>
          <w:bCs/>
          <w:sz w:val="30"/>
          <w:szCs w:val="32"/>
        </w:rPr>
      </w:pPr>
    </w:p>
    <w:p>
      <w:pPr>
        <w:jc w:val="center"/>
        <w:rPr>
          <w:rFonts w:ascii="宋体" w:hAnsi="宋体"/>
          <w:b/>
          <w:bCs/>
          <w:sz w:val="28"/>
          <w:szCs w:val="28"/>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3"/>
        <w:gridCol w:w="42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12" w:space="0"/>
              <w:bottom w:val="single" w:color="auto" w:sz="6" w:space="0"/>
            </w:tcBorders>
            <w:shd w:val="clear" w:color="auto" w:fill="E6E6E6"/>
            <w:vAlign w:val="center"/>
          </w:tcPr>
          <w:p>
            <w:pPr>
              <w:jc w:val="both"/>
              <w:rPr>
                <w:rFonts w:ascii="宋体" w:hAnsi="宋体"/>
              </w:rPr>
            </w:pPr>
            <w:r>
              <w:rPr>
                <w:rFonts w:hint="eastAsia" w:ascii="宋体" w:hAnsi="宋体"/>
                <w:szCs w:val="18"/>
              </w:rPr>
              <w:t>采用软件</w:t>
            </w:r>
          </w:p>
        </w:tc>
        <w:tc>
          <w:tcPr>
            <w:tcW w:w="4293" w:type="dxa"/>
            <w:vAlign w:val="center"/>
          </w:tcPr>
          <w:p>
            <w:pPr>
              <w:jc w:val="center"/>
              <w:rPr>
                <w:szCs w:val="21"/>
              </w:rPr>
            </w:pPr>
            <w:r>
              <w:rPr>
                <w:rFonts w:hint="eastAsia"/>
                <w:szCs w:val="21"/>
              </w:rPr>
              <w:t>绿建斯维尔建筑光伏B</w:t>
            </w:r>
            <w:r>
              <w:rPr>
                <w:szCs w:val="21"/>
              </w:rPr>
              <w:t>PV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4293" w:type="dxa"/>
            <w:vAlign w:val="center"/>
          </w:tcPr>
          <w:p>
            <w:pPr>
              <w:jc w:val="center"/>
              <w:rPr>
                <w:szCs w:val="21"/>
              </w:rPr>
            </w:pPr>
            <w:bookmarkStart w:id="8" w:name="版本日期"/>
            <w:r>
              <w:rPr>
                <w:szCs w:val="21"/>
              </w:rPr>
              <w:t>20230518</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4293" w:type="dxa"/>
            <w:vAlign w:val="center"/>
          </w:tcPr>
          <w:p>
            <w:pPr>
              <w:jc w:val="center"/>
              <w:rPr>
                <w:szCs w:val="21"/>
              </w:rPr>
            </w:pPr>
            <w:r>
              <w:rPr>
                <w:rFonts w:hint="eastAsia"/>
                <w:szCs w:val="21"/>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rPr>
              <w:t>正版授权码</w:t>
            </w:r>
          </w:p>
        </w:tc>
        <w:tc>
          <w:tcPr>
            <w:tcW w:w="4293" w:type="dxa"/>
            <w:vAlign w:val="center"/>
          </w:tcPr>
          <w:p>
            <w:pPr>
              <w:jc w:val="center"/>
            </w:pPr>
            <w:bookmarkStart w:id="9" w:name="正版授权码"/>
            <w:r>
              <w:t>T17855916901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12" w:space="0"/>
            </w:tcBorders>
            <w:shd w:val="clear" w:color="auto" w:fill="E6E6E6"/>
            <w:vAlign w:val="center"/>
          </w:tcPr>
          <w:p>
            <w:pPr>
              <w:jc w:val="both"/>
              <w:rPr>
                <w:rFonts w:ascii="宋体" w:hAnsi="宋体"/>
                <w:szCs w:val="18"/>
              </w:rPr>
            </w:pPr>
            <w:r>
              <w:rPr>
                <w:rFonts w:hint="eastAsia" w:ascii="宋体" w:hAnsi="宋体"/>
                <w:szCs w:val="18"/>
              </w:rPr>
              <w:t>服务热线</w:t>
            </w:r>
          </w:p>
        </w:tc>
        <w:tc>
          <w:tcPr>
            <w:tcW w:w="4293" w:type="dxa"/>
            <w:vAlign w:val="center"/>
          </w:tcPr>
          <w:p>
            <w:pPr>
              <w:jc w:val="center"/>
              <w:rPr>
                <w:szCs w:val="21"/>
              </w:rPr>
            </w:pPr>
            <w:r>
              <w:rPr>
                <w:rFonts w:hint="eastAsia"/>
                <w:color w:val="000000"/>
                <w:szCs w:val="21"/>
                <w:shd w:val="clear" w:color="auto" w:fill="FFFFFF"/>
              </w:rPr>
              <w:t>400-094-1228</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pPr>
        <w:jc w:val="center"/>
        <w:rPr>
          <w:rFonts w:ascii="黑体" w:hAnsi="黑体" w:eastAsia="黑体"/>
          <w:b/>
          <w:bCs/>
          <w:color w:val="ED7D31" w:themeColor="accent2"/>
          <w:sz w:val="40"/>
          <w:szCs w:val="36"/>
          <w14:textFill>
            <w14:solidFill>
              <w14:schemeClr w14:val="accent2"/>
            </w14:solidFill>
          </w14:textFill>
        </w:rPr>
      </w:pPr>
      <w:bookmarkStart w:id="10" w:name="目录"/>
      <w:r>
        <w:rPr>
          <w:rFonts w:hint="eastAsia" w:ascii="黑体" w:hAnsi="黑体" w:eastAsia="黑体"/>
          <w:b/>
          <w:bCs/>
          <w:color w:val="ED7D31" w:themeColor="accent2"/>
          <w:sz w:val="40"/>
          <w:szCs w:val="36"/>
          <w14:textFill>
            <w14:solidFill>
              <w14:schemeClr w14:val="accent2"/>
            </w14:solidFill>
          </w14:textFill>
        </w:rPr>
        <w:t>目  录</w:t>
      </w:r>
    </w:p>
    <w:p>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_Toc15806 </w:instrText>
      </w:r>
      <w:r>
        <w:rPr>
          <w:szCs w:val="28"/>
        </w:rPr>
        <w:fldChar w:fldCharType="separate"/>
      </w:r>
      <w:r>
        <w:rPr>
          <w:rFonts w:hint="eastAsia"/>
        </w:rPr>
        <w:t>1. 项目概况</w:t>
      </w:r>
      <w:r>
        <w:tab/>
      </w:r>
      <w:r>
        <w:fldChar w:fldCharType="begin"/>
      </w:r>
      <w:r>
        <w:instrText xml:space="preserve"> PAGEREF _Toc15806 \h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_Toc1416 </w:instrText>
      </w:r>
      <w:r>
        <w:rPr>
          <w:szCs w:val="28"/>
        </w:rPr>
        <w:fldChar w:fldCharType="separate"/>
      </w:r>
      <w:r>
        <w:rPr>
          <w:rFonts w:hint="eastAsia"/>
        </w:rPr>
        <w:t>2. 标准依据</w:t>
      </w:r>
      <w:r>
        <w:tab/>
      </w:r>
      <w:r>
        <w:fldChar w:fldCharType="begin"/>
      </w:r>
      <w:r>
        <w:instrText xml:space="preserve"> PAGEREF _Toc1416 \h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_Toc14954 </w:instrText>
      </w:r>
      <w:r>
        <w:rPr>
          <w:szCs w:val="28"/>
        </w:rPr>
        <w:fldChar w:fldCharType="separate"/>
      </w:r>
      <w:r>
        <w:rPr>
          <w:rFonts w:hint="eastAsia"/>
        </w:rPr>
        <w:t>3. 太阳能资源分析</w:t>
      </w:r>
      <w:r>
        <w:tab/>
      </w:r>
      <w:r>
        <w:fldChar w:fldCharType="begin"/>
      </w:r>
      <w:r>
        <w:instrText xml:space="preserve"> PAGEREF _Toc14954 \h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_Toc16434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_Toc16434 \h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_Toc9728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_Toc9728 \h </w:instrText>
      </w:r>
      <w:r>
        <w:fldChar w:fldCharType="separate"/>
      </w:r>
      <w:r>
        <w:t>2</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_Toc8664 </w:instrText>
      </w:r>
      <w:r>
        <w:rPr>
          <w:szCs w:val="28"/>
        </w:rPr>
        <w:fldChar w:fldCharType="separate"/>
      </w:r>
      <w:r>
        <w:rPr>
          <w:rFonts w:hint="eastAsia"/>
        </w:rPr>
        <w:t>4. 软件选用</w:t>
      </w:r>
      <w:r>
        <w:tab/>
      </w:r>
      <w:r>
        <w:fldChar w:fldCharType="begin"/>
      </w:r>
      <w:r>
        <w:instrText xml:space="preserve"> PAGEREF _Toc8664 \h </w:instrText>
      </w:r>
      <w:r>
        <w:fldChar w:fldCharType="separate"/>
      </w:r>
      <w:r>
        <w:t>3</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_Toc11899 </w:instrText>
      </w:r>
      <w:r>
        <w:rPr>
          <w:szCs w:val="28"/>
        </w:rPr>
        <w:fldChar w:fldCharType="separate"/>
      </w:r>
      <w:r>
        <w:rPr>
          <w:rFonts w:hint="eastAsia"/>
        </w:rPr>
        <w:t>5. 光伏系统设计</w:t>
      </w:r>
      <w:r>
        <w:tab/>
      </w:r>
      <w:r>
        <w:fldChar w:fldCharType="begin"/>
      </w:r>
      <w:r>
        <w:instrText xml:space="preserve"> PAGEREF _Toc11899 \h </w:instrText>
      </w:r>
      <w:r>
        <w:fldChar w:fldCharType="separate"/>
      </w:r>
      <w:r>
        <w:t>3</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_Toc12351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_Toc12351 \h </w:instrText>
      </w:r>
      <w:r>
        <w:fldChar w:fldCharType="separate"/>
      </w:r>
      <w:r>
        <w:t>4</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_Toc31585 </w:instrText>
      </w:r>
      <w:r>
        <w:rPr>
          <w:szCs w:val="28"/>
        </w:rPr>
        <w:fldChar w:fldCharType="separate"/>
      </w:r>
      <w:r>
        <w:rPr>
          <w:rFonts w:hint="eastAsia"/>
          <w:lang w:val="en-GB"/>
        </w:rPr>
        <w:t xml:space="preserve">5.2 </w:t>
      </w:r>
      <w:r>
        <w:t>辐照分析</w:t>
      </w:r>
      <w:r>
        <w:tab/>
      </w:r>
      <w:r>
        <w:fldChar w:fldCharType="begin"/>
      </w:r>
      <w:r>
        <w:instrText xml:space="preserve"> PAGEREF _Toc31585 \h </w:instrText>
      </w:r>
      <w:r>
        <w:fldChar w:fldCharType="separate"/>
      </w:r>
      <w:r>
        <w:t>4</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_Toc4702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_Toc4702 \h </w:instrText>
      </w:r>
      <w:r>
        <w:fldChar w:fldCharType="separate"/>
      </w:r>
      <w:r>
        <w:t>5</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_Toc26412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_Toc26412 \h </w:instrText>
      </w:r>
      <w:r>
        <w:fldChar w:fldCharType="separate"/>
      </w:r>
      <w:r>
        <w:t>5</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_Toc21157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_Toc21157 \h </w:instrText>
      </w:r>
      <w:r>
        <w:fldChar w:fldCharType="separate"/>
      </w:r>
      <w:r>
        <w:t>5</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_Toc27901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_Toc27901 \h </w:instrText>
      </w:r>
      <w:r>
        <w:fldChar w:fldCharType="separate"/>
      </w:r>
      <w:r>
        <w:t>6</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_Toc30809 </w:instrText>
      </w:r>
      <w:r>
        <w:rPr>
          <w:szCs w:val="28"/>
        </w:rPr>
        <w:fldChar w:fldCharType="separate"/>
      </w:r>
      <w:r>
        <w:rPr>
          <w:rFonts w:hint="eastAsia"/>
        </w:rPr>
        <w:t>6. 光伏发电产量</w:t>
      </w:r>
      <w:r>
        <w:tab/>
      </w:r>
      <w:r>
        <w:fldChar w:fldCharType="begin"/>
      </w:r>
      <w:r>
        <w:instrText xml:space="preserve"> PAGEREF _Toc30809 \h </w:instrText>
      </w:r>
      <w:r>
        <w:fldChar w:fldCharType="separate"/>
      </w:r>
      <w:r>
        <w:t>7</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_Toc13579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_Toc13579 \h </w:instrText>
      </w:r>
      <w:r>
        <w:fldChar w:fldCharType="separate"/>
      </w:r>
      <w:r>
        <w:t>7</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_Toc22734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_Toc22734 \h </w:instrText>
      </w:r>
      <w:r>
        <w:fldChar w:fldCharType="separate"/>
      </w:r>
      <w:r>
        <w:t>7</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_Toc15725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_Toc15725 \h </w:instrText>
      </w:r>
      <w:r>
        <w:fldChar w:fldCharType="separate"/>
      </w:r>
      <w:r>
        <w:t>8</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_Toc18318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_Toc18318 \h </w:instrText>
      </w:r>
      <w:r>
        <w:fldChar w:fldCharType="separate"/>
      </w:r>
      <w:r>
        <w:t>8</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_Toc18976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_Toc18976 \h </w:instrText>
      </w:r>
      <w:r>
        <w:fldChar w:fldCharType="separate"/>
      </w:r>
      <w:r>
        <w:t>9</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_Toc17588 </w:instrText>
      </w:r>
      <w:r>
        <w:rPr>
          <w:szCs w:val="28"/>
        </w:rPr>
        <w:fldChar w:fldCharType="separate"/>
      </w:r>
      <w:r>
        <w:rPr>
          <w:rFonts w:hint="eastAsia"/>
        </w:rPr>
        <w:t>7. 经济效益分析</w:t>
      </w:r>
      <w:r>
        <w:tab/>
      </w:r>
      <w:r>
        <w:fldChar w:fldCharType="begin"/>
      </w:r>
      <w:r>
        <w:instrText xml:space="preserve"> PAGEREF _Toc17588 \h </w:instrText>
      </w:r>
      <w:r>
        <w:fldChar w:fldCharType="separate"/>
      </w:r>
      <w:r>
        <w:t>10</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_Toc24205 </w:instrText>
      </w:r>
      <w:r>
        <w:rPr>
          <w:szCs w:val="28"/>
        </w:rPr>
        <w:fldChar w:fldCharType="separate"/>
      </w:r>
      <w:r>
        <w:rPr>
          <w:rFonts w:hint="eastAsia"/>
        </w:rPr>
        <w:t>8. 减排效益分析</w:t>
      </w:r>
      <w:r>
        <w:tab/>
      </w:r>
      <w:r>
        <w:fldChar w:fldCharType="begin"/>
      </w:r>
      <w:r>
        <w:instrText xml:space="preserve"> PAGEREF _Toc24205 \h </w:instrText>
      </w:r>
      <w:r>
        <w:fldChar w:fldCharType="separate"/>
      </w:r>
      <w:r>
        <w:t>11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_Toc758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_Toc758 \h </w:instrText>
      </w:r>
      <w:r>
        <w:fldChar w:fldCharType="separate"/>
      </w:r>
      <w:r>
        <w:t>12</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_Toc21454 </w:instrText>
      </w:r>
      <w:r>
        <w:rPr>
          <w:szCs w:val="28"/>
        </w:rPr>
        <w:fldChar w:fldCharType="separate"/>
      </w:r>
      <w:r>
        <w:rPr>
          <w:rFonts w:hint="eastAsia"/>
        </w:rPr>
        <w:t>附录</w:t>
      </w:r>
      <w:r>
        <w:tab/>
      </w:r>
      <w:r>
        <w:fldChar w:fldCharType="begin"/>
      </w:r>
      <w:r>
        <w:instrText xml:space="preserve"> PAGEREF _Toc21454 \h </w:instrText>
      </w:r>
      <w:r>
        <w:fldChar w:fldCharType="separate"/>
      </w:r>
      <w:r>
        <w:t>13</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0"/>
    </w:p>
    <w:p>
      <w:pPr>
        <w:pStyle w:val="2"/>
      </w:pPr>
      <w:r>
        <w:tab/>
      </w:r>
      <w:bookmarkStart w:id="11" w:name="_Toc15806"/>
      <w:bookmarkStart w:id="12" w:name="_Toc127542292"/>
      <w:r>
        <w:rPr>
          <w:rFonts w:hint="eastAsia"/>
        </w:rPr>
        <w:t>项目概况</w:t>
      </w:r>
      <w:bookmarkEnd w:id="11"/>
      <w:bookmarkEnd w:id="12"/>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tblPrEx>
          <w:tblCellMar>
            <w:top w:w="0" w:type="dxa"/>
            <w:left w:w="108" w:type="dxa"/>
            <w:bottom w:w="0" w:type="dxa"/>
            <w:right w:w="108" w:type="dxa"/>
          </w:tblCellMar>
        </w:tblPrEx>
        <w:trPr>
          <w:trHeight w:val="399" w:hRule="atLeast"/>
        </w:trPr>
        <w:tc>
          <w:tcPr>
            <w:tcW w:w="1418" w:type="dxa"/>
            <w:shd w:val="clear" w:color="auto" w:fill="F57C00"/>
          </w:tcPr>
          <w:p>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shd w:val="clear" w:color="auto" w:fill="ECECEC" w:themeFill="accent3" w:themeFillTint="33"/>
          </w:tcPr>
          <w:p>
            <w:pPr>
              <w:pStyle w:val="3"/>
              <w:rPr>
                <w:b/>
                <w:bCs/>
                <w:sz w:val="21"/>
                <w:szCs w:val="18"/>
                <w:lang w:val="en-US"/>
              </w:rPr>
            </w:pPr>
            <w:bookmarkStart w:id="13" w:name="项目名称1"/>
            <w:r>
              <w:rPr>
                <w:rFonts w:hint="eastAsia"/>
                <w:b/>
                <w:bCs/>
                <w:sz w:val="21"/>
                <w:szCs w:val="18"/>
                <w:lang w:val="zh-CN"/>
              </w:rPr>
              <w:t>竹雅栖舍</w:t>
            </w:r>
            <w:bookmarkEnd w:id="13"/>
          </w:p>
        </w:tc>
      </w:tr>
      <w:tr>
        <w:tblPrEx>
          <w:tblCellMar>
            <w:top w:w="0" w:type="dxa"/>
            <w:left w:w="108" w:type="dxa"/>
            <w:bottom w:w="0" w:type="dxa"/>
            <w:right w:w="108" w:type="dxa"/>
          </w:tblCellMar>
        </w:tblPrEx>
        <w:trPr>
          <w:trHeight w:val="417" w:hRule="atLeast"/>
        </w:trPr>
        <w:tc>
          <w:tcPr>
            <w:tcW w:w="1418" w:type="dxa"/>
            <w:shd w:val="clear" w:color="auto" w:fill="F57C00"/>
          </w:tcPr>
          <w:p>
            <w:pPr>
              <w:pStyle w:val="3"/>
              <w:rPr>
                <w:b/>
                <w:color w:val="FFFFFF" w:themeColor="background1"/>
                <w:sz w:val="21"/>
                <w:szCs w:val="18"/>
                <w:lang w:val="en-US"/>
                <w14:textFill>
                  <w14:solidFill>
                    <w14:schemeClr w14:val="bg1"/>
                  </w14:solidFill>
                </w14:textFill>
              </w:rPr>
            </w:pPr>
            <w:r>
              <w:rPr>
                <w:rFonts w:hint="eastAsia"/>
                <w:b/>
                <w:color w:val="FFFFFF" w:themeColor="background1"/>
                <w:sz w:val="21"/>
                <w:szCs w:val="18"/>
                <w:lang w:val="en-US"/>
                <w14:textFill>
                  <w14:solidFill>
                    <w14:schemeClr w14:val="bg1"/>
                  </w14:solidFill>
                </w14:textFill>
              </w:rPr>
              <w:t>工程地点</w:t>
            </w:r>
          </w:p>
        </w:tc>
        <w:tc>
          <w:tcPr>
            <w:tcW w:w="7762" w:type="dxa"/>
          </w:tcPr>
          <w:p>
            <w:pPr>
              <w:pStyle w:val="3"/>
              <w:rPr>
                <w:sz w:val="21"/>
                <w:szCs w:val="18"/>
                <w:lang w:val="en-US"/>
              </w:rPr>
            </w:pPr>
            <w:bookmarkStart w:id="14" w:name="工程地点"/>
            <w:r>
              <w:rPr>
                <w:rFonts w:hint="eastAsia"/>
                <w:sz w:val="21"/>
                <w:szCs w:val="18"/>
                <w:lang w:val="zh-CN"/>
              </w:rPr>
              <w:t>丽水</w:t>
            </w:r>
            <w:bookmarkEnd w:id="14"/>
          </w:p>
        </w:tc>
      </w:tr>
      <w:tr>
        <w:tblPrEx>
          <w:tblCellMar>
            <w:top w:w="0" w:type="dxa"/>
            <w:left w:w="108" w:type="dxa"/>
            <w:bottom w:w="0" w:type="dxa"/>
            <w:right w:w="108" w:type="dxa"/>
          </w:tblCellMar>
        </w:tblPrEx>
        <w:trPr>
          <w:trHeight w:val="399" w:hRule="atLeast"/>
        </w:trPr>
        <w:tc>
          <w:tcPr>
            <w:tcW w:w="1418" w:type="dxa"/>
            <w:shd w:val="clear" w:color="auto" w:fill="F57C00"/>
          </w:tcPr>
          <w:p>
            <w:pPr>
              <w:pStyle w:val="3"/>
              <w:rPr>
                <w:b/>
                <w:color w:val="FFFFFF" w:themeColor="background1"/>
                <w:sz w:val="21"/>
                <w:szCs w:val="18"/>
                <w:lang w:val="en-US"/>
                <w14:textFill>
                  <w14:solidFill>
                    <w14:schemeClr w14:val="bg1"/>
                  </w14:solidFill>
                </w14:textFill>
              </w:rPr>
            </w:pPr>
            <w:r>
              <w:rPr>
                <w:rFonts w:hint="eastAsia"/>
                <w:b/>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pPr>
              <w:pStyle w:val="3"/>
              <w:rPr>
                <w:sz w:val="21"/>
                <w:szCs w:val="18"/>
                <w:lang w:val="en-US"/>
              </w:rPr>
            </w:pPr>
            <w:r>
              <w:rPr>
                <w:rFonts w:hint="eastAsia"/>
                <w:sz w:val="21"/>
                <w:szCs w:val="18"/>
                <w:lang w:val="en-US"/>
              </w:rPr>
              <w:t>东经：</w:t>
            </w:r>
            <w:bookmarkStart w:id="15" w:name="经度"/>
            <w:r>
              <w:t>119°54′</w:t>
            </w:r>
            <w:bookmarkEnd w:id="15"/>
            <w:r>
              <w:rPr>
                <w:sz w:val="21"/>
                <w:szCs w:val="18"/>
                <w:lang w:val="en-US"/>
              </w:rPr>
              <w:t xml:space="preserve">              北纬：</w:t>
            </w:r>
            <w:bookmarkStart w:id="16" w:name="纬度"/>
            <w:r>
              <w:t>28°27′</w:t>
            </w:r>
            <w:bookmarkEnd w:id="16"/>
          </w:p>
        </w:tc>
      </w:tr>
    </w:tbl>
    <w:p>
      <w:pPr>
        <w:pStyle w:val="2"/>
      </w:pPr>
      <w:bookmarkStart w:id="17" w:name="_Toc512608177"/>
      <w:bookmarkStart w:id="18" w:name="_Toc1416"/>
      <w:r>
        <w:rPr>
          <w:rFonts w:hint="eastAsia"/>
        </w:rPr>
        <w:t>标准依据</w:t>
      </w:r>
      <w:bookmarkEnd w:id="17"/>
      <w:bookmarkEnd w:id="18"/>
    </w:p>
    <w:p>
      <w:pPr>
        <w:pStyle w:val="3"/>
        <w:numPr>
          <w:ilvl w:val="0"/>
          <w:numId w:val="4"/>
        </w:numPr>
        <w:rPr>
          <w:lang w:val="en-US"/>
        </w:rPr>
      </w:pPr>
      <w:bookmarkStart w:id="19" w:name="_Toc512608179"/>
      <w:r>
        <w:rPr>
          <w:rFonts w:hint="eastAsia"/>
          <w:lang w:val="en-US"/>
        </w:rPr>
        <w:t>《建筑节能与可再生能源利用通用规范》GB 55015—2021</w:t>
      </w:r>
    </w:p>
    <w:p>
      <w:pPr>
        <w:pStyle w:val="3"/>
        <w:numPr>
          <w:ilvl w:val="0"/>
          <w:numId w:val="4"/>
        </w:numPr>
        <w:rPr>
          <w:lang w:val="en-US"/>
        </w:rPr>
      </w:pPr>
      <w:r>
        <w:rPr>
          <w:rFonts w:hint="eastAsia"/>
          <w:lang w:val="en-US"/>
        </w:rPr>
        <w:t>《光伏发电站设计规范》GB 50797—2012</w:t>
      </w:r>
    </w:p>
    <w:p>
      <w:pPr>
        <w:pStyle w:val="3"/>
        <w:numPr>
          <w:ilvl w:val="0"/>
          <w:numId w:val="4"/>
        </w:numPr>
        <w:rPr>
          <w:lang w:val="en-US"/>
        </w:rPr>
      </w:pPr>
      <w:r>
        <w:rPr>
          <w:rFonts w:hint="eastAsia"/>
          <w:lang w:val="en-US"/>
        </w:rPr>
        <w:t>《可再生能源建筑应用工程评价标准》GBT 50801—2013</w:t>
      </w:r>
    </w:p>
    <w:p>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pPr>
        <w:pStyle w:val="3"/>
        <w:numPr>
          <w:ilvl w:val="0"/>
          <w:numId w:val="4"/>
        </w:numPr>
        <w:rPr>
          <w:lang w:val="en-US"/>
        </w:rPr>
      </w:pPr>
      <w:r>
        <w:rPr>
          <w:lang w:val="en-US"/>
        </w:rPr>
        <w:t>《绿色建筑评价标准》GB/T 50378—2019</w:t>
      </w:r>
    </w:p>
    <w:p>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19"/>
    <w:p>
      <w:pPr>
        <w:pStyle w:val="2"/>
      </w:pPr>
      <w:bookmarkStart w:id="20" w:name="_Toc14954"/>
      <w:r>
        <w:rPr>
          <w:rFonts w:hint="eastAsia"/>
        </w:rPr>
        <w:t>太阳能资源分析</w:t>
      </w:r>
      <w:bookmarkEnd w:id="20"/>
    </w:p>
    <w:p>
      <w:pPr>
        <w:pStyle w:val="4"/>
        <w:rPr>
          <w:lang w:val="zh-CN"/>
        </w:rPr>
      </w:pPr>
      <w:bookmarkStart w:id="21" w:name="_Toc16434"/>
      <w:r>
        <w:rPr>
          <w:rFonts w:hint="eastAsia"/>
        </w:rPr>
        <w:t>太阳能资源概况</w:t>
      </w:r>
      <w:bookmarkEnd w:id="21"/>
    </w:p>
    <w:p>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pPr>
        <w:pStyle w:val="3"/>
        <w:spacing w:line="276" w:lineRule="auto"/>
        <w:ind w:firstLine="480"/>
        <w:jc w:val="center"/>
        <w:rPr>
          <w:lang w:val="zh-CN"/>
        </w:rPr>
      </w:pPr>
      <w:r>
        <w:rPr>
          <w:lang w:val="en-US"/>
        </w:rPr>
        <w:drawing>
          <wp:inline distT="0" distB="0" distL="0" distR="0">
            <wp:extent cx="4143375" cy="2975610"/>
            <wp:effectExtent l="0" t="0" r="0" b="0"/>
            <wp:docPr id="4" name="图片 4" descr="C:\Users\Administrator\Desktop\660-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660-410.jpg"/>
                    <pic:cNvPicPr>
                      <a:picLocks noChangeAspect="1" noChangeArrowheads="1"/>
                    </pic:cNvPicPr>
                  </pic:nvPicPr>
                  <pic:blipFill>
                    <a:blip r:embed="rId12">
                      <a:extLst>
                        <a:ext uri="{28A0092B-C50C-407E-A947-70E740481C1C}">
                          <a14:useLocalDpi xmlns:a14="http://schemas.microsoft.com/office/drawing/2010/main" val="0"/>
                        </a:ext>
                      </a:extLst>
                    </a:blip>
                    <a:srcRect l="6905" r="6334"/>
                    <a:stretch>
                      <a:fillRect/>
                    </a:stretch>
                  </pic:blipFill>
                  <pic:spPr>
                    <a:xfrm>
                      <a:off x="0" y="0"/>
                      <a:ext cx="4203885" cy="3019140"/>
                    </a:xfrm>
                    <a:prstGeom prst="rect">
                      <a:avLst/>
                    </a:prstGeom>
                    <a:noFill/>
                    <a:ln>
                      <a:noFill/>
                    </a:ln>
                  </pic:spPr>
                </pic:pic>
              </a:graphicData>
            </a:graphic>
          </wp:inline>
        </w:drawing>
      </w:r>
    </w:p>
    <w:p>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pPr>
              <w:pStyle w:val="3"/>
              <w:jc w:val="center"/>
              <w:rPr>
                <w:b/>
                <w:bCs/>
                <w:sz w:val="21"/>
                <w:lang w:val="en-US"/>
              </w:rPr>
            </w:pPr>
            <w:bookmarkStart w:id="22" w:name="工程地点3"/>
            <w:r>
              <w:rPr>
                <w:rFonts w:hint="eastAsia"/>
                <w:b/>
                <w:bCs/>
                <w:sz w:val="21"/>
                <w:lang w:val="en-US"/>
              </w:rPr>
              <w:t>丽水</w:t>
            </w:r>
            <w:bookmarkEnd w:id="22"/>
          </w:p>
        </w:tc>
        <w:tc>
          <w:tcPr>
            <w:tcW w:w="1843" w:type="dxa"/>
            <w:shd w:val="clear" w:color="auto" w:fill="ECECEC" w:themeFill="accent3" w:themeFillTint="33"/>
            <w:vAlign w:val="center"/>
          </w:tcPr>
          <w:p>
            <w:pPr>
              <w:pStyle w:val="3"/>
              <w:jc w:val="center"/>
              <w:rPr>
                <w:sz w:val="21"/>
                <w:lang w:val="en-US"/>
              </w:rPr>
            </w:pPr>
            <w:bookmarkStart w:id="23" w:name="水平面年总辐照量"/>
            <w:r>
              <w:rPr>
                <w:rFonts w:hint="eastAsia"/>
                <w:sz w:val="21"/>
                <w:lang w:val="en-US"/>
              </w:rPr>
              <w:t>4158.2</w:t>
            </w:r>
            <w:bookmarkEnd w:id="23"/>
          </w:p>
        </w:tc>
        <w:tc>
          <w:tcPr>
            <w:tcW w:w="2409" w:type="dxa"/>
            <w:shd w:val="clear" w:color="auto" w:fill="ECECEC" w:themeFill="accent3" w:themeFillTint="33"/>
            <w:vAlign w:val="center"/>
          </w:tcPr>
          <w:p>
            <w:pPr>
              <w:pStyle w:val="3"/>
              <w:jc w:val="center"/>
              <w:rPr>
                <w:sz w:val="21"/>
                <w:lang w:val="en-US"/>
              </w:rPr>
            </w:pPr>
            <w:bookmarkStart w:id="24" w:name="水平面日辐照量"/>
            <w:r>
              <w:rPr>
                <w:rFonts w:hint="eastAsia"/>
                <w:sz w:val="21"/>
                <w:lang w:val="en-US"/>
              </w:rPr>
              <w:t>11392.3</w:t>
            </w:r>
            <w:bookmarkEnd w:id="24"/>
          </w:p>
        </w:tc>
        <w:tc>
          <w:tcPr>
            <w:tcW w:w="1843" w:type="dxa"/>
            <w:shd w:val="clear" w:color="auto" w:fill="ECECEC" w:themeFill="accent3" w:themeFillTint="33"/>
            <w:vAlign w:val="center"/>
          </w:tcPr>
          <w:p>
            <w:pPr>
              <w:pStyle w:val="3"/>
              <w:jc w:val="center"/>
              <w:rPr>
                <w:sz w:val="21"/>
                <w:lang w:val="en-US"/>
              </w:rPr>
            </w:pPr>
            <w:bookmarkStart w:id="25" w:name="总日照时数"/>
            <w:r>
              <w:rPr>
                <w:color w:val="000000"/>
                <w:sz w:val="21"/>
              </w:rPr>
              <w:t>2875</w:t>
            </w:r>
            <w:bookmarkEnd w:id="25"/>
          </w:p>
        </w:tc>
        <w:tc>
          <w:tcPr>
            <w:tcW w:w="1550" w:type="dxa"/>
            <w:shd w:val="clear" w:color="auto" w:fill="ECECEC" w:themeFill="accent3" w:themeFillTint="33"/>
            <w:vAlign w:val="center"/>
          </w:tcPr>
          <w:p>
            <w:pPr>
              <w:pStyle w:val="3"/>
              <w:jc w:val="center"/>
              <w:rPr>
                <w:sz w:val="21"/>
                <w:lang w:val="en-US"/>
              </w:rPr>
            </w:pPr>
            <w:bookmarkStart w:id="26" w:name="峰值日照时数"/>
            <w:r>
              <w:rPr>
                <w:rFonts w:hint="eastAsia"/>
                <w:sz w:val="21"/>
                <w:lang w:val="en-US"/>
              </w:rPr>
              <w:t>3</w:t>
            </w:r>
            <w:r>
              <w:rPr>
                <w:sz w:val="21"/>
                <w:lang w:val="en-US"/>
              </w:rPr>
              <w:t>.83</w:t>
            </w:r>
            <w:bookmarkEnd w:id="26"/>
          </w:p>
        </w:tc>
      </w:tr>
    </w:tbl>
    <w:p>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7" w:name="气象数据来源"/>
      <w:r>
        <w:t>中国气象局</w:t>
      </w:r>
      <w:bookmarkEnd w:id="27"/>
    </w:p>
    <w:p>
      <w:pPr>
        <w:spacing w:before="240"/>
        <w:jc w:val="center"/>
        <w:rPr>
          <w:lang w:val="en-US"/>
        </w:rPr>
      </w:pPr>
      <w:bookmarkStart w:id="28" w:name="逐月法向直射辐照量图"/>
      <w:bookmarkEnd w:id="28"/>
      <w:bookmarkStart w:id="29" w:name="水平面总辐照量图"/>
      <w:bookmarkEnd w:id="29"/>
    </w:p>
    <w:p>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2</w:t>
      </w:r>
      <w:r>
        <w:fldChar w:fldCharType="end"/>
      </w:r>
      <w:r>
        <w:rPr>
          <w:rFonts w:hint="eastAsia"/>
        </w:rPr>
        <w:t>水平面总辐照量</w:t>
      </w:r>
    </w:p>
    <w:p>
      <w:pPr>
        <w:spacing w:before="240"/>
        <w:jc w:val="center"/>
        <w:rPr>
          <w:rFonts w:ascii="黑体" w:hAnsi="黑体" w:eastAsia="黑体" w:cs="宋体"/>
          <w:bCs/>
          <w:color w:val="000000"/>
          <w:szCs w:val="18"/>
          <w:lang w:val="en-US"/>
        </w:rPr>
      </w:pPr>
      <w:bookmarkStart w:id="30" w:name="逐月日照时数图"/>
      <w:bookmarkEnd w:id="30"/>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3</w:t>
      </w:r>
      <w:r>
        <w:fldChar w:fldCharType="end"/>
      </w:r>
      <w:r>
        <w:rPr>
          <w:rFonts w:hint="eastAsia"/>
        </w:rPr>
        <w:t>逐月日照时数</w:t>
      </w:r>
    </w:p>
    <w:p>
      <w:pPr>
        <w:spacing w:before="240"/>
        <w:jc w:val="center"/>
      </w:pPr>
      <w:bookmarkStart w:id="31" w:name="逐月平均温度图"/>
      <w:bookmarkEnd w:id="31"/>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4</w:t>
      </w:r>
      <w:r>
        <w:fldChar w:fldCharType="end"/>
      </w:r>
      <w:r>
        <w:rPr>
          <w:rFonts w:hint="eastAsia"/>
        </w:rPr>
        <w:t>逐月平均温度</w:t>
      </w:r>
    </w:p>
    <w:p>
      <w:pPr>
        <w:pStyle w:val="4"/>
        <w:rPr>
          <w:szCs w:val="21"/>
        </w:rPr>
      </w:pPr>
      <w:bookmarkStart w:id="32" w:name="_Toc99707948"/>
      <w:bookmarkStart w:id="33" w:name="_Toc9728"/>
      <w:r>
        <w:t>太阳能综合评价</w:t>
      </w:r>
      <w:bookmarkEnd w:id="32"/>
      <w:bookmarkEnd w:id="33"/>
    </w:p>
    <w:p>
      <w:pPr>
        <w:pStyle w:val="49"/>
        <w:numPr>
          <w:ilvl w:val="0"/>
          <w:numId w:val="5"/>
        </w:numPr>
        <w:ind w:firstLineChars="0"/>
        <w:rPr>
          <w:b/>
          <w:sz w:val="24"/>
          <w:szCs w:val="21"/>
        </w:rPr>
      </w:pPr>
      <w:r>
        <w:rPr>
          <w:rFonts w:hint="eastAsia"/>
          <w:b/>
          <w:sz w:val="24"/>
          <w:szCs w:val="21"/>
        </w:rPr>
        <w:t>辐照量等级分析</w:t>
      </w:r>
    </w:p>
    <w:p>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2</w:t>
      </w:r>
      <w:r>
        <w:fldChar w:fldCharType="end"/>
      </w:r>
      <w:r>
        <w:rPr>
          <w:rFonts w:hint="eastAsia"/>
        </w:rPr>
        <w:t>全国太阳辐射总量等级和区域分布表</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9" w:hRule="atLeast"/>
          <w:jc w:val="center"/>
        </w:trPr>
        <w:tc>
          <w:tcPr>
            <w:tcW w:w="1413"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pPr>
              <w:spacing w:line="360" w:lineRule="exact"/>
              <w:jc w:val="center"/>
            </w:pPr>
            <w:r>
              <w:rPr>
                <w:rFonts w:hint="eastAsia"/>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5 040</w:t>
            </w:r>
            <w:r>
              <w:rPr>
                <w:rFonts w:hint="eastAsia"/>
              </w:rPr>
              <w:t>≤</w:t>
            </w:r>
            <w:r>
              <w:t>GHR</w:t>
            </w:r>
            <w:r>
              <w:rPr>
                <w:rFonts w:hint="eastAsia"/>
              </w:rPr>
              <w:t>＜</w:t>
            </w:r>
            <w:r>
              <w:t>6 300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1 400</w:t>
            </w:r>
            <w:r>
              <w:rPr>
                <w:rFonts w:hint="eastAsia"/>
              </w:rPr>
              <w:t>≤</w:t>
            </w:r>
            <w:r>
              <w:t>GHR</w:t>
            </w:r>
            <w:r>
              <w:rPr>
                <w:rFonts w:hint="eastAsia"/>
              </w:rPr>
              <w:t>＜1</w:t>
            </w:r>
            <w:r>
              <w:t xml:space="preserve"> 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3 780</w:t>
            </w:r>
            <w:r>
              <w:rPr>
                <w:rFonts w:hint="eastAsia"/>
              </w:rPr>
              <w:t>≤</w:t>
            </w:r>
            <w:r>
              <w:t>GHR</w:t>
            </w:r>
            <w:r>
              <w:rPr>
                <w:rFonts w:hint="eastAsia"/>
              </w:rPr>
              <w:t>＜5</w:t>
            </w:r>
            <w:r>
              <w:t xml:space="preserve"> 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1 050</w:t>
            </w:r>
            <w:r>
              <w:rPr>
                <w:rFonts w:hint="eastAsia"/>
              </w:rPr>
              <w:t>≤</w:t>
            </w:r>
            <w:r>
              <w:t>GHR</w:t>
            </w:r>
            <w:r>
              <w:rPr>
                <w:rFonts w:hint="eastAsia"/>
              </w:rPr>
              <w:t>＜1</w:t>
            </w:r>
            <w:r>
              <w:t xml:space="preserve"> 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D</w:t>
            </w:r>
          </w:p>
        </w:tc>
      </w:tr>
    </w:tbl>
    <w:p>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4" w:name="水平面年总辐照量2"/>
      <w:r>
        <w:rPr>
          <w:rFonts w:hint="eastAsia" w:ascii="微软雅黑" w:hAnsi="微软雅黑" w:cs="微软雅黑"/>
          <w:sz w:val="24"/>
          <w:szCs w:val="21"/>
          <w:lang w:val="en-GB"/>
        </w:rPr>
        <w:t>4158.2</w:t>
      </w:r>
      <w:bookmarkEnd w:id="34"/>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5" w:name="资源等级"/>
      <w:r>
        <w:rPr>
          <w:rFonts w:hint="eastAsia" w:ascii="微软雅黑" w:hAnsi="微软雅黑" w:cs="微软雅黑"/>
          <w:sz w:val="24"/>
          <w:szCs w:val="21"/>
          <w:lang w:val="en-GB"/>
        </w:rPr>
        <w:t>C级太阳能资源丰富</w:t>
      </w:r>
      <w:bookmarkEnd w:id="35"/>
      <w:r>
        <w:rPr>
          <w:rFonts w:ascii="微软雅黑" w:hAnsi="微软雅黑" w:cs="微软雅黑"/>
          <w:sz w:val="24"/>
          <w:szCs w:val="21"/>
          <w:lang w:val="en-GB"/>
        </w:rPr>
        <w:t>区域。</w:t>
      </w:r>
    </w:p>
    <w:p>
      <w:pPr>
        <w:pStyle w:val="49"/>
        <w:numPr>
          <w:ilvl w:val="0"/>
          <w:numId w:val="5"/>
        </w:numPr>
        <w:ind w:firstLineChars="0"/>
        <w:rPr>
          <w:sz w:val="24"/>
          <w:szCs w:val="21"/>
        </w:rPr>
      </w:pPr>
      <w:r>
        <w:rPr>
          <w:rFonts w:hint="eastAsia"/>
          <w:b/>
          <w:sz w:val="24"/>
          <w:szCs w:val="21"/>
        </w:rPr>
        <w:t>直射比等级分析</w:t>
      </w:r>
    </w:p>
    <w:p>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3</w:t>
      </w:r>
      <w:r>
        <w:fldChar w:fldCharType="end"/>
      </w:r>
      <w:r>
        <w:t>直射比等级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6"/>
        <w:gridCol w:w="1882"/>
        <w:gridCol w:w="2285"/>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1882"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很高</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R</w:t>
            </w:r>
            <w:r>
              <w:rPr>
                <w:vertAlign w:val="subscript"/>
              </w:rPr>
              <w:t>D</w:t>
            </w:r>
            <w:r>
              <w:t>≥0.6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高</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0.5≤R</w:t>
            </w:r>
            <w:r>
              <w:rPr>
                <w:vertAlign w:val="subscript"/>
              </w:rPr>
              <w:t>D</w:t>
            </w:r>
            <w:r>
              <w:t>＜0.6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中</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0.35≤R</w:t>
            </w:r>
            <w:r>
              <w:rPr>
                <w:vertAlign w:val="subscript"/>
              </w:rPr>
              <w:t>D</w:t>
            </w:r>
            <w:r>
              <w:t>＜0.5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低</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R</w:t>
            </w:r>
            <w:r>
              <w:rPr>
                <w:vertAlign w:val="subscript"/>
              </w:rPr>
              <w:t>D</w:t>
            </w:r>
            <w:r>
              <w:t>＜0.35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散射辐射主导</w:t>
            </w:r>
          </w:p>
        </w:tc>
      </w:tr>
    </w:tbl>
    <w:p>
      <w:pPr>
        <w:ind w:firstLine="420" w:firstLineChars="200"/>
        <w:rPr>
          <w:lang w:val="en-US"/>
        </w:rPr>
      </w:pPr>
    </w:p>
    <w:p>
      <w:pPr>
        <w:ind w:firstLine="420" w:firstLineChars="200"/>
        <w:jc w:val="center"/>
        <w:rPr>
          <w:lang w:val="en-US"/>
        </w:rPr>
      </w:pPr>
      <w:bookmarkStart w:id="36" w:name="直射比图"/>
      <w:bookmarkEnd w:id="36"/>
      <w:bookmarkStart w:id="37" w:name="水平面总辐照量图2"/>
      <w:bookmarkEnd w:id="37"/>
    </w:p>
    <w:p>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5</w:t>
      </w:r>
      <w:r>
        <w:fldChar w:fldCharType="end"/>
      </w:r>
      <w:r>
        <w:t>各月水平面总辐射</w:t>
      </w:r>
      <w:r>
        <w:rPr>
          <w:rFonts w:hint="eastAsia"/>
        </w:rPr>
        <w:t>和直接辐射</w:t>
      </w:r>
      <w:r>
        <w:t>数据图</w:t>
      </w:r>
    </w:p>
    <w:p>
      <w:pPr>
        <w:pStyle w:val="3"/>
        <w:spacing w:before="240" w:line="276" w:lineRule="auto"/>
        <w:ind w:firstLine="480" w:firstLineChars="200"/>
      </w:pPr>
      <w:r>
        <w:rPr>
          <w:rFonts w:hint="eastAsia"/>
        </w:rPr>
        <w:t>本项目全年总辐照量数据直射比为</w:t>
      </w:r>
      <w:bookmarkStart w:id="38" w:name="直射比DHRR"/>
      <w:r>
        <w:t>0.36,散射辐射较多,直射比等级属于C级等级中地区</w:t>
      </w:r>
      <w:bookmarkEnd w:id="38"/>
      <w:r>
        <w:t>。</w:t>
      </w:r>
    </w:p>
    <w:p>
      <w:pPr>
        <w:pStyle w:val="3"/>
        <w:numPr>
          <w:ilvl w:val="0"/>
          <w:numId w:val="6"/>
        </w:numPr>
        <w:spacing w:line="276" w:lineRule="auto"/>
        <w:rPr>
          <w:b/>
        </w:rPr>
      </w:pPr>
      <w:r>
        <w:rPr>
          <w:rFonts w:hint="eastAsia"/>
          <w:b/>
        </w:rPr>
        <w:t>太阳能资源稳定度分析</w:t>
      </w:r>
    </w:p>
    <w:p>
      <w:pPr>
        <w:pStyle w:val="3"/>
        <w:ind w:firstLine="480" w:firstLineChars="200"/>
      </w:pPr>
      <w:r>
        <w:rPr>
          <w:rFonts w:hint="eastAsia"/>
        </w:rPr>
        <w:t>太阳能资源稳定度是太阳能资源年内变化的状态和幅度的体现，用全年中各月平均日水平面总辐照量的最小值与最大值之比表示。</w:t>
      </w:r>
    </w:p>
    <w:p>
      <w:pPr>
        <w:pStyle w:val="3"/>
        <w:ind w:firstLine="480" w:firstLineChars="200"/>
      </w:pPr>
      <w:r>
        <w:rPr>
          <w:rFonts w:hint="eastAsia"/>
        </w:rPr>
        <w:t>根据《太阳能资源等级总辐射》（</w:t>
      </w:r>
      <w:r>
        <w:t>GB/T31155—2014）的分类方法，稳定度划分为四个等级：很稳定（A）、稳定（B）、一般（C）、欠稳定（D）。</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4</w:t>
      </w:r>
      <w:r>
        <w:fldChar w:fldCharType="end"/>
      </w:r>
      <w:r>
        <w:rPr>
          <w:rFonts w:hint="eastAsia"/>
        </w:rPr>
        <w:t>稳定度等级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r>
    </w:tbl>
    <w:p>
      <w:pPr>
        <w:pStyle w:val="3"/>
        <w:spacing w:line="276" w:lineRule="auto"/>
        <w:ind w:firstLine="480" w:firstLineChars="200"/>
      </w:pPr>
      <w:r>
        <w:rPr>
          <w:rFonts w:hint="eastAsia"/>
        </w:rPr>
        <w:t>本项目所在地的</w:t>
      </w:r>
      <w:r>
        <w:t>GHRS</w:t>
      </w:r>
      <w:r>
        <w:rPr>
          <w:rFonts w:hint="eastAsia"/>
        </w:rPr>
        <w:t>（表示水平面总辐射稳定度）为</w:t>
      </w:r>
      <w:bookmarkStart w:id="39" w:name="稳定度GHRS"/>
      <w:r>
        <w:t>0.36，等级B稳定地区</w:t>
      </w:r>
      <w:bookmarkEnd w:id="39"/>
      <w:r>
        <w:rPr>
          <w:rFonts w:hint="eastAsia"/>
        </w:rPr>
        <w:t>。</w:t>
      </w:r>
    </w:p>
    <w:p>
      <w:pPr>
        <w:pStyle w:val="2"/>
      </w:pPr>
      <w:bookmarkStart w:id="40" w:name="_Toc127542295"/>
      <w:bookmarkStart w:id="41" w:name="_Toc8664"/>
      <w:r>
        <w:rPr>
          <w:rFonts w:hint="eastAsia"/>
        </w:rPr>
        <w:t>软件选用</w:t>
      </w:r>
      <w:bookmarkEnd w:id="40"/>
      <w:bookmarkEnd w:id="41"/>
    </w:p>
    <w:p>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pPr>
        <w:pStyle w:val="2"/>
      </w:pPr>
      <w:bookmarkStart w:id="42" w:name="_Toc11899"/>
      <w:r>
        <w:rPr>
          <w:rFonts w:hint="eastAsia"/>
        </w:rPr>
        <w:t>光伏系统设计</w:t>
      </w:r>
      <w:bookmarkEnd w:id="42"/>
    </w:p>
    <w:p>
      <w:pPr>
        <w:pStyle w:val="3"/>
        <w:ind w:firstLine="480" w:firstLineChars="200"/>
      </w:pPr>
      <w:bookmarkStart w:id="43" w:name="_Toc264043625"/>
      <w:bookmarkStart w:id="44" w:name="_Toc290149054"/>
      <w:bookmarkStart w:id="45" w:name="_Toc275165382"/>
      <w:bookmarkStart w:id="46" w:name="_Toc312399791"/>
      <w:bookmarkStart w:id="47" w:name="_Toc512608180"/>
      <w:bookmarkStart w:id="48" w:name="_Toc264569232"/>
      <w:bookmarkStart w:id="49" w:name="_Toc290209312"/>
      <w:bookmarkStart w:id="50" w:name="_Toc290209336"/>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3"/>
    <w:bookmarkEnd w:id="44"/>
    <w:bookmarkEnd w:id="45"/>
    <w:bookmarkEnd w:id="46"/>
    <w:bookmarkEnd w:id="47"/>
    <w:bookmarkEnd w:id="48"/>
    <w:bookmarkEnd w:id="49"/>
    <w:bookmarkEnd w:id="50"/>
    <w:p>
      <w:pPr>
        <w:pStyle w:val="4"/>
      </w:pPr>
      <w:bookmarkStart w:id="51" w:name="_Toc12351"/>
      <w:r>
        <w:rPr>
          <w:rFonts w:hint="eastAsia"/>
        </w:rPr>
        <w:t>阴影遮挡分析</w:t>
      </w:r>
      <w:bookmarkEnd w:id="51"/>
    </w:p>
    <w:p>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pPr>
        <w:pStyle w:val="3"/>
        <w:ind w:firstLine="480" w:firstLineChars="200"/>
        <w:rPr>
          <w:lang w:val="en-US"/>
        </w:rPr>
      </w:pPr>
    </w:p>
    <w:p>
      <w:pPr>
        <w:pStyle w:val="3"/>
        <w:spacing w:before="240"/>
        <w:jc w:val="center"/>
        <w:rPr>
          <w:lang w:val="en-US"/>
        </w:rPr>
      </w:pPr>
      <w:bookmarkStart w:id="52" w:name="遮挡分析图"/>
      <w:bookmarkEnd w:id="52"/>
      <w:r>
        <w:drawing>
          <wp:inline distT="0" distB="0" distL="0" distR="0">
            <wp:extent cx="5667375" cy="33242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3"/>
                    <a:stretch>
                      <a:fillRect/>
                    </a:stretch>
                  </pic:blipFill>
                  <pic:spPr>
                    <a:xfrm>
                      <a:off x="0" y="0"/>
                      <a:ext cx="5667375" cy="3324225"/>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6</w:t>
      </w:r>
      <w:r>
        <w:fldChar w:fldCharType="end"/>
      </w:r>
      <w:r>
        <w:rPr>
          <w:rFonts w:hint="eastAsia"/>
        </w:rPr>
        <w:t>遮挡分析图</w:t>
      </w:r>
    </w:p>
    <w:p>
      <w:pPr>
        <w:pStyle w:val="3"/>
        <w:ind w:firstLine="480" w:firstLineChars="200"/>
        <w:rPr>
          <w:strike/>
          <w:lang w:val="en-US"/>
        </w:rPr>
      </w:pPr>
    </w:p>
    <w:p>
      <w:pPr>
        <w:pStyle w:val="4"/>
      </w:pPr>
      <w:bookmarkStart w:id="53" w:name="_Toc31585"/>
      <w:r>
        <w:t>辐照分析</w:t>
      </w:r>
      <w:bookmarkEnd w:id="53"/>
    </w:p>
    <w:p>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pPr>
        <w:pStyle w:val="15"/>
      </w:pPr>
      <w:bookmarkStart w:id="54" w:name="辐照分析彩图"/>
      <w:bookmarkEnd w:id="54"/>
      <w:r>
        <w:drawing>
          <wp:inline distT="0" distB="0" distL="0" distR="0">
            <wp:extent cx="5667375" cy="46386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4"/>
                    <a:stretch>
                      <a:fillRect/>
                    </a:stretch>
                  </pic:blipFill>
                  <pic:spPr>
                    <a:xfrm>
                      <a:off x="0" y="0"/>
                      <a:ext cx="5667375" cy="4638675"/>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7</w:t>
      </w:r>
      <w:r>
        <w:fldChar w:fldCharType="end"/>
      </w:r>
      <w:r>
        <w:rPr>
          <w:rFonts w:hint="eastAsia"/>
        </w:rPr>
        <w:t>辐照分析图</w:t>
      </w:r>
    </w:p>
    <w:p>
      <w:pPr>
        <w:pStyle w:val="4"/>
      </w:pPr>
      <w:bookmarkStart w:id="55" w:name="_Toc4702"/>
      <w:r>
        <w:rPr>
          <w:rFonts w:hint="eastAsia"/>
        </w:rPr>
        <w:t>光伏方阵设计</w:t>
      </w:r>
      <w:bookmarkEnd w:id="55"/>
    </w:p>
    <w:p>
      <w:pPr>
        <w:pStyle w:val="3"/>
        <w:ind w:firstLine="480"/>
        <w:rPr>
          <w:lang w:val="en-US"/>
        </w:rPr>
      </w:pPr>
      <w:r>
        <w:rPr>
          <w:rFonts w:hint="eastAsia"/>
          <w:lang w:val="en-US"/>
        </w:rPr>
        <w:t>通过对</w:t>
      </w:r>
      <w:bookmarkStart w:id="56" w:name="工程地点2"/>
      <w:r>
        <w:rPr>
          <w:rFonts w:hint="eastAsia"/>
        </w:rPr>
        <w:t>丽水</w:t>
      </w:r>
      <w:bookmarkEnd w:id="56"/>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pPr>
        <w:pStyle w:val="5"/>
      </w:pPr>
      <w:bookmarkStart w:id="57" w:name="_Toc26412"/>
      <w:r>
        <w:rPr>
          <w:rFonts w:hint="eastAsia"/>
        </w:rPr>
        <w:t>安装倾角</w:t>
      </w:r>
      <w:bookmarkEnd w:id="57"/>
    </w:p>
    <w:p>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58" w:name="独立推荐倾角"/>
      <w:r>
        <w:rPr>
          <w:rFonts w:hint="eastAsia"/>
          <w:b/>
        </w:rPr>
        <w:t>30.7</w:t>
      </w:r>
      <w:bookmarkEnd w:id="58"/>
      <w:r>
        <w:rPr>
          <w:rFonts w:hint="eastAsia"/>
          <w:b/>
        </w:rPr>
        <w:t>°；并网系统推荐倾角为</w:t>
      </w:r>
      <w:bookmarkStart w:id="59" w:name="并网推荐倾角"/>
      <w:r>
        <w:rPr>
          <w:rFonts w:hint="eastAsia"/>
          <w:b/>
        </w:rPr>
        <w:t>22.7</w:t>
      </w:r>
      <w:bookmarkEnd w:id="59"/>
      <w:r>
        <w:rPr>
          <w:rFonts w:hint="eastAsia"/>
          <w:b/>
        </w:rPr>
        <w:t>°。</w:t>
      </w:r>
      <w:r>
        <w:rPr>
          <w:rFonts w:hint="eastAsia"/>
        </w:rPr>
        <w:t>建筑光伏一体化</w:t>
      </w:r>
      <w:r>
        <w:rPr>
          <w:rFonts w:hint="eastAsia"/>
          <w:lang w:val="en-US"/>
        </w:rPr>
        <w:t>一般将安装在建筑表面，如屋顶、外墙、幕墙等，倾角设置还需考虑建筑自身情况。</w:t>
      </w:r>
    </w:p>
    <w:p>
      <w:pPr>
        <w:pStyle w:val="5"/>
      </w:pPr>
      <w:bookmarkStart w:id="60" w:name="_Toc21157"/>
      <w:r>
        <w:rPr>
          <w:rFonts w:hint="eastAsia"/>
        </w:rPr>
        <w:t>方阵设计</w:t>
      </w:r>
      <w:bookmarkEnd w:id="60"/>
    </w:p>
    <w:p>
      <w:pPr>
        <w:pStyle w:val="3"/>
        <w:ind w:firstLine="480"/>
        <w:rPr>
          <w:lang w:val="en-US"/>
        </w:rPr>
      </w:pPr>
      <w:r>
        <w:rPr>
          <w:rFonts w:hint="eastAsia"/>
          <w:lang w:val="en-US"/>
        </w:rPr>
        <w:t>本项目光伏方阵的安装方案如下：</w:t>
      </w:r>
    </w:p>
    <w:p>
      <w:pPr>
        <w:pStyle w:val="15"/>
        <w:spacing w:before="240"/>
        <w:rPr>
          <w:rFonts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光伏组件布置统计表</w:t>
      </w:r>
    </w:p>
    <w:tbl>
      <w:tblPr>
        <w:tblStyle w:val="72"/>
        <w:tblW w:w="8982" w:type="dxa"/>
        <w:tblInd w:w="0" w:type="dxa"/>
        <w:tblLayout w:type="fixed"/>
        <w:tblCellMar>
          <w:top w:w="0" w:type="dxa"/>
          <w:left w:w="108" w:type="dxa"/>
          <w:bottom w:w="0" w:type="dxa"/>
          <w:right w:w="108" w:type="dxa"/>
        </w:tblCellMar>
      </w:tblPr>
      <w:tblGrid>
        <w:gridCol w:w="2328"/>
        <w:gridCol w:w="2218"/>
        <w:gridCol w:w="2218"/>
        <w:gridCol w:w="2218"/>
      </w:tblGrid>
      <w:tr>
        <w:tblPrEx>
          <w:tblCellMar>
            <w:top w:w="0" w:type="dxa"/>
            <w:left w:w="108" w:type="dxa"/>
            <w:bottom w:w="0" w:type="dxa"/>
            <w:right w:w="108" w:type="dxa"/>
          </w:tblCellMar>
        </w:tblPrEx>
        <w:tc>
          <w:tcPr>
            <w:tcW w:w="2328" w:type="dxa"/>
            <w:tcBorders>
              <w:top w:val="single" w:color="FFFFFF" w:themeColor="background1" w:sz="18" w:space="0"/>
              <w:left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1" w:name="光伏板参数表" w:colFirst="0" w:colLast="3"/>
            <w:r>
              <w:rPr>
                <w:b/>
                <w:bCs/>
                <w:color w:val="FFFFFF" w:themeColor="background1"/>
                <w:szCs w:val="21"/>
                <w14:textFill>
                  <w14:solidFill>
                    <w14:schemeClr w14:val="bg1"/>
                  </w14:solidFill>
                </w14:textFill>
              </w:rPr>
              <w:t>尺寸/面积</w:t>
            </w:r>
          </w:p>
        </w:tc>
        <w:tc>
          <w:tcPr>
            <w:tcW w:w="2218" w:type="dxa"/>
            <w:tcBorders>
              <w:top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朝向角</w:t>
            </w:r>
          </w:p>
        </w:tc>
        <w:tc>
          <w:tcPr>
            <w:tcW w:w="2218" w:type="dxa"/>
            <w:tcBorders>
              <w:top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倾角</w:t>
            </w:r>
          </w:p>
        </w:tc>
        <w:tc>
          <w:tcPr>
            <w:tcW w:w="2218" w:type="dxa"/>
            <w:tcBorders>
              <w:top w:val="single" w:color="FFFFFF" w:themeColor="background1" w:sz="18" w:space="0"/>
              <w:bottom w:val="single" w:color="C8C8C8" w:themeColor="accent3" w:themeTint="99" w:sz="4" w:space="0"/>
              <w:right w:val="single" w:color="FFFFFF" w:themeColor="background1" w:sz="18"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r>
      <w:tr>
        <w:tblPrEx>
          <w:tblCellMar>
            <w:top w:w="0" w:type="dxa"/>
            <w:left w:w="108" w:type="dxa"/>
            <w:bottom w:w="0" w:type="dxa"/>
            <w:right w:w="108" w:type="dxa"/>
          </w:tblCellMar>
        </w:tblPrEx>
        <w:tc>
          <w:tcPr>
            <w:tcW w:w="2328" w:type="dxa"/>
            <w:tcBorders>
              <w:left w:val="single" w:color="FFFFFF" w:themeColor="background1" w:sz="18" w:space="0"/>
            </w:tcBorders>
            <w:shd w:val="clear" w:color="auto" w:fill="ECECEC" w:themeFill="accent3" w:themeFillTint="33"/>
          </w:tcPr>
          <w:p>
            <w:pPr>
              <w:jc w:val="center"/>
              <w:rPr>
                <w:b w:val="0"/>
                <w:bCs w:val="0"/>
                <w:szCs w:val="21"/>
              </w:rPr>
            </w:pPr>
            <w:r>
              <w:rPr>
                <w:b w:val="0"/>
                <w:bCs w:val="0"/>
                <w:szCs w:val="21"/>
              </w:rPr>
              <w:t>1.64(1.65X0.99)</w:t>
            </w:r>
          </w:p>
        </w:tc>
        <w:tc>
          <w:tcPr>
            <w:tcW w:w="2218" w:type="dxa"/>
            <w:shd w:val="clear" w:color="auto" w:fill="ECECEC" w:themeFill="accent3" w:themeFillTint="33"/>
          </w:tcPr>
          <w:p>
            <w:pPr>
              <w:jc w:val="center"/>
              <w:rPr>
                <w:szCs w:val="21"/>
              </w:rPr>
            </w:pPr>
            <w:r>
              <w:rPr>
                <w:szCs w:val="21"/>
              </w:rPr>
              <w:t>南偏西40度</w:t>
            </w:r>
          </w:p>
        </w:tc>
        <w:tc>
          <w:tcPr>
            <w:tcW w:w="2218" w:type="dxa"/>
            <w:shd w:val="clear" w:color="auto" w:fill="ECECEC" w:themeFill="accent3" w:themeFillTint="33"/>
          </w:tcPr>
          <w:p>
            <w:pPr>
              <w:jc w:val="center"/>
              <w:rPr>
                <w:szCs w:val="21"/>
              </w:rPr>
            </w:pPr>
            <w:r>
              <w:rPr>
                <w:szCs w:val="21"/>
              </w:rPr>
              <w:t>40</w:t>
            </w:r>
          </w:p>
        </w:tc>
        <w:tc>
          <w:tcPr>
            <w:tcW w:w="2218" w:type="dxa"/>
            <w:tcBorders>
              <w:right w:val="single" w:color="FFFFFF" w:themeColor="background1" w:sz="18" w:space="0"/>
            </w:tcBorders>
            <w:shd w:val="clear" w:color="auto" w:fill="ECECEC" w:themeFill="accent3" w:themeFillTint="33"/>
          </w:tcPr>
          <w:p>
            <w:pPr>
              <w:jc w:val="center"/>
              <w:rPr>
                <w:szCs w:val="21"/>
              </w:rPr>
            </w:pPr>
            <w:r>
              <w:rPr>
                <w:szCs w:val="21"/>
              </w:rPr>
              <w:t>96</w:t>
            </w:r>
          </w:p>
        </w:tc>
      </w:tr>
      <w:bookmarkEnd w:id="61"/>
    </w:tbl>
    <w:p>
      <w:pPr>
        <w:pStyle w:val="3"/>
      </w:pPr>
    </w:p>
    <w:p>
      <w:pPr>
        <w:pStyle w:val="3"/>
        <w:jc w:val="center"/>
      </w:pPr>
      <w:bookmarkStart w:id="62" w:name="模型观察图"/>
      <w:bookmarkEnd w:id="62"/>
      <w:r>
        <w:drawing>
          <wp:inline distT="0" distB="0" distL="0" distR="0">
            <wp:extent cx="5667375" cy="29718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5"/>
                    <a:stretch>
                      <a:fillRect/>
                    </a:stretch>
                  </pic:blipFill>
                  <pic:spPr>
                    <a:xfrm>
                      <a:off x="0" y="0"/>
                      <a:ext cx="5667375" cy="2971800"/>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8</w:t>
      </w:r>
      <w:r>
        <w:fldChar w:fldCharType="end"/>
      </w:r>
      <w:r>
        <w:rPr>
          <w:rFonts w:hint="eastAsia"/>
        </w:rPr>
        <w:t>光伏板布置效果图</w:t>
      </w:r>
    </w:p>
    <w:p>
      <w:pPr>
        <w:pStyle w:val="4"/>
      </w:pPr>
      <w:bookmarkStart w:id="63" w:name="_Toc27901"/>
      <w:r>
        <w:rPr>
          <w:rFonts w:hint="eastAsia"/>
        </w:rPr>
        <w:t>光伏组件和逆变器的选择</w:t>
      </w:r>
      <w:bookmarkEnd w:id="63"/>
    </w:p>
    <w:p>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4"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pPr>
              <w:jc w:val="center"/>
              <w:rPr>
                <w:rFonts w:hint="eastAsia" w:eastAsia="微软雅黑"/>
                <w:b/>
                <w:bCs/>
                <w:color w:val="FFFFFF" w:themeColor="background1"/>
                <w:szCs w:val="21"/>
                <w:lang w:eastAsia="zh-CN"/>
                <w14:textFill>
                  <w14:solidFill>
                    <w14:schemeClr w14:val="bg1"/>
                  </w14:solidFill>
                </w14:textFill>
              </w:rPr>
            </w:pPr>
            <w:r>
              <w:rPr>
                <w:b/>
                <w:bCs/>
                <w:color w:val="FFFFFF" w:themeColor="background1"/>
                <w:szCs w:val="21"/>
                <w14:textFill>
                  <w14:solidFill>
                    <w14:schemeClr w14:val="bg1"/>
                  </w14:solidFill>
                </w14:textFill>
              </w:rPr>
              <w:t>尺寸</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pPr>
              <w:jc w:val="center"/>
              <w:rPr>
                <w:rFonts w:hint="eastAsia" w:eastAsia="微软雅黑"/>
                <w:b/>
                <w:bCs/>
                <w:color w:val="FFFFFF" w:themeColor="background1"/>
                <w:szCs w:val="21"/>
                <w:lang w:eastAsia="zh-CN"/>
                <w14:textFill>
                  <w14:solidFill>
                    <w14:schemeClr w14:val="bg1"/>
                  </w14:solidFill>
                </w14:textFill>
              </w:rPr>
            </w:pPr>
            <w:r>
              <w:rPr>
                <w:b/>
                <w:bCs/>
                <w:color w:val="FFFFFF" w:themeColor="background1"/>
                <w:szCs w:val="21"/>
                <w14:textFill>
                  <w14:solidFill>
                    <w14:schemeClr w14:val="bg1"/>
                  </w14:solidFill>
                </w14:textFill>
              </w:rPr>
              <w:t>峰值</w:t>
            </w:r>
          </w:p>
          <w:p>
            <w:pPr>
              <w:jc w:val="center"/>
              <w:rPr>
                <w:rFonts w:hint="eastAsia" w:eastAsia="微软雅黑"/>
                <w:b/>
                <w:bCs/>
                <w:color w:val="FFFFFF" w:themeColor="background1"/>
                <w:szCs w:val="21"/>
                <w:lang w:eastAsia="zh-CN"/>
                <w14:textFill>
                  <w14:solidFill>
                    <w14:schemeClr w14:val="bg1"/>
                  </w14:solidFill>
                </w14:textFill>
              </w:rPr>
            </w:pPr>
            <w:r>
              <w:rPr>
                <w:b/>
                <w:bCs/>
                <w:color w:val="FFFFFF" w:themeColor="background1"/>
                <w:szCs w:val="21"/>
                <w14:textFill>
                  <w14:solidFill>
                    <w14:schemeClr w14:val="bg1"/>
                  </w14:solidFill>
                </w14:textFill>
              </w:rPr>
              <w:t>功率</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pPr>
              <w:jc w:val="center"/>
              <w:rPr>
                <w:rFonts w:hint="eastAsia" w:eastAsia="微软雅黑"/>
                <w:b/>
                <w:bCs/>
                <w:color w:val="FFFFFF" w:themeColor="background1"/>
                <w:szCs w:val="21"/>
                <w:lang w:eastAsia="zh-CN"/>
                <w14:textFill>
                  <w14:solidFill>
                    <w14:schemeClr w14:val="bg1"/>
                  </w14:solidFill>
                </w14:textFill>
              </w:rPr>
            </w:pPr>
            <w:r>
              <w:rPr>
                <w:b/>
                <w:bCs/>
                <w:color w:val="FFFFFF" w:themeColor="background1"/>
                <w:szCs w:val="21"/>
                <w14:textFill>
                  <w14:solidFill>
                    <w14:schemeClr w14:val="bg1"/>
                  </w14:solidFill>
                </w14:textFill>
              </w:rPr>
              <w:t>每瓦</w:t>
            </w:r>
          </w:p>
          <w:p>
            <w:pPr>
              <w:jc w:val="center"/>
              <w:rPr>
                <w:rFonts w:hint="eastAsia" w:eastAsia="微软雅黑"/>
                <w:b/>
                <w:bCs/>
                <w:color w:val="FFFFFF" w:themeColor="background1"/>
                <w:szCs w:val="21"/>
                <w:lang w:eastAsia="zh-CN"/>
                <w14:textFill>
                  <w14:solidFill>
                    <w14:schemeClr w14:val="bg1"/>
                  </w14:solidFill>
                </w14:textFill>
              </w:rPr>
            </w:pPr>
            <w:r>
              <w:rPr>
                <w:b/>
                <w:bCs/>
                <w:color w:val="FFFFFF" w:themeColor="background1"/>
                <w:szCs w:val="21"/>
                <w14:textFill>
                  <w14:solidFill>
                    <w14:schemeClr w14:val="bg1"/>
                  </w14:solidFill>
                </w14:textFill>
              </w:rPr>
              <w:t>成本</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pPr>
              <w:jc w:val="center"/>
              <w:rPr>
                <w:rFonts w:hint="eastAsia" w:eastAsia="微软雅黑"/>
                <w:b/>
                <w:bCs/>
                <w:color w:val="FFFFFF" w:themeColor="background1"/>
                <w:szCs w:val="21"/>
                <w:lang w:eastAsia="zh-CN"/>
                <w14:textFill>
                  <w14:solidFill>
                    <w14:schemeClr w14:val="bg1"/>
                  </w14:solidFill>
                </w14:textFill>
              </w:rPr>
            </w:pPr>
            <w:r>
              <w:rPr>
                <w:b/>
                <w:bCs/>
                <w:color w:val="FFFFFF" w:themeColor="background1"/>
                <w:szCs w:val="21"/>
                <w14:textFill>
                  <w14:solidFill>
                    <w14:schemeClr w14:val="bg1"/>
                  </w14:solidFill>
                </w14:textFill>
              </w:rPr>
              <w:t>温度</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pPr>
              <w:jc w:val="center"/>
              <w:rPr>
                <w:rFonts w:hint="eastAsia" w:eastAsia="微软雅黑"/>
                <w:b/>
                <w:bCs/>
                <w:color w:val="FFFFFF" w:themeColor="background1"/>
                <w:szCs w:val="21"/>
                <w:lang w:eastAsia="zh-CN"/>
                <w14:textFill>
                  <w14:solidFill>
                    <w14:schemeClr w14:val="bg1"/>
                  </w14:solidFill>
                </w14:textFill>
              </w:rPr>
            </w:pPr>
            <w:r>
              <w:rPr>
                <w:b/>
                <w:bCs/>
                <w:color w:val="FFFFFF" w:themeColor="background1"/>
                <w:szCs w:val="21"/>
                <w14:textFill>
                  <w14:solidFill>
                    <w14:schemeClr w14:val="bg1"/>
                  </w14:solidFill>
                </w14:textFill>
              </w:rPr>
              <w:t>标准</w:t>
            </w:r>
          </w:p>
          <w:p>
            <w:pPr>
              <w:jc w:val="center"/>
              <w:rPr>
                <w:rFonts w:hint="eastAsia" w:eastAsia="微软雅黑"/>
                <w:b/>
                <w:bCs/>
                <w:color w:val="FFFFFF" w:themeColor="background1"/>
                <w:szCs w:val="21"/>
                <w:lang w:eastAsia="zh-CN"/>
                <w14:textFill>
                  <w14:solidFill>
                    <w14:schemeClr w14:val="bg1"/>
                  </w14:solidFill>
                </w14:textFill>
              </w:rPr>
            </w:pPr>
            <w:r>
              <w:rPr>
                <w:b/>
                <w:bCs/>
                <w:color w:val="FFFFFF" w:themeColor="background1"/>
                <w:szCs w:val="21"/>
                <w14:textFill>
                  <w14:solidFill>
                    <w14:schemeClr w14:val="bg1"/>
                  </w14:solidFill>
                </w14:textFill>
              </w:rPr>
              <w:t>工作</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pPr>
              <w:jc w:val="center"/>
              <w:rPr>
                <w:rFonts w:hint="eastAsia" w:eastAsia="微软雅黑"/>
                <w:b/>
                <w:bCs/>
                <w:color w:val="FFFFFF" w:themeColor="background1"/>
                <w:szCs w:val="21"/>
                <w:lang w:eastAsia="zh-CN"/>
                <w14:textFill>
                  <w14:solidFill>
                    <w14:schemeClr w14:val="bg1"/>
                  </w14:solidFill>
                </w14:textFill>
              </w:rPr>
            </w:pPr>
            <w:r>
              <w:rPr>
                <w:b/>
                <w:bCs/>
                <w:color w:val="FFFFFF" w:themeColor="background1"/>
                <w:szCs w:val="21"/>
                <w14:textFill>
                  <w14:solidFill>
                    <w14:schemeClr w14:val="bg1"/>
                  </w14:solidFill>
                </w14:textFill>
              </w:rPr>
              <w:t>首年</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pPr>
              <w:jc w:val="center"/>
              <w:rPr>
                <w:rFonts w:hint="eastAsia" w:eastAsia="微软雅黑"/>
                <w:b/>
                <w:bCs/>
                <w:color w:val="FFFFFF" w:themeColor="background1"/>
                <w:szCs w:val="21"/>
                <w:lang w:eastAsia="zh-CN"/>
                <w14:textFill>
                  <w14:solidFill>
                    <w14:schemeClr w14:val="bg1"/>
                  </w14:solidFill>
                </w14:textFill>
              </w:rPr>
            </w:pPr>
            <w:r>
              <w:rPr>
                <w:b/>
                <w:bCs/>
                <w:color w:val="FFFFFF" w:themeColor="background1"/>
                <w:szCs w:val="21"/>
                <w14:textFill>
                  <w14:solidFill>
                    <w14:schemeClr w14:val="bg1"/>
                  </w14:solidFill>
                </w14:textFill>
              </w:rPr>
              <w:t>其它</w:t>
            </w:r>
          </w:p>
          <w:p>
            <w:pPr>
              <w:jc w:val="center"/>
              <w:rPr>
                <w:rFonts w:hint="eastAsia" w:eastAsia="微软雅黑"/>
                <w:b/>
                <w:bCs/>
                <w:color w:val="FFFFFF" w:themeColor="background1"/>
                <w:szCs w:val="21"/>
                <w:lang w:eastAsia="zh-CN"/>
                <w14:textFill>
                  <w14:solidFill>
                    <w14:schemeClr w14:val="bg1"/>
                  </w14:solidFill>
                </w14:textFill>
              </w:rPr>
            </w:pPr>
            <w:r>
              <w:rPr>
                <w:b/>
                <w:bCs/>
                <w:color w:val="FFFFFF" w:themeColor="background1"/>
                <w:szCs w:val="21"/>
                <w14:textFill>
                  <w14:solidFill>
                    <w14:schemeClr w14:val="bg1"/>
                  </w14:solidFill>
                </w14:textFill>
              </w:rPr>
              <w:t>年</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tblPrEx>
          <w:tblCellMar>
            <w:top w:w="0" w:type="dxa"/>
            <w:left w:w="108" w:type="dxa"/>
            <w:bottom w:w="0" w:type="dxa"/>
            <w:right w:w="108" w:type="dxa"/>
          </w:tblCellMar>
        </w:tblPrEx>
        <w:tc>
          <w:tcPr>
            <w:tcW w:w="0" w:type="auto"/>
            <w:shd w:val="clear" w:color="auto" w:fill="ECECEC" w:themeFill="accent3" w:themeFillTint="33"/>
          </w:tcPr>
          <w:p>
            <w:pPr>
              <w:jc w:val="center"/>
              <w:rPr>
                <w:b w:val="0"/>
                <w:bCs w:val="0"/>
                <w:szCs w:val="21"/>
              </w:rPr>
            </w:pPr>
            <w:r>
              <w:rPr>
                <w:b w:val="0"/>
                <w:bCs w:val="0"/>
                <w:szCs w:val="21"/>
              </w:rPr>
              <w:t>1</w:t>
            </w:r>
          </w:p>
        </w:tc>
        <w:tc>
          <w:tcPr>
            <w:tcW w:w="0" w:type="auto"/>
            <w:shd w:val="clear" w:color="auto" w:fill="ECECEC" w:themeFill="accent3" w:themeFillTint="33"/>
          </w:tcPr>
          <w:p>
            <w:pPr>
              <w:jc w:val="center"/>
              <w:rPr>
                <w:szCs w:val="21"/>
              </w:rPr>
            </w:pPr>
            <w:r>
              <w:rPr>
                <w:szCs w:val="21"/>
              </w:rPr>
              <w:t>1650×992</w:t>
            </w:r>
          </w:p>
        </w:tc>
        <w:tc>
          <w:tcPr>
            <w:tcW w:w="2372" w:type="dxa"/>
            <w:shd w:val="clear" w:color="auto" w:fill="ECECEC" w:themeFill="accent3" w:themeFillTint="33"/>
          </w:tcPr>
          <w:p>
            <w:pPr>
              <w:jc w:val="center"/>
              <w:rPr>
                <w:szCs w:val="21"/>
              </w:rPr>
            </w:pPr>
            <w:r>
              <w:rPr>
                <w:szCs w:val="21"/>
              </w:rPr>
              <w:t>单晶硅</w:t>
            </w:r>
          </w:p>
        </w:tc>
        <w:tc>
          <w:tcPr>
            <w:tcW w:w="586" w:type="dxa"/>
            <w:shd w:val="clear" w:color="auto" w:fill="ECECEC" w:themeFill="accent3" w:themeFillTint="33"/>
          </w:tcPr>
          <w:p>
            <w:pPr>
              <w:jc w:val="center"/>
              <w:rPr>
                <w:szCs w:val="21"/>
              </w:rPr>
            </w:pPr>
            <w:r>
              <w:rPr>
                <w:szCs w:val="21"/>
              </w:rPr>
              <w:t>96</w:t>
            </w:r>
          </w:p>
        </w:tc>
        <w:tc>
          <w:tcPr>
            <w:tcW w:w="0" w:type="auto"/>
            <w:shd w:val="clear" w:color="auto" w:fill="ECECEC" w:themeFill="accent3" w:themeFillTint="33"/>
          </w:tcPr>
          <w:p>
            <w:pPr>
              <w:jc w:val="center"/>
              <w:rPr>
                <w:szCs w:val="21"/>
              </w:rPr>
            </w:pPr>
            <w:r>
              <w:rPr>
                <w:szCs w:val="21"/>
              </w:rPr>
              <w:t>260</w:t>
            </w:r>
          </w:p>
        </w:tc>
        <w:tc>
          <w:tcPr>
            <w:tcW w:w="0" w:type="auto"/>
            <w:shd w:val="clear" w:color="auto" w:fill="ECECEC" w:themeFill="accent3" w:themeFillTint="33"/>
          </w:tcPr>
          <w:p>
            <w:pPr>
              <w:jc w:val="center"/>
              <w:rPr>
                <w:szCs w:val="21"/>
              </w:rPr>
            </w:pPr>
            <w:r>
              <w:rPr>
                <w:szCs w:val="21"/>
              </w:rPr>
              <w:t>5</w:t>
            </w:r>
          </w:p>
        </w:tc>
        <w:tc>
          <w:tcPr>
            <w:tcW w:w="0" w:type="auto"/>
            <w:shd w:val="clear" w:color="auto" w:fill="ECECEC" w:themeFill="accent3" w:themeFillTint="33"/>
          </w:tcPr>
          <w:p>
            <w:pPr>
              <w:jc w:val="center"/>
              <w:rPr>
                <w:szCs w:val="21"/>
              </w:rPr>
            </w:pPr>
            <w:r>
              <w:rPr>
                <w:szCs w:val="21"/>
              </w:rPr>
              <w:t>0.5</w:t>
            </w:r>
          </w:p>
        </w:tc>
        <w:tc>
          <w:tcPr>
            <w:tcW w:w="0" w:type="auto"/>
            <w:shd w:val="clear" w:color="auto" w:fill="ECECEC" w:themeFill="accent3" w:themeFillTint="33"/>
          </w:tcPr>
          <w:p>
            <w:pPr>
              <w:jc w:val="center"/>
              <w:rPr>
                <w:szCs w:val="21"/>
              </w:rPr>
            </w:pPr>
            <w:r>
              <w:rPr>
                <w:szCs w:val="21"/>
              </w:rPr>
              <w:t>25℃</w:t>
            </w:r>
          </w:p>
        </w:tc>
        <w:tc>
          <w:tcPr>
            <w:tcW w:w="0" w:type="auto"/>
            <w:shd w:val="clear" w:color="auto" w:fill="ECECEC" w:themeFill="accent3" w:themeFillTint="33"/>
          </w:tcPr>
          <w:p>
            <w:pPr>
              <w:jc w:val="center"/>
              <w:rPr>
                <w:szCs w:val="21"/>
              </w:rPr>
            </w:pPr>
            <w:r>
              <w:rPr>
                <w:szCs w:val="21"/>
              </w:rPr>
              <w:t>5%</w:t>
            </w:r>
          </w:p>
        </w:tc>
        <w:tc>
          <w:tcPr>
            <w:tcW w:w="1158" w:type="dxa"/>
            <w:shd w:val="clear" w:color="auto" w:fill="ECECEC" w:themeFill="accent3" w:themeFillTint="33"/>
          </w:tcPr>
          <w:p>
            <w:pPr>
              <w:jc w:val="center"/>
              <w:rPr>
                <w:szCs w:val="21"/>
              </w:rPr>
            </w:pPr>
            <w:r>
              <w:rPr>
                <w:szCs w:val="21"/>
              </w:rPr>
              <w:t>0.7%</w:t>
            </w:r>
          </w:p>
        </w:tc>
      </w:tr>
      <w:bookmarkEnd w:id="64"/>
    </w:tbl>
    <w:p>
      <w:pPr>
        <w:jc w:val="center"/>
      </w:pPr>
    </w:p>
    <w:p>
      <w:pPr>
        <w:pStyle w:val="2"/>
      </w:pPr>
      <w:bookmarkStart w:id="65" w:name="_Toc30809"/>
      <w:r>
        <w:rPr>
          <w:rFonts w:hint="eastAsia"/>
        </w:rPr>
        <w:t>光伏发电产量</w:t>
      </w:r>
      <w:bookmarkEnd w:id="65"/>
    </w:p>
    <w:p>
      <w:pPr>
        <w:pStyle w:val="4"/>
      </w:pPr>
      <w:bookmarkStart w:id="66" w:name="_Toc13579"/>
      <w:r>
        <w:rPr>
          <w:rFonts w:hint="eastAsia"/>
        </w:rPr>
        <w:t>发电量算法</w:t>
      </w:r>
      <w:bookmarkEnd w:id="66"/>
    </w:p>
    <w:p>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pPr>
        <w:ind w:firstLine="630" w:firstLineChars="300"/>
        <w:jc w:val="center"/>
      </w:pPr>
      <w:r>
        <w:object>
          <v:shape id="_x0000_i1025" o:spt="75" type="#_x0000_t75" style="height:39pt;width:105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p>
    <w:p>
      <w:pPr>
        <w:pStyle w:val="3"/>
        <w:ind w:left="420" w:leftChars="200"/>
      </w:pPr>
      <w:r>
        <w:rPr>
          <w:rFonts w:hint="eastAsia"/>
        </w:rPr>
        <w:t>式中E</w:t>
      </w:r>
      <w:r>
        <w:rPr>
          <w:rFonts w:hint="eastAsia"/>
          <w:vertAlign w:val="subscript"/>
        </w:rPr>
        <w:t>p</w:t>
      </w:r>
      <w:r>
        <w:rPr>
          <w:rFonts w:hint="eastAsia"/>
        </w:rPr>
        <w:t>——发电量（kWh）；</w:t>
      </w:r>
    </w:p>
    <w:p>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pPr>
        <w:pStyle w:val="3"/>
        <w:ind w:left="420" w:leftChars="200"/>
      </w:pPr>
      <w:r>
        <w:t>P</w:t>
      </w:r>
      <w:r>
        <w:rPr>
          <w:rFonts w:hint="eastAsia"/>
        </w:rPr>
        <w:t>——装机容量（kW</w:t>
      </w:r>
      <w:r>
        <w:rPr>
          <w:rFonts w:hint="eastAsia"/>
          <w:vertAlign w:val="subscript"/>
        </w:rPr>
        <w:t>p</w:t>
      </w:r>
      <w:r>
        <w:rPr>
          <w:rFonts w:hint="eastAsia"/>
        </w:rPr>
        <w:t>）；</w:t>
      </w:r>
    </w:p>
    <w:p>
      <w:pPr>
        <w:pStyle w:val="3"/>
        <w:ind w:left="420" w:leftChars="200"/>
      </w:pPr>
      <w:r>
        <w:rPr>
          <w:rFonts w:hint="eastAsia"/>
        </w:rPr>
        <w:t>K——综合效率系数，受逆变器效率、集电线路损耗系数、光伏组件表面污染系数、修正系数等参数影响。</w:t>
      </w:r>
    </w:p>
    <w:p>
      <w:pPr>
        <w:pStyle w:val="4"/>
      </w:pPr>
      <w:bookmarkStart w:id="67" w:name="_Toc22734"/>
      <w:r>
        <w:rPr>
          <w:rFonts w:hint="eastAsia"/>
        </w:rPr>
        <w:t>系统效率和损失</w:t>
      </w:r>
      <w:bookmarkEnd w:id="67"/>
    </w:p>
    <w:p>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pPr>
        <w:pStyle w:val="3"/>
        <w:ind w:firstLine="480" w:firstLineChars="200"/>
        <w:rPr>
          <w:lang w:val="en-US"/>
        </w:rPr>
      </w:pPr>
      <w:r>
        <w:rPr>
          <w:lang w:val="en-US"/>
        </w:rPr>
        <w:t>各影响因素参考值如下表所示：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8" w:name="光伏系统信息表" w:colFirst="0" w:colLast="2"/>
            <w:r>
              <w:rPr>
                <w:b/>
                <w:bCs/>
                <w:color w:val="FFFFFF" w:themeColor="background1"/>
                <w:szCs w:val="21"/>
                <w14:textFill>
                  <w14:solidFill>
                    <w14:schemeClr w14:val="bg1"/>
                  </w14:solidFill>
                </w14:textFill>
              </w:rPr>
              <w:t>光伏系统信息</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组件类型</w:t>
            </w:r>
          </w:p>
        </w:tc>
        <w:tc>
          <w:tcPr>
            <w:tcW w:w="2320" w:type="dxa"/>
            <w:shd w:val="clear" w:color="auto" w:fill="ECECEC" w:themeFill="accent3" w:themeFillTint="33"/>
          </w:tcPr>
          <w:p>
            <w:r>
              <w:t>单晶硅</w:t>
            </w:r>
          </w:p>
        </w:tc>
        <w:tc>
          <w:tcPr>
            <w:tcW w:w="2321" w:type="dxa"/>
            <w:shd w:val="clear" w:color="auto" w:fill="ECECEC" w:themeFill="accent3" w:themeFillTint="33"/>
          </w:tcPr>
          <w:p>
            <w:r>
              <w:t>组件数量</w:t>
            </w:r>
          </w:p>
        </w:tc>
        <w:tc>
          <w:tcPr>
            <w:tcW w:w="2321" w:type="dxa"/>
            <w:shd w:val="clear" w:color="auto" w:fill="ECECEC" w:themeFill="accent3" w:themeFillTint="33"/>
          </w:tcPr>
          <w:p>
            <w:r>
              <w:t>96</w:t>
            </w:r>
          </w:p>
        </w:tc>
      </w:tr>
      <w:tr>
        <w:tblPrEx>
          <w:tblCellMar>
            <w:top w:w="0" w:type="dxa"/>
            <w:left w:w="108" w:type="dxa"/>
            <w:bottom w:w="0" w:type="dxa"/>
            <w:right w:w="108" w:type="dxa"/>
          </w:tblCellMar>
        </w:tblPrEx>
        <w:tc>
          <w:tcPr>
            <w:tcW w:w="2320" w:type="dxa"/>
          </w:tcPr>
          <w:p>
            <w:pPr>
              <w:rPr>
                <w:b w:val="0"/>
                <w:bCs w:val="0"/>
              </w:rPr>
            </w:pPr>
            <w:r>
              <w:rPr>
                <w:b w:val="0"/>
                <w:bCs w:val="0"/>
              </w:rPr>
              <w:t>总装机量</w:t>
            </w:r>
          </w:p>
        </w:tc>
        <w:tc>
          <w:tcPr>
            <w:tcW w:w="2320" w:type="dxa"/>
          </w:tcPr>
          <w:p>
            <w:r>
              <w:t>24.96kW</w:t>
            </w:r>
          </w:p>
        </w:tc>
        <w:tc>
          <w:tcPr>
            <w:tcW w:w="2321" w:type="dxa"/>
          </w:tcPr>
          <w:p>
            <w:r>
              <w:t>组件安装方式</w:t>
            </w:r>
          </w:p>
        </w:tc>
        <w:tc>
          <w:tcPr>
            <w:tcW w:w="2321" w:type="dxa"/>
          </w:tcPr>
          <w:p>
            <w:r>
              <w:t>固定集成</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组件面积</w:t>
            </w:r>
          </w:p>
        </w:tc>
        <w:tc>
          <w:tcPr>
            <w:tcW w:w="2320" w:type="dxa"/>
            <w:shd w:val="clear" w:color="auto" w:fill="ECECEC" w:themeFill="accent3" w:themeFillTint="33"/>
          </w:tcPr>
          <w:p>
            <w:r>
              <w:t>157㎡</w:t>
            </w:r>
          </w:p>
        </w:tc>
        <w:tc>
          <w:tcPr>
            <w:tcW w:w="2321" w:type="dxa"/>
            <w:shd w:val="clear" w:color="auto" w:fill="ECECEC" w:themeFill="accent3" w:themeFillTint="33"/>
          </w:tcPr>
          <w:p>
            <w:r>
              <w:t>逆变器效率</w:t>
            </w:r>
          </w:p>
        </w:tc>
        <w:tc>
          <w:tcPr>
            <w:tcW w:w="2321" w:type="dxa"/>
            <w:shd w:val="clear" w:color="auto" w:fill="ECECEC" w:themeFill="accent3" w:themeFillTint="33"/>
          </w:tcPr>
          <w:p>
            <w:r>
              <w:t>96%</w:t>
            </w:r>
          </w:p>
        </w:tc>
      </w:tr>
      <w:tr>
        <w:tblPrEx>
          <w:tblCellMar>
            <w:top w:w="0" w:type="dxa"/>
            <w:left w:w="108" w:type="dxa"/>
            <w:bottom w:w="0" w:type="dxa"/>
            <w:right w:w="108" w:type="dxa"/>
          </w:tblCellMar>
        </w:tblPrEx>
        <w:tc>
          <w:tcPr>
            <w:tcW w:w="2320" w:type="dxa"/>
          </w:tcPr>
          <w:p>
            <w:pPr>
              <w:rPr>
                <w:b w:val="0"/>
                <w:bCs w:val="0"/>
              </w:rPr>
            </w:pPr>
            <w:r>
              <w:rPr>
                <w:b w:val="0"/>
                <w:bCs w:val="0"/>
              </w:rPr>
              <w:t>逆变器功率</w:t>
            </w:r>
          </w:p>
        </w:tc>
        <w:tc>
          <w:tcPr>
            <w:tcW w:w="2320" w:type="dxa"/>
          </w:tcPr>
          <w:p>
            <w:r>
              <w:t>6.75kW</w:t>
            </w:r>
          </w:p>
        </w:tc>
        <w:tc>
          <w:tcPr>
            <w:tcW w:w="2321" w:type="dxa"/>
          </w:tcPr>
          <w:p>
            <w:r>
              <w:t>线路损耗效率</w:t>
            </w:r>
          </w:p>
        </w:tc>
        <w:tc>
          <w:tcPr>
            <w:tcW w:w="2321" w:type="dxa"/>
          </w:tcPr>
          <w:p>
            <w:r>
              <w:t>1%</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材料表面污染效率</w:t>
            </w:r>
          </w:p>
        </w:tc>
        <w:tc>
          <w:tcPr>
            <w:tcW w:w="2320" w:type="dxa"/>
            <w:shd w:val="clear" w:color="auto" w:fill="ECECEC" w:themeFill="accent3" w:themeFillTint="33"/>
          </w:tcPr>
          <w:p>
            <w:r>
              <w:t>1%</w:t>
            </w:r>
          </w:p>
        </w:tc>
        <w:tc>
          <w:tcPr>
            <w:tcW w:w="2321" w:type="dxa"/>
            <w:shd w:val="clear" w:color="auto" w:fill="ECECEC" w:themeFill="accent3" w:themeFillTint="33"/>
          </w:tcPr>
          <w:p>
            <w:r>
              <w:t>修正系数</w:t>
            </w:r>
          </w:p>
        </w:tc>
        <w:tc>
          <w:tcPr>
            <w:tcW w:w="2321" w:type="dxa"/>
            <w:shd w:val="clear" w:color="auto" w:fill="ECECEC" w:themeFill="accent3" w:themeFillTint="33"/>
          </w:tcPr>
          <w:p>
            <w:r>
              <w:t>1%</w:t>
            </w:r>
          </w:p>
        </w:tc>
      </w:tr>
      <w:tr>
        <w:tblPrEx>
          <w:tblCellMar>
            <w:top w:w="0" w:type="dxa"/>
            <w:left w:w="108" w:type="dxa"/>
            <w:bottom w:w="0" w:type="dxa"/>
            <w:right w:w="108" w:type="dxa"/>
          </w:tblCellMar>
        </w:tblPrEx>
        <w:trPr>
          <w:trHeight w:val="680" w:hRule="atLeast"/>
        </w:trPr>
        <w:tc>
          <w:tcPr>
            <w:tcW w:w="2320" w:type="dxa"/>
            <w:vAlign w:val="center"/>
          </w:tcPr>
          <w:p>
            <w:pPr>
              <w:jc w:val="both"/>
              <w:rPr>
                <w:b/>
                <w:bCs/>
              </w:rPr>
            </w:pPr>
            <w:r>
              <w:rPr>
                <w:b/>
                <w:bCs/>
                <w:sz w:val="24"/>
              </w:rPr>
              <w:t>系统综合效率</w:t>
            </w:r>
          </w:p>
        </w:tc>
        <w:tc>
          <w:tcPr>
            <w:tcW w:w="6962" w:type="dxa"/>
            <w:gridSpan w:val="3"/>
            <w:shd w:val="clear" w:color="auto" w:fill="E65100"/>
            <w:vAlign w:val="center"/>
          </w:tcPr>
          <w:p>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80.1%</w:t>
            </w:r>
          </w:p>
        </w:tc>
      </w:tr>
      <w:bookmarkEnd w:id="68"/>
    </w:tbl>
    <w:p>
      <w:pPr>
        <w:jc w:val="center"/>
      </w:pPr>
    </w:p>
    <w:p>
      <w:pPr>
        <w:pStyle w:val="4"/>
      </w:pPr>
      <w:bookmarkStart w:id="69" w:name="_Toc15725"/>
      <w:r>
        <w:rPr>
          <w:rFonts w:hint="eastAsia"/>
        </w:rPr>
        <w:t>发电量计算</w:t>
      </w:r>
      <w:bookmarkEnd w:id="69"/>
    </w:p>
    <w:p>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pPr>
        <w:pStyle w:val="5"/>
      </w:pPr>
      <w:bookmarkStart w:id="70" w:name="_Toc18318"/>
      <w:r>
        <w:rPr>
          <w:rFonts w:hint="eastAsia"/>
        </w:rPr>
        <w:t>首年发电量</w:t>
      </w:r>
      <w:bookmarkEnd w:id="70"/>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bookmarkStart w:id="71"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pPr>
              <w:jc w:val="center"/>
              <w:rPr>
                <w:rFonts w:hint="eastAsia" w:eastAsia="微软雅黑"/>
                <w:b/>
                <w:bCs/>
                <w:color w:val="FFFFFF" w:themeColor="background1"/>
                <w:szCs w:val="21"/>
                <w:lang w:eastAsia="zh-CN"/>
                <w14:textFill>
                  <w14:solidFill>
                    <w14:schemeClr w14:val="bg1"/>
                  </w14:solidFill>
                </w14:textFill>
              </w:rPr>
            </w:pPr>
            <w:r>
              <w:rPr>
                <w:b/>
                <w:bCs/>
                <w:color w:val="FFFFFF" w:themeColor="background1"/>
                <w:szCs w:val="21"/>
                <w14:textFill>
                  <w14:solidFill>
                    <w14:schemeClr w14:val="bg1"/>
                  </w14:solidFill>
                </w14:textFill>
              </w:rPr>
              <w:t>太阳能总辐照量</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交流发电量MWh</w:t>
            </w:r>
          </w:p>
        </w:tc>
        <w:tc>
          <w:tcPr>
            <w:tcW w:w="2224"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1月</w:t>
            </w:r>
          </w:p>
        </w:tc>
        <w:tc>
          <w:tcPr>
            <w:tcW w:w="2831" w:type="dxa"/>
            <w:shd w:val="clear" w:color="auto" w:fill="ECECEC" w:themeFill="accent3" w:themeFillTint="33"/>
          </w:tcPr>
          <w:p>
            <w:pPr>
              <w:jc w:val="center"/>
              <w:rPr>
                <w:szCs w:val="21"/>
              </w:rPr>
            </w:pPr>
            <w:r>
              <w:rPr>
                <w:szCs w:val="21"/>
              </w:rPr>
              <w:t>54.6</w:t>
            </w:r>
          </w:p>
        </w:tc>
        <w:tc>
          <w:tcPr>
            <w:tcW w:w="2434" w:type="dxa"/>
            <w:shd w:val="clear" w:color="auto" w:fill="ECECEC" w:themeFill="accent3" w:themeFillTint="33"/>
          </w:tcPr>
          <w:p>
            <w:pPr>
              <w:jc w:val="center"/>
              <w:rPr>
                <w:szCs w:val="21"/>
              </w:rPr>
            </w:pPr>
            <w:r>
              <w:rPr>
                <w:szCs w:val="21"/>
              </w:rPr>
              <w:t>1.19</w:t>
            </w:r>
          </w:p>
        </w:tc>
        <w:tc>
          <w:tcPr>
            <w:tcW w:w="2224" w:type="dxa"/>
            <w:shd w:val="clear" w:color="auto" w:fill="ECECEC" w:themeFill="accent3" w:themeFillTint="33"/>
          </w:tcPr>
          <w:p>
            <w:pPr>
              <w:jc w:val="center"/>
              <w:rPr>
                <w:szCs w:val="21"/>
              </w:rPr>
            </w:pPr>
            <w:r>
              <w:rPr>
                <w:szCs w:val="21"/>
              </w:rPr>
              <w:t>5.8</w:t>
            </w:r>
          </w:p>
        </w:tc>
      </w:tr>
      <w:tr>
        <w:tblPrEx>
          <w:tblCellMar>
            <w:top w:w="0" w:type="dxa"/>
            <w:left w:w="108" w:type="dxa"/>
            <w:bottom w:w="0" w:type="dxa"/>
            <w:right w:w="108" w:type="dxa"/>
          </w:tblCellMar>
        </w:tblPrEx>
        <w:tc>
          <w:tcPr>
            <w:tcW w:w="1583" w:type="dxa"/>
          </w:tcPr>
          <w:p>
            <w:pPr>
              <w:jc w:val="center"/>
              <w:rPr>
                <w:b/>
                <w:bCs/>
                <w:szCs w:val="21"/>
              </w:rPr>
            </w:pPr>
            <w:r>
              <w:rPr>
                <w:b/>
                <w:bCs/>
                <w:szCs w:val="21"/>
              </w:rPr>
              <w:t>2月</w:t>
            </w:r>
          </w:p>
        </w:tc>
        <w:tc>
          <w:tcPr>
            <w:tcW w:w="2831" w:type="dxa"/>
          </w:tcPr>
          <w:p>
            <w:pPr>
              <w:jc w:val="center"/>
              <w:rPr>
                <w:szCs w:val="21"/>
              </w:rPr>
            </w:pPr>
            <w:r>
              <w:rPr>
                <w:szCs w:val="21"/>
              </w:rPr>
              <w:t>53.0</w:t>
            </w:r>
          </w:p>
        </w:tc>
        <w:tc>
          <w:tcPr>
            <w:tcW w:w="2434" w:type="dxa"/>
          </w:tcPr>
          <w:p>
            <w:pPr>
              <w:jc w:val="center"/>
              <w:rPr>
                <w:szCs w:val="21"/>
              </w:rPr>
            </w:pPr>
            <w:r>
              <w:rPr>
                <w:szCs w:val="21"/>
              </w:rPr>
              <w:t>1.14</w:t>
            </w:r>
          </w:p>
        </w:tc>
        <w:tc>
          <w:tcPr>
            <w:tcW w:w="2224" w:type="dxa"/>
          </w:tcPr>
          <w:p>
            <w:pPr>
              <w:jc w:val="center"/>
              <w:rPr>
                <w:szCs w:val="21"/>
              </w:rPr>
            </w:pPr>
            <w:r>
              <w:rPr>
                <w:szCs w:val="21"/>
              </w:rPr>
              <w:t>5.5</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3月</w:t>
            </w:r>
          </w:p>
        </w:tc>
        <w:tc>
          <w:tcPr>
            <w:tcW w:w="2831" w:type="dxa"/>
            <w:shd w:val="clear" w:color="auto" w:fill="ECECEC" w:themeFill="accent3" w:themeFillTint="33"/>
          </w:tcPr>
          <w:p>
            <w:pPr>
              <w:jc w:val="center"/>
              <w:rPr>
                <w:szCs w:val="21"/>
              </w:rPr>
            </w:pPr>
            <w:r>
              <w:rPr>
                <w:szCs w:val="21"/>
              </w:rPr>
              <w:t>76.7</w:t>
            </w:r>
          </w:p>
        </w:tc>
        <w:tc>
          <w:tcPr>
            <w:tcW w:w="2434" w:type="dxa"/>
            <w:shd w:val="clear" w:color="auto" w:fill="ECECEC" w:themeFill="accent3" w:themeFillTint="33"/>
          </w:tcPr>
          <w:p>
            <w:pPr>
              <w:jc w:val="center"/>
              <w:rPr>
                <w:szCs w:val="21"/>
              </w:rPr>
            </w:pPr>
            <w:r>
              <w:rPr>
                <w:szCs w:val="21"/>
              </w:rPr>
              <w:t>1.61</w:t>
            </w:r>
          </w:p>
        </w:tc>
        <w:tc>
          <w:tcPr>
            <w:tcW w:w="2224" w:type="dxa"/>
            <w:shd w:val="clear" w:color="auto" w:fill="ECECEC" w:themeFill="accent3" w:themeFillTint="33"/>
          </w:tcPr>
          <w:p>
            <w:pPr>
              <w:jc w:val="center"/>
              <w:rPr>
                <w:szCs w:val="21"/>
              </w:rPr>
            </w:pPr>
            <w:r>
              <w:rPr>
                <w:szCs w:val="21"/>
              </w:rPr>
              <w:t>7.8</w:t>
            </w:r>
          </w:p>
        </w:tc>
      </w:tr>
      <w:tr>
        <w:tblPrEx>
          <w:tblCellMar>
            <w:top w:w="0" w:type="dxa"/>
            <w:left w:w="108" w:type="dxa"/>
            <w:bottom w:w="0" w:type="dxa"/>
            <w:right w:w="108" w:type="dxa"/>
          </w:tblCellMar>
        </w:tblPrEx>
        <w:tc>
          <w:tcPr>
            <w:tcW w:w="1583" w:type="dxa"/>
          </w:tcPr>
          <w:p>
            <w:pPr>
              <w:jc w:val="center"/>
              <w:rPr>
                <w:b/>
                <w:bCs/>
                <w:szCs w:val="21"/>
              </w:rPr>
            </w:pPr>
            <w:r>
              <w:rPr>
                <w:b/>
                <w:bCs/>
                <w:szCs w:val="21"/>
              </w:rPr>
              <w:t>4月</w:t>
            </w:r>
          </w:p>
        </w:tc>
        <w:tc>
          <w:tcPr>
            <w:tcW w:w="2831" w:type="dxa"/>
          </w:tcPr>
          <w:p>
            <w:pPr>
              <w:jc w:val="center"/>
              <w:rPr>
                <w:szCs w:val="21"/>
              </w:rPr>
            </w:pPr>
            <w:r>
              <w:rPr>
                <w:szCs w:val="21"/>
              </w:rPr>
              <w:t>91.7</w:t>
            </w:r>
          </w:p>
        </w:tc>
        <w:tc>
          <w:tcPr>
            <w:tcW w:w="2434" w:type="dxa"/>
          </w:tcPr>
          <w:p>
            <w:pPr>
              <w:jc w:val="center"/>
              <w:rPr>
                <w:szCs w:val="21"/>
              </w:rPr>
            </w:pPr>
            <w:r>
              <w:rPr>
                <w:szCs w:val="21"/>
              </w:rPr>
              <w:t>1.86</w:t>
            </w:r>
          </w:p>
        </w:tc>
        <w:tc>
          <w:tcPr>
            <w:tcW w:w="2224" w:type="dxa"/>
          </w:tcPr>
          <w:p>
            <w:pPr>
              <w:jc w:val="center"/>
              <w:rPr>
                <w:szCs w:val="21"/>
              </w:rPr>
            </w:pPr>
            <w:r>
              <w:rPr>
                <w:szCs w:val="21"/>
              </w:rPr>
              <w:t>9.1</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5月</w:t>
            </w:r>
          </w:p>
        </w:tc>
        <w:tc>
          <w:tcPr>
            <w:tcW w:w="2831" w:type="dxa"/>
            <w:shd w:val="clear" w:color="auto" w:fill="ECECEC" w:themeFill="accent3" w:themeFillTint="33"/>
          </w:tcPr>
          <w:p>
            <w:pPr>
              <w:jc w:val="center"/>
              <w:rPr>
                <w:szCs w:val="21"/>
              </w:rPr>
            </w:pPr>
            <w:r>
              <w:rPr>
                <w:szCs w:val="21"/>
              </w:rPr>
              <w:t>104.4</w:t>
            </w:r>
          </w:p>
        </w:tc>
        <w:tc>
          <w:tcPr>
            <w:tcW w:w="2434" w:type="dxa"/>
            <w:shd w:val="clear" w:color="auto" w:fill="ECECEC" w:themeFill="accent3" w:themeFillTint="33"/>
          </w:tcPr>
          <w:p>
            <w:pPr>
              <w:jc w:val="center"/>
              <w:rPr>
                <w:szCs w:val="21"/>
              </w:rPr>
            </w:pPr>
            <w:r>
              <w:rPr>
                <w:szCs w:val="21"/>
              </w:rPr>
              <w:t>2.05</w:t>
            </w:r>
          </w:p>
        </w:tc>
        <w:tc>
          <w:tcPr>
            <w:tcW w:w="2224" w:type="dxa"/>
            <w:shd w:val="clear" w:color="auto" w:fill="ECECEC" w:themeFill="accent3" w:themeFillTint="33"/>
          </w:tcPr>
          <w:p>
            <w:pPr>
              <w:jc w:val="center"/>
              <w:rPr>
                <w:szCs w:val="21"/>
              </w:rPr>
            </w:pPr>
            <w:r>
              <w:rPr>
                <w:szCs w:val="21"/>
              </w:rPr>
              <w:t>10.0</w:t>
            </w:r>
          </w:p>
        </w:tc>
      </w:tr>
      <w:tr>
        <w:tblPrEx>
          <w:tblCellMar>
            <w:top w:w="0" w:type="dxa"/>
            <w:left w:w="108" w:type="dxa"/>
            <w:bottom w:w="0" w:type="dxa"/>
            <w:right w:w="108" w:type="dxa"/>
          </w:tblCellMar>
        </w:tblPrEx>
        <w:tc>
          <w:tcPr>
            <w:tcW w:w="1583" w:type="dxa"/>
          </w:tcPr>
          <w:p>
            <w:pPr>
              <w:jc w:val="center"/>
              <w:rPr>
                <w:b/>
                <w:bCs/>
                <w:szCs w:val="21"/>
              </w:rPr>
            </w:pPr>
            <w:r>
              <w:rPr>
                <w:b/>
                <w:bCs/>
                <w:szCs w:val="21"/>
              </w:rPr>
              <w:t>6月</w:t>
            </w:r>
          </w:p>
        </w:tc>
        <w:tc>
          <w:tcPr>
            <w:tcW w:w="2831" w:type="dxa"/>
          </w:tcPr>
          <w:p>
            <w:pPr>
              <w:jc w:val="center"/>
              <w:rPr>
                <w:szCs w:val="21"/>
              </w:rPr>
            </w:pPr>
            <w:r>
              <w:rPr>
                <w:szCs w:val="21"/>
              </w:rPr>
              <w:t>97.7</w:t>
            </w:r>
          </w:p>
        </w:tc>
        <w:tc>
          <w:tcPr>
            <w:tcW w:w="2434" w:type="dxa"/>
          </w:tcPr>
          <w:p>
            <w:pPr>
              <w:jc w:val="center"/>
              <w:rPr>
                <w:szCs w:val="21"/>
              </w:rPr>
            </w:pPr>
            <w:r>
              <w:rPr>
                <w:szCs w:val="21"/>
              </w:rPr>
              <w:t>1.89</w:t>
            </w:r>
          </w:p>
        </w:tc>
        <w:tc>
          <w:tcPr>
            <w:tcW w:w="2224" w:type="dxa"/>
          </w:tcPr>
          <w:p>
            <w:pPr>
              <w:jc w:val="center"/>
              <w:rPr>
                <w:szCs w:val="21"/>
              </w:rPr>
            </w:pPr>
            <w:r>
              <w:rPr>
                <w:szCs w:val="21"/>
              </w:rPr>
              <w:t>9.2</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7月</w:t>
            </w:r>
          </w:p>
        </w:tc>
        <w:tc>
          <w:tcPr>
            <w:tcW w:w="2831" w:type="dxa"/>
            <w:shd w:val="clear" w:color="auto" w:fill="ECECEC" w:themeFill="accent3" w:themeFillTint="33"/>
          </w:tcPr>
          <w:p>
            <w:pPr>
              <w:jc w:val="center"/>
              <w:rPr>
                <w:szCs w:val="21"/>
              </w:rPr>
            </w:pPr>
            <w:r>
              <w:rPr>
                <w:szCs w:val="21"/>
              </w:rPr>
              <w:t>127.7</w:t>
            </w:r>
          </w:p>
        </w:tc>
        <w:tc>
          <w:tcPr>
            <w:tcW w:w="2434" w:type="dxa"/>
            <w:shd w:val="clear" w:color="auto" w:fill="ECECEC" w:themeFill="accent3" w:themeFillTint="33"/>
          </w:tcPr>
          <w:p>
            <w:pPr>
              <w:jc w:val="center"/>
              <w:rPr>
                <w:szCs w:val="21"/>
              </w:rPr>
            </w:pPr>
            <w:r>
              <w:rPr>
                <w:szCs w:val="21"/>
              </w:rPr>
              <w:t>2.42</w:t>
            </w:r>
          </w:p>
        </w:tc>
        <w:tc>
          <w:tcPr>
            <w:tcW w:w="2224" w:type="dxa"/>
            <w:shd w:val="clear" w:color="auto" w:fill="ECECEC" w:themeFill="accent3" w:themeFillTint="33"/>
          </w:tcPr>
          <w:p>
            <w:pPr>
              <w:jc w:val="center"/>
              <w:rPr>
                <w:szCs w:val="21"/>
              </w:rPr>
            </w:pPr>
            <w:r>
              <w:rPr>
                <w:szCs w:val="21"/>
              </w:rPr>
              <w:t>11.8</w:t>
            </w:r>
          </w:p>
        </w:tc>
      </w:tr>
      <w:tr>
        <w:tblPrEx>
          <w:tblCellMar>
            <w:top w:w="0" w:type="dxa"/>
            <w:left w:w="108" w:type="dxa"/>
            <w:bottom w:w="0" w:type="dxa"/>
            <w:right w:w="108" w:type="dxa"/>
          </w:tblCellMar>
        </w:tblPrEx>
        <w:tc>
          <w:tcPr>
            <w:tcW w:w="1583" w:type="dxa"/>
          </w:tcPr>
          <w:p>
            <w:pPr>
              <w:jc w:val="center"/>
              <w:rPr>
                <w:b/>
                <w:bCs/>
                <w:szCs w:val="21"/>
              </w:rPr>
            </w:pPr>
            <w:r>
              <w:rPr>
                <w:b/>
                <w:bCs/>
                <w:szCs w:val="21"/>
              </w:rPr>
              <w:t>8月</w:t>
            </w:r>
          </w:p>
        </w:tc>
        <w:tc>
          <w:tcPr>
            <w:tcW w:w="2831" w:type="dxa"/>
          </w:tcPr>
          <w:p>
            <w:pPr>
              <w:jc w:val="center"/>
              <w:rPr>
                <w:szCs w:val="21"/>
              </w:rPr>
            </w:pPr>
            <w:r>
              <w:rPr>
                <w:szCs w:val="21"/>
              </w:rPr>
              <w:t>114.3</w:t>
            </w:r>
          </w:p>
        </w:tc>
        <w:tc>
          <w:tcPr>
            <w:tcW w:w="2434" w:type="dxa"/>
          </w:tcPr>
          <w:p>
            <w:pPr>
              <w:jc w:val="center"/>
              <w:rPr>
                <w:szCs w:val="21"/>
              </w:rPr>
            </w:pPr>
            <w:r>
              <w:rPr>
                <w:szCs w:val="21"/>
              </w:rPr>
              <w:t>2.18</w:t>
            </w:r>
          </w:p>
        </w:tc>
        <w:tc>
          <w:tcPr>
            <w:tcW w:w="2224" w:type="dxa"/>
          </w:tcPr>
          <w:p>
            <w:pPr>
              <w:jc w:val="center"/>
              <w:rPr>
                <w:szCs w:val="21"/>
              </w:rPr>
            </w:pPr>
            <w:r>
              <w:rPr>
                <w:szCs w:val="21"/>
              </w:rPr>
              <w:t>10.6</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9月</w:t>
            </w:r>
          </w:p>
        </w:tc>
        <w:tc>
          <w:tcPr>
            <w:tcW w:w="2831" w:type="dxa"/>
            <w:shd w:val="clear" w:color="auto" w:fill="ECECEC" w:themeFill="accent3" w:themeFillTint="33"/>
          </w:tcPr>
          <w:p>
            <w:pPr>
              <w:jc w:val="center"/>
              <w:rPr>
                <w:szCs w:val="21"/>
              </w:rPr>
            </w:pPr>
            <w:r>
              <w:rPr>
                <w:szCs w:val="21"/>
              </w:rPr>
              <w:t>107.5</w:t>
            </w:r>
          </w:p>
        </w:tc>
        <w:tc>
          <w:tcPr>
            <w:tcW w:w="2434" w:type="dxa"/>
            <w:shd w:val="clear" w:color="auto" w:fill="ECECEC" w:themeFill="accent3" w:themeFillTint="33"/>
          </w:tcPr>
          <w:p>
            <w:pPr>
              <w:jc w:val="center"/>
              <w:rPr>
                <w:szCs w:val="21"/>
              </w:rPr>
            </w:pPr>
            <w:r>
              <w:rPr>
                <w:szCs w:val="21"/>
              </w:rPr>
              <w:t>2.08</w:t>
            </w:r>
          </w:p>
        </w:tc>
        <w:tc>
          <w:tcPr>
            <w:tcW w:w="2224" w:type="dxa"/>
            <w:shd w:val="clear" w:color="auto" w:fill="ECECEC" w:themeFill="accent3" w:themeFillTint="33"/>
          </w:tcPr>
          <w:p>
            <w:pPr>
              <w:jc w:val="center"/>
              <w:rPr>
                <w:szCs w:val="21"/>
              </w:rPr>
            </w:pPr>
            <w:r>
              <w:rPr>
                <w:szCs w:val="21"/>
              </w:rPr>
              <w:t>10.1</w:t>
            </w:r>
          </w:p>
        </w:tc>
      </w:tr>
      <w:tr>
        <w:tblPrEx>
          <w:tblCellMar>
            <w:top w:w="0" w:type="dxa"/>
            <w:left w:w="108" w:type="dxa"/>
            <w:bottom w:w="0" w:type="dxa"/>
            <w:right w:w="108" w:type="dxa"/>
          </w:tblCellMar>
        </w:tblPrEx>
        <w:tc>
          <w:tcPr>
            <w:tcW w:w="1583" w:type="dxa"/>
          </w:tcPr>
          <w:p>
            <w:pPr>
              <w:jc w:val="center"/>
              <w:rPr>
                <w:b/>
                <w:bCs/>
                <w:szCs w:val="21"/>
              </w:rPr>
            </w:pPr>
            <w:r>
              <w:rPr>
                <w:b/>
                <w:bCs/>
                <w:szCs w:val="21"/>
              </w:rPr>
              <w:t>10月</w:t>
            </w:r>
          </w:p>
        </w:tc>
        <w:tc>
          <w:tcPr>
            <w:tcW w:w="2831" w:type="dxa"/>
          </w:tcPr>
          <w:p>
            <w:pPr>
              <w:jc w:val="center"/>
              <w:rPr>
                <w:szCs w:val="21"/>
              </w:rPr>
            </w:pPr>
            <w:r>
              <w:rPr>
                <w:szCs w:val="21"/>
              </w:rPr>
              <w:t>83.6</w:t>
            </w:r>
          </w:p>
        </w:tc>
        <w:tc>
          <w:tcPr>
            <w:tcW w:w="2434" w:type="dxa"/>
          </w:tcPr>
          <w:p>
            <w:pPr>
              <w:jc w:val="center"/>
              <w:rPr>
                <w:szCs w:val="21"/>
              </w:rPr>
            </w:pPr>
            <w:r>
              <w:rPr>
                <w:szCs w:val="21"/>
              </w:rPr>
              <w:t>1.67</w:t>
            </w:r>
          </w:p>
        </w:tc>
        <w:tc>
          <w:tcPr>
            <w:tcW w:w="2224" w:type="dxa"/>
          </w:tcPr>
          <w:p>
            <w:pPr>
              <w:jc w:val="center"/>
              <w:rPr>
                <w:szCs w:val="21"/>
              </w:rPr>
            </w:pPr>
            <w:r>
              <w:rPr>
                <w:szCs w:val="21"/>
              </w:rPr>
              <w:t>8.1</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11月</w:t>
            </w:r>
          </w:p>
        </w:tc>
        <w:tc>
          <w:tcPr>
            <w:tcW w:w="2831" w:type="dxa"/>
            <w:shd w:val="clear" w:color="auto" w:fill="ECECEC" w:themeFill="accent3" w:themeFillTint="33"/>
          </w:tcPr>
          <w:p>
            <w:pPr>
              <w:jc w:val="center"/>
              <w:rPr>
                <w:szCs w:val="21"/>
              </w:rPr>
            </w:pPr>
            <w:r>
              <w:rPr>
                <w:szCs w:val="21"/>
              </w:rPr>
              <w:t>70.1</w:t>
            </w:r>
          </w:p>
        </w:tc>
        <w:tc>
          <w:tcPr>
            <w:tcW w:w="2434" w:type="dxa"/>
            <w:shd w:val="clear" w:color="auto" w:fill="ECECEC" w:themeFill="accent3" w:themeFillTint="33"/>
          </w:tcPr>
          <w:p>
            <w:pPr>
              <w:jc w:val="center"/>
              <w:rPr>
                <w:szCs w:val="21"/>
              </w:rPr>
            </w:pPr>
            <w:r>
              <w:rPr>
                <w:szCs w:val="21"/>
              </w:rPr>
              <w:t>1.45</w:t>
            </w:r>
          </w:p>
        </w:tc>
        <w:tc>
          <w:tcPr>
            <w:tcW w:w="2224" w:type="dxa"/>
            <w:shd w:val="clear" w:color="auto" w:fill="ECECEC" w:themeFill="accent3" w:themeFillTint="33"/>
          </w:tcPr>
          <w:p>
            <w:pPr>
              <w:jc w:val="center"/>
              <w:rPr>
                <w:szCs w:val="21"/>
              </w:rPr>
            </w:pPr>
            <w:r>
              <w:rPr>
                <w:szCs w:val="21"/>
              </w:rPr>
              <w:t>7.1</w:t>
            </w:r>
          </w:p>
        </w:tc>
      </w:tr>
      <w:tr>
        <w:tblPrEx>
          <w:tblCellMar>
            <w:top w:w="0" w:type="dxa"/>
            <w:left w:w="108" w:type="dxa"/>
            <w:bottom w:w="0" w:type="dxa"/>
            <w:right w:w="108" w:type="dxa"/>
          </w:tblCellMar>
        </w:tblPrEx>
        <w:tc>
          <w:tcPr>
            <w:tcW w:w="1583" w:type="dxa"/>
          </w:tcPr>
          <w:p>
            <w:pPr>
              <w:jc w:val="center"/>
              <w:rPr>
                <w:b/>
                <w:bCs/>
                <w:szCs w:val="21"/>
              </w:rPr>
            </w:pPr>
            <w:r>
              <w:rPr>
                <w:b/>
                <w:bCs/>
                <w:szCs w:val="21"/>
              </w:rPr>
              <w:t>12月</w:t>
            </w:r>
          </w:p>
        </w:tc>
        <w:tc>
          <w:tcPr>
            <w:tcW w:w="2831" w:type="dxa"/>
          </w:tcPr>
          <w:p>
            <w:pPr>
              <w:jc w:val="center"/>
              <w:rPr>
                <w:szCs w:val="21"/>
              </w:rPr>
            </w:pPr>
            <w:r>
              <w:rPr>
                <w:szCs w:val="21"/>
              </w:rPr>
              <w:t>46.1</w:t>
            </w:r>
          </w:p>
        </w:tc>
        <w:tc>
          <w:tcPr>
            <w:tcW w:w="2434" w:type="dxa"/>
          </w:tcPr>
          <w:p>
            <w:pPr>
              <w:jc w:val="center"/>
              <w:rPr>
                <w:szCs w:val="21"/>
              </w:rPr>
            </w:pPr>
            <w:r>
              <w:rPr>
                <w:szCs w:val="21"/>
              </w:rPr>
              <w:t>1.00</w:t>
            </w:r>
          </w:p>
        </w:tc>
        <w:tc>
          <w:tcPr>
            <w:tcW w:w="2224" w:type="dxa"/>
          </w:tcPr>
          <w:p>
            <w:pPr>
              <w:jc w:val="center"/>
              <w:rPr>
                <w:szCs w:val="21"/>
              </w:rPr>
            </w:pPr>
            <w:r>
              <w:rPr>
                <w:szCs w:val="21"/>
              </w:rPr>
              <w:t>4.9</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全年</w:t>
            </w:r>
          </w:p>
        </w:tc>
        <w:tc>
          <w:tcPr>
            <w:tcW w:w="2831" w:type="dxa"/>
            <w:shd w:val="clear" w:color="auto" w:fill="ECECEC" w:themeFill="accent3" w:themeFillTint="33"/>
          </w:tcPr>
          <w:p>
            <w:pPr>
              <w:jc w:val="center"/>
              <w:rPr>
                <w:szCs w:val="21"/>
              </w:rPr>
            </w:pPr>
            <w:r>
              <w:rPr>
                <w:szCs w:val="21"/>
              </w:rPr>
              <w:t>1027.4</w:t>
            </w:r>
          </w:p>
        </w:tc>
        <w:tc>
          <w:tcPr>
            <w:tcW w:w="2434" w:type="dxa"/>
            <w:shd w:val="clear" w:color="auto" w:fill="ECECEC" w:themeFill="accent3" w:themeFillTint="33"/>
          </w:tcPr>
          <w:p>
            <w:pPr>
              <w:jc w:val="center"/>
              <w:rPr>
                <w:szCs w:val="21"/>
              </w:rPr>
            </w:pPr>
            <w:r>
              <w:rPr>
                <w:szCs w:val="21"/>
              </w:rPr>
              <w:t>20.539</w:t>
            </w:r>
          </w:p>
        </w:tc>
        <w:tc>
          <w:tcPr>
            <w:tcW w:w="2224" w:type="dxa"/>
            <w:shd w:val="clear" w:color="auto" w:fill="ECECEC" w:themeFill="accent3" w:themeFillTint="33"/>
          </w:tcPr>
          <w:p>
            <w:pPr>
              <w:jc w:val="center"/>
              <w:rPr>
                <w:szCs w:val="21"/>
              </w:rPr>
            </w:pPr>
            <w:r>
              <w:rPr>
                <w:szCs w:val="21"/>
              </w:rPr>
              <w:t>100</w:t>
            </w:r>
          </w:p>
        </w:tc>
      </w:tr>
      <w:tr>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20.5MWh</w:t>
            </w:r>
          </w:p>
        </w:tc>
      </w:tr>
      <w:bookmarkEnd w:id="71"/>
    </w:tbl>
    <w:p>
      <w:pPr>
        <w:pStyle w:val="3"/>
        <w:jc w:val="center"/>
      </w:pPr>
    </w:p>
    <w:p>
      <w:pPr>
        <w:pStyle w:val="3"/>
        <w:jc w:val="center"/>
      </w:pPr>
      <w:bookmarkStart w:id="72" w:name="光伏发电彩图"/>
      <w:bookmarkEnd w:id="72"/>
      <w:r>
        <w:drawing>
          <wp:inline distT="0" distB="0" distL="0" distR="0">
            <wp:extent cx="5667375" cy="31718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8"/>
                    <a:stretch>
                      <a:fillRect/>
                    </a:stretch>
                  </pic:blipFill>
                  <pic:spPr>
                    <a:xfrm>
                      <a:off x="0" y="0"/>
                      <a:ext cx="5667375" cy="317182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9</w:t>
      </w:r>
      <w:r>
        <w:fldChar w:fldCharType="end"/>
      </w:r>
      <w:r>
        <w:rPr>
          <w:rFonts w:hint="eastAsia"/>
        </w:rPr>
        <w:t>光伏发电彩图</w:t>
      </w:r>
    </w:p>
    <w:p>
      <w:pPr>
        <w:spacing w:before="240"/>
        <w:jc w:val="center"/>
      </w:pPr>
      <w:bookmarkStart w:id="73" w:name="光伏板接收太阳能总辐照量图"/>
      <w:bookmarkEnd w:id="73"/>
      <w:bookmarkStart w:id="74" w:name="太阳能总辐照量图"/>
      <w:bookmarkEnd w:id="74"/>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10</w:t>
      </w:r>
      <w:r>
        <w:fldChar w:fldCharType="end"/>
      </w:r>
      <w:r>
        <w:rPr>
          <w:rFonts w:hint="eastAsia"/>
        </w:rPr>
        <w:t>光伏板接收太阳能总辐照量图</w:t>
      </w:r>
    </w:p>
    <w:p>
      <w:pPr>
        <w:spacing w:before="240"/>
        <w:jc w:val="center"/>
      </w:pPr>
      <w:bookmarkStart w:id="75" w:name="交流发电量图"/>
      <w:bookmarkEnd w:id="75"/>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11</w:t>
      </w:r>
      <w:r>
        <w:fldChar w:fldCharType="end"/>
      </w:r>
      <w:r>
        <w:rPr>
          <w:rFonts w:hint="eastAsia"/>
        </w:rPr>
        <w:t>首年交流发电量图</w:t>
      </w:r>
    </w:p>
    <w:p>
      <w:pPr>
        <w:pStyle w:val="5"/>
      </w:pPr>
      <w:bookmarkStart w:id="76" w:name="_Toc18976"/>
      <w:bookmarkStart w:id="77" w:name="_Toc127542304"/>
      <w:r>
        <w:rPr>
          <w:rFonts w:hint="eastAsia"/>
        </w:rPr>
        <w:t>全周期发电量</w:t>
      </w:r>
      <w:bookmarkEnd w:id="76"/>
      <w:bookmarkEnd w:id="77"/>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9</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pPr>
              <w:spacing w:line="360" w:lineRule="exact"/>
              <w:jc w:val="center"/>
              <w:rPr>
                <w:b/>
                <w:bCs/>
                <w:color w:val="FFFFFF"/>
                <w:szCs w:val="21"/>
              </w:rPr>
            </w:pPr>
            <w:bookmarkStart w:id="78" w:name="逐年发电量表" w:colFirst="0" w:colLast="4"/>
            <w:r>
              <w:rPr>
                <w:rFonts w:hint="eastAsia"/>
                <w:b/>
                <w:bCs/>
                <w:color w:val="FFFFFF"/>
                <w:szCs w:val="21"/>
              </w:rPr>
              <w:t>年</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第1年</w:t>
            </w:r>
          </w:p>
        </w:tc>
        <w:tc>
          <w:tcPr>
            <w:tcW w:w="2268" w:type="dxa"/>
          </w:tcPr>
          <w:p>
            <w:pPr>
              <w:spacing w:line="360" w:lineRule="exact"/>
              <w:jc w:val="center"/>
              <w:rPr>
                <w:lang w:val="en-US"/>
              </w:rPr>
            </w:pPr>
            <w:r>
              <w:rPr>
                <w:lang w:val="en-US"/>
              </w:rPr>
              <w:t>5</w:t>
            </w:r>
          </w:p>
        </w:tc>
        <w:tc>
          <w:tcPr>
            <w:tcW w:w="2268" w:type="dxa"/>
          </w:tcPr>
          <w:p>
            <w:pPr>
              <w:spacing w:line="360" w:lineRule="exact"/>
              <w:jc w:val="center"/>
              <w:rPr>
                <w:lang w:val="en-US"/>
              </w:rPr>
            </w:pPr>
            <w:r>
              <w:rPr>
                <w:lang w:val="en-US"/>
              </w:rPr>
              <w:t>20.54</w:t>
            </w:r>
          </w:p>
        </w:tc>
        <w:tc>
          <w:tcPr>
            <w:tcW w:w="2268" w:type="dxa"/>
          </w:tcPr>
          <w:p>
            <w:pPr>
              <w:spacing w:line="360" w:lineRule="exact"/>
              <w:jc w:val="center"/>
              <w:rPr>
                <w:lang w:val="en-US"/>
              </w:rPr>
            </w:pPr>
            <w:r>
              <w:rPr>
                <w:lang w:val="en-US"/>
              </w:rPr>
              <w:t>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19.51</w:t>
            </w:r>
          </w:p>
        </w:tc>
        <w:tc>
          <w:tcPr>
            <w:tcW w:w="2268" w:type="dxa"/>
            <w:shd w:val="clear" w:color="auto" w:fill="F2F2F2"/>
          </w:tcPr>
          <w:p>
            <w:pPr>
              <w:spacing w:line="360" w:lineRule="exact"/>
              <w:jc w:val="center"/>
              <w:rPr>
                <w:lang w:val="en-US"/>
              </w:rPr>
            </w:pPr>
            <w:r>
              <w:rPr>
                <w:lang w:val="en-US"/>
              </w:rPr>
              <w:t>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19.38</w:t>
            </w:r>
          </w:p>
        </w:tc>
        <w:tc>
          <w:tcPr>
            <w:tcW w:w="2268" w:type="dxa"/>
          </w:tcPr>
          <w:p>
            <w:pPr>
              <w:spacing w:line="360" w:lineRule="exact"/>
              <w:jc w:val="center"/>
              <w:rPr>
                <w:lang w:val="en-US"/>
              </w:rPr>
            </w:pPr>
            <w:r>
              <w:rPr>
                <w:lang w:val="en-US"/>
              </w:rPr>
              <w:t>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19.24</w:t>
            </w:r>
          </w:p>
        </w:tc>
        <w:tc>
          <w:tcPr>
            <w:tcW w:w="2268" w:type="dxa"/>
            <w:shd w:val="clear" w:color="auto" w:fill="F2F2F2"/>
          </w:tcPr>
          <w:p>
            <w:pPr>
              <w:spacing w:line="360" w:lineRule="exact"/>
              <w:jc w:val="center"/>
              <w:rPr>
                <w:lang w:val="en-US"/>
              </w:rPr>
            </w:pPr>
            <w:r>
              <w:rPr>
                <w:lang w:val="en-US"/>
              </w:rPr>
              <w:t>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19.11</w:t>
            </w:r>
          </w:p>
        </w:tc>
        <w:tc>
          <w:tcPr>
            <w:tcW w:w="2268" w:type="dxa"/>
          </w:tcPr>
          <w:p>
            <w:pPr>
              <w:spacing w:line="360" w:lineRule="exact"/>
              <w:jc w:val="center"/>
              <w:rPr>
                <w:lang w:val="en-US"/>
              </w:rPr>
            </w:pPr>
            <w:r>
              <w:rPr>
                <w:lang w:val="en-US"/>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第6年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18.97</w:t>
            </w:r>
          </w:p>
        </w:tc>
        <w:tc>
          <w:tcPr>
            <w:tcW w:w="2268" w:type="dxa"/>
            <w:shd w:val="clear" w:color="auto" w:fill="F2F2F2"/>
          </w:tcPr>
          <w:p>
            <w:pPr>
              <w:spacing w:line="360" w:lineRule="exact"/>
              <w:jc w:val="center"/>
              <w:rPr>
                <w:lang w:val="en-US"/>
              </w:rPr>
            </w:pPr>
            <w:r>
              <w:rPr>
                <w:lang w:val="en-US"/>
              </w:rPr>
              <w:t>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第7年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18.84</w:t>
            </w:r>
          </w:p>
        </w:tc>
        <w:tc>
          <w:tcPr>
            <w:tcW w:w="2268" w:type="dxa"/>
          </w:tcPr>
          <w:p>
            <w:pPr>
              <w:spacing w:line="360" w:lineRule="exact"/>
              <w:jc w:val="center"/>
              <w:rPr>
                <w:lang w:val="en-US"/>
              </w:rPr>
            </w:pPr>
            <w:r>
              <w:rPr>
                <w:lang w:val="en-US"/>
              </w:rPr>
              <w:t>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第8年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18.71</w:t>
            </w:r>
          </w:p>
        </w:tc>
        <w:tc>
          <w:tcPr>
            <w:tcW w:w="2268" w:type="dxa"/>
            <w:shd w:val="clear" w:color="auto" w:fill="F2F2F2"/>
          </w:tcPr>
          <w:p>
            <w:pPr>
              <w:spacing w:line="360" w:lineRule="exact"/>
              <w:jc w:val="center"/>
              <w:rPr>
                <w:lang w:val="en-US"/>
              </w:rPr>
            </w:pPr>
            <w:r>
              <w:rPr>
                <w:lang w:val="en-US"/>
              </w:rPr>
              <w:t>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第9年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18.58</w:t>
            </w:r>
          </w:p>
        </w:tc>
        <w:tc>
          <w:tcPr>
            <w:tcW w:w="2268" w:type="dxa"/>
          </w:tcPr>
          <w:p>
            <w:pPr>
              <w:spacing w:line="360" w:lineRule="exact"/>
              <w:jc w:val="center"/>
              <w:rPr>
                <w:lang w:val="en-US"/>
              </w:rPr>
            </w:pPr>
            <w:r>
              <w:rPr>
                <w:lang w:val="en-US"/>
              </w:rPr>
              <w:t>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第10年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18.45</w:t>
            </w:r>
          </w:p>
        </w:tc>
        <w:tc>
          <w:tcPr>
            <w:tcW w:w="2268" w:type="dxa"/>
            <w:shd w:val="clear" w:color="auto" w:fill="F2F2F2"/>
          </w:tcPr>
          <w:p>
            <w:pPr>
              <w:spacing w:line="360" w:lineRule="exact"/>
              <w:jc w:val="center"/>
              <w:rPr>
                <w:lang w:val="en-US"/>
              </w:rPr>
            </w:pPr>
            <w:r>
              <w:rPr>
                <w:lang w:val="en-US"/>
              </w:rPr>
              <w:t>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第11年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18.32</w:t>
            </w:r>
          </w:p>
        </w:tc>
        <w:tc>
          <w:tcPr>
            <w:tcW w:w="2268" w:type="dxa"/>
          </w:tcPr>
          <w:p>
            <w:pPr>
              <w:spacing w:line="360" w:lineRule="exact"/>
              <w:jc w:val="center"/>
              <w:rPr>
                <w:lang w:val="en-US"/>
              </w:rPr>
            </w:pPr>
            <w:r>
              <w:rPr>
                <w:lang w:val="en-US"/>
              </w:rPr>
              <w:t>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18.19</w:t>
            </w:r>
          </w:p>
        </w:tc>
        <w:tc>
          <w:tcPr>
            <w:tcW w:w="2268" w:type="dxa"/>
            <w:shd w:val="clear" w:color="auto" w:fill="F2F2F2"/>
          </w:tcPr>
          <w:p>
            <w:pPr>
              <w:spacing w:line="360" w:lineRule="exact"/>
              <w:jc w:val="center"/>
              <w:rPr>
                <w:lang w:val="en-US"/>
              </w:rPr>
            </w:pPr>
            <w:r>
              <w:rPr>
                <w:lang w:val="en-US"/>
              </w:rPr>
              <w:t>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18.06</w:t>
            </w:r>
          </w:p>
        </w:tc>
        <w:tc>
          <w:tcPr>
            <w:tcW w:w="2268" w:type="dxa"/>
          </w:tcPr>
          <w:p>
            <w:pPr>
              <w:spacing w:line="360" w:lineRule="exact"/>
              <w:jc w:val="center"/>
              <w:rPr>
                <w:lang w:val="en-US"/>
              </w:rPr>
            </w:pPr>
            <w:r>
              <w:rPr>
                <w:lang w:val="en-US"/>
              </w:rPr>
              <w:t>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17.93</w:t>
            </w:r>
          </w:p>
        </w:tc>
        <w:tc>
          <w:tcPr>
            <w:tcW w:w="2268" w:type="dxa"/>
            <w:shd w:val="clear" w:color="auto" w:fill="F2F2F2"/>
          </w:tcPr>
          <w:p>
            <w:pPr>
              <w:spacing w:line="360" w:lineRule="exact"/>
              <w:jc w:val="center"/>
              <w:rPr>
                <w:lang w:val="en-US"/>
              </w:rPr>
            </w:pPr>
            <w:r>
              <w:rPr>
                <w:lang w:val="en-US"/>
              </w:rPr>
              <w:t>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17.81</w:t>
            </w:r>
          </w:p>
        </w:tc>
        <w:tc>
          <w:tcPr>
            <w:tcW w:w="2268" w:type="dxa"/>
          </w:tcPr>
          <w:p>
            <w:pPr>
              <w:spacing w:line="360" w:lineRule="exact"/>
              <w:jc w:val="center"/>
              <w:rPr>
                <w:lang w:val="en-US"/>
              </w:rPr>
            </w:pPr>
            <w:r>
              <w:rPr>
                <w:lang w:val="en-US"/>
              </w:rPr>
              <w:t>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第16年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17.68</w:t>
            </w:r>
          </w:p>
        </w:tc>
        <w:tc>
          <w:tcPr>
            <w:tcW w:w="2268" w:type="dxa"/>
            <w:shd w:val="clear" w:color="auto" w:fill="F2F2F2"/>
          </w:tcPr>
          <w:p>
            <w:pPr>
              <w:spacing w:line="360" w:lineRule="exact"/>
              <w:jc w:val="center"/>
              <w:rPr>
                <w:lang w:val="en-US"/>
              </w:rPr>
            </w:pPr>
            <w:r>
              <w:rPr>
                <w:lang w:val="en-US"/>
              </w:rPr>
              <w:t>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第17年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17.56</w:t>
            </w:r>
          </w:p>
        </w:tc>
        <w:tc>
          <w:tcPr>
            <w:tcW w:w="2268" w:type="dxa"/>
          </w:tcPr>
          <w:p>
            <w:pPr>
              <w:spacing w:line="360" w:lineRule="exact"/>
              <w:jc w:val="center"/>
              <w:rPr>
                <w:lang w:val="en-US"/>
              </w:rPr>
            </w:pPr>
            <w:r>
              <w:rPr>
                <w:lang w:val="en-US"/>
              </w:rPr>
              <w:t>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第18年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17.44</w:t>
            </w:r>
          </w:p>
        </w:tc>
        <w:tc>
          <w:tcPr>
            <w:tcW w:w="2268" w:type="dxa"/>
            <w:shd w:val="clear" w:color="auto" w:fill="F2F2F2"/>
          </w:tcPr>
          <w:p>
            <w:pPr>
              <w:spacing w:line="360" w:lineRule="exact"/>
              <w:jc w:val="center"/>
              <w:rPr>
                <w:lang w:val="en-US"/>
              </w:rPr>
            </w:pPr>
            <w:r>
              <w:rPr>
                <w:lang w:val="en-US"/>
              </w:rPr>
              <w:t>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第19年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17.32</w:t>
            </w:r>
          </w:p>
        </w:tc>
        <w:tc>
          <w:tcPr>
            <w:tcW w:w="2268" w:type="dxa"/>
          </w:tcPr>
          <w:p>
            <w:pPr>
              <w:spacing w:line="360" w:lineRule="exact"/>
              <w:jc w:val="center"/>
              <w:rPr>
                <w:lang w:val="en-US"/>
              </w:rPr>
            </w:pPr>
            <w:r>
              <w:rPr>
                <w:lang w:val="en-US"/>
              </w:rPr>
              <w:t>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第20年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17.19</w:t>
            </w:r>
          </w:p>
        </w:tc>
        <w:tc>
          <w:tcPr>
            <w:tcW w:w="2268" w:type="dxa"/>
            <w:shd w:val="clear" w:color="auto" w:fill="F2F2F2"/>
          </w:tcPr>
          <w:p>
            <w:pPr>
              <w:spacing w:line="360" w:lineRule="exact"/>
              <w:jc w:val="center"/>
              <w:rPr>
                <w:lang w:val="en-US"/>
              </w:rPr>
            </w:pPr>
            <w:r>
              <w:rPr>
                <w:lang w:val="en-US"/>
              </w:rPr>
              <w:t>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第21年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17.07</w:t>
            </w:r>
          </w:p>
        </w:tc>
        <w:tc>
          <w:tcPr>
            <w:tcW w:w="2268" w:type="dxa"/>
          </w:tcPr>
          <w:p>
            <w:pPr>
              <w:spacing w:line="360" w:lineRule="exact"/>
              <w:jc w:val="center"/>
              <w:rPr>
                <w:lang w:val="en-US"/>
              </w:rPr>
            </w:pPr>
            <w:r>
              <w:rPr>
                <w:lang w:val="en-US"/>
              </w:rPr>
              <w:t>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16.95</w:t>
            </w:r>
          </w:p>
        </w:tc>
        <w:tc>
          <w:tcPr>
            <w:tcW w:w="2268" w:type="dxa"/>
            <w:shd w:val="clear" w:color="auto" w:fill="F2F2F2"/>
          </w:tcPr>
          <w:p>
            <w:pPr>
              <w:spacing w:line="360" w:lineRule="exact"/>
              <w:jc w:val="center"/>
              <w:rPr>
                <w:lang w:val="en-US"/>
              </w:rPr>
            </w:pPr>
            <w:r>
              <w:rPr>
                <w:lang w:val="en-US"/>
              </w:rPr>
              <w:t>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16.84</w:t>
            </w:r>
          </w:p>
        </w:tc>
        <w:tc>
          <w:tcPr>
            <w:tcW w:w="2268" w:type="dxa"/>
          </w:tcPr>
          <w:p>
            <w:pPr>
              <w:spacing w:line="360" w:lineRule="exact"/>
              <w:jc w:val="center"/>
              <w:rPr>
                <w:lang w:val="en-US"/>
              </w:rPr>
            </w:pPr>
            <w:r>
              <w:rPr>
                <w:lang w:val="en-US"/>
              </w:rPr>
              <w:t>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16.72</w:t>
            </w:r>
          </w:p>
        </w:tc>
        <w:tc>
          <w:tcPr>
            <w:tcW w:w="2268" w:type="dxa"/>
            <w:shd w:val="clear" w:color="auto" w:fill="F2F2F2"/>
          </w:tcPr>
          <w:p>
            <w:pPr>
              <w:spacing w:line="360" w:lineRule="exact"/>
              <w:jc w:val="center"/>
              <w:rPr>
                <w:lang w:val="en-US"/>
              </w:rPr>
            </w:pPr>
            <w:r>
              <w:rPr>
                <w:lang w:val="en-US"/>
              </w:rPr>
              <w:t>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16.60</w:t>
            </w:r>
          </w:p>
        </w:tc>
        <w:tc>
          <w:tcPr>
            <w:tcW w:w="2268" w:type="dxa"/>
          </w:tcPr>
          <w:p>
            <w:pPr>
              <w:spacing w:line="360" w:lineRule="exact"/>
              <w:jc w:val="center"/>
              <w:rPr>
                <w:lang w:val="en-US"/>
              </w:rPr>
            </w:pPr>
            <w:r>
              <w:rPr>
                <w:lang w:val="en-US"/>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453MWh</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18148.9h</w:t>
            </w:r>
          </w:p>
        </w:tc>
      </w:tr>
      <w:bookmarkEnd w:id="78"/>
    </w:tbl>
    <w:p>
      <w:pPr>
        <w:rPr>
          <w:rFonts w:ascii="黑体" w:hAnsi="黑体" w:eastAsia="黑体" w:cs="宋体"/>
          <w:bCs/>
          <w:color w:val="000000"/>
          <w:szCs w:val="18"/>
          <w:lang w:val="en-US"/>
        </w:rPr>
      </w:pPr>
    </w:p>
    <w:p>
      <w:pPr>
        <w:jc w:val="center"/>
        <w:rPr>
          <w:lang w:val="en-US"/>
        </w:rPr>
      </w:pPr>
      <w:bookmarkStart w:id="79" w:name="系统年发电量图"/>
      <w:bookmarkEnd w:id="79"/>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11</w:t>
      </w:r>
      <w:r>
        <w:fldChar w:fldCharType="end"/>
      </w:r>
      <w:r>
        <w:rPr>
          <w:rFonts w:hint="eastAsia"/>
        </w:rPr>
        <w:t>全周期年发电量</w:t>
      </w:r>
    </w:p>
    <w:p>
      <w:pPr>
        <w:pStyle w:val="2"/>
      </w:pPr>
      <w:bookmarkStart w:id="80" w:name="_Toc17588"/>
      <w:r>
        <w:rPr>
          <w:rFonts w:hint="eastAsia"/>
        </w:rPr>
        <w:t>经济效益分析</w:t>
      </w:r>
      <w:bookmarkEnd w:id="80"/>
    </w:p>
    <w:p>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ascii="黑体" w:hAnsi="黑体" w:cs="宋体"/>
          <w:bCs/>
          <w:color w:val="000000"/>
          <w:szCs w:val="18"/>
          <w:lang w:val="en-US"/>
        </w:rPr>
        <w:t>经济效益分析表</w:t>
      </w:r>
    </w:p>
    <w:tbl>
      <w:tblPr>
        <w:tblStyle w:val="78"/>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1560"/>
        <w:gridCol w:w="2835"/>
        <w:gridCol w:w="179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rPr>
          <w:trHeight w:val="311" w:hRule="atLeast"/>
        </w:trPr>
        <w:tc>
          <w:tcPr>
            <w:tcW w:w="4395" w:type="dxa"/>
            <w:gridSpan w:val="2"/>
            <w:tcBorders>
              <w:top w:val="single" w:color="ED7D31" w:themeColor="accent2" w:sz="4" w:space="0"/>
              <w:bottom w:val="single" w:color="ED7D31" w:themeColor="accent2" w:sz="4" w:space="0"/>
              <w:right w:val="single" w:color="ED7D31" w:themeColor="accent2" w:sz="4" w:space="0"/>
            </w:tcBorders>
            <w:shd w:val="clear" w:color="auto" w:fill="ED7D31" w:themeFill="accent2"/>
          </w:tcPr>
          <w:p>
            <w:pPr>
              <w:jc w:val="center"/>
              <w:rPr>
                <w:rFonts w:ascii="黑体" w:hAnsi="黑体" w:eastAsia="黑体" w:cs="Arial"/>
                <w:b/>
                <w:bCs/>
                <w:color w:val="FFFFFF" w:themeColor="background1"/>
                <w:sz w:val="24"/>
                <w:szCs w:val="24"/>
                <w:lang w:val="en-US"/>
                <w14:textFill>
                  <w14:solidFill>
                    <w14:schemeClr w14:val="bg1"/>
                  </w14:solidFill>
                </w14:textFill>
              </w:rPr>
            </w:pPr>
            <w:bookmarkStart w:id="81" w:name="经济效益表" w:colFirst="0" w:colLast="3"/>
            <w:r>
              <w:rPr>
                <w:rFonts w:hint="eastAsia"/>
                <w:b/>
                <w:bCs/>
                <w:color w:val="FFFFFF" w:themeColor="background1"/>
                <w:sz w:val="24"/>
                <w:lang w:val="en-US"/>
                <w14:textFill>
                  <w14:solidFill>
                    <w14:schemeClr w14:val="bg1"/>
                  </w14:solidFill>
                </w14:textFill>
              </w:rPr>
              <w:t>成本</w:t>
            </w:r>
          </w:p>
        </w:tc>
        <w:tc>
          <w:tcPr>
            <w:tcW w:w="4633" w:type="dxa"/>
            <w:gridSpan w:val="2"/>
            <w:tcBorders>
              <w:top w:val="single" w:color="ED7D31" w:themeColor="accent2" w:sz="4" w:space="0"/>
              <w:left w:val="single" w:color="ED7D31" w:themeColor="accent2" w:sz="4" w:space="0"/>
              <w:bottom w:val="single" w:color="7E7E7E" w:themeColor="text1" w:themeTint="80" w:sz="4" w:space="0"/>
              <w:insideH w:val="single" w:sz="4" w:space="0"/>
            </w:tcBorders>
            <w:shd w:val="clear" w:color="auto" w:fill="ED7D31" w:themeFill="accent2"/>
          </w:tcPr>
          <w:p>
            <w:pPr>
              <w:jc w:val="center"/>
              <w:rPr>
                <w:rFonts w:ascii="黑体" w:hAnsi="黑体" w:eastAsia="黑体" w:cs="Arial"/>
                <w:b/>
                <w:bCs/>
                <w:color w:val="FFFFFF" w:themeColor="background1"/>
                <w:sz w:val="24"/>
                <w:szCs w:val="24"/>
                <w:lang w:val="en-US"/>
                <w14:textFill>
                  <w14:solidFill>
                    <w14:schemeClr w14:val="bg1"/>
                  </w14:solidFill>
                </w14:textFill>
              </w:rPr>
            </w:pPr>
            <w:r>
              <w:rPr>
                <w:rFonts w:hint="eastAsia"/>
                <w:b/>
                <w:bCs/>
                <w:color w:val="FFFFFF" w:themeColor="background1"/>
                <w:sz w:val="24"/>
                <w:lang w:val="en-US"/>
                <w14:textFill>
                  <w14:solidFill>
                    <w14:schemeClr w14:val="bg1"/>
                  </w14:solidFill>
                </w14:textFill>
              </w:rPr>
              <w:t>收益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总装机量（kW）</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24.96</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首年发电量（MWh）</w:t>
            </w:r>
          </w:p>
        </w:tc>
        <w:tc>
          <w:tcPr>
            <w:tcW w:w="1798" w:type="dxa"/>
            <w:tcBorders>
              <w:top w:val="single" w:color="7E7E7E" w:themeColor="text1" w:themeTint="80" w:sz="4" w:space="0"/>
              <w:bottom w:val="single" w:color="ED7D31" w:themeColor="accent2" w:sz="4" w:space="0"/>
            </w:tcBorders>
          </w:tcPr>
          <w:p>
            <w:pPr>
              <w:rPr>
                <w:lang w:val="en-US"/>
              </w:rPr>
            </w:pPr>
            <w:r>
              <w:rPr>
                <w:rFonts w:hint="eastAsia"/>
                <w:lang w:val="en-US"/>
              </w:rPr>
              <w:t>20.54</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每瓦成本（元）</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5</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25年发电量（MWh）</w:t>
            </w:r>
          </w:p>
        </w:tc>
        <w:tc>
          <w:tcPr>
            <w:tcW w:w="1798" w:type="dxa"/>
            <w:tcBorders>
              <w:top w:val="single" w:color="ED7D31" w:themeColor="accent2" w:sz="4" w:space="0"/>
              <w:bottom w:val="single" w:color="ED7D31" w:themeColor="accent2" w:sz="4" w:space="0"/>
            </w:tcBorders>
          </w:tcPr>
          <w:p>
            <w:pPr>
              <w:rPr>
                <w:lang w:val="en-US"/>
              </w:rPr>
            </w:pPr>
            <w:r>
              <w:rPr>
                <w:rFonts w:hint="eastAsia"/>
                <w:lang w:val="en-US"/>
              </w:rPr>
              <w:t>453</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组件占总投资比例(%)</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40</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电价（元/度）</w:t>
            </w:r>
          </w:p>
        </w:tc>
        <w:tc>
          <w:tcPr>
            <w:tcW w:w="1798" w:type="dxa"/>
            <w:tcBorders>
              <w:top w:val="single" w:color="ED7D31" w:themeColor="accent2" w:sz="4" w:space="0"/>
              <w:bottom w:val="single" w:color="ED7D31" w:themeColor="accent2" w:sz="4" w:space="0"/>
            </w:tcBorders>
          </w:tcPr>
          <w:p>
            <w:pPr>
              <w:rPr>
                <w:lang w:val="en-US"/>
              </w:rPr>
            </w:pPr>
            <w:r>
              <w:rPr>
                <w:rFonts w:hint="eastAsia"/>
                <w:lang w:val="en-US"/>
              </w:rPr>
              <w:t>1</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2835" w:type="dxa"/>
            <w:tcBorders>
              <w:top w:val="single" w:color="ED7D31" w:themeColor="accent2" w:sz="4" w:space="0"/>
              <w:bottom w:val="single" w:color="ED7D31" w:themeColor="accent2" w:sz="4" w:space="0"/>
            </w:tcBorders>
          </w:tcPr>
          <w:p>
            <w:pPr>
              <w:rPr>
                <w:b/>
                <w:bCs/>
                <w:lang w:val="en-US"/>
              </w:rPr>
            </w:pPr>
            <w:r>
              <w:rPr>
                <w:rFonts w:hint="eastAsia"/>
                <w:b/>
                <w:bCs/>
                <w:lang w:val="en-US"/>
              </w:rPr>
              <w:t>总投资（万元）</w:t>
            </w:r>
          </w:p>
        </w:tc>
        <w:tc>
          <w:tcPr>
            <w:tcW w:w="1560" w:type="dxa"/>
            <w:tcBorders>
              <w:top w:val="single" w:color="ED7D31" w:themeColor="accent2" w:sz="4" w:space="0"/>
              <w:bottom w:val="single" w:color="ED7D31" w:themeColor="accent2" w:sz="4" w:space="0"/>
              <w:right w:val="single" w:color="ED7D31" w:themeColor="accent2" w:sz="4" w:space="0"/>
            </w:tcBorders>
          </w:tcPr>
          <w:p>
            <w:pPr>
              <w:rPr>
                <w:b/>
                <w:lang w:val="en-US"/>
              </w:rPr>
            </w:pPr>
            <w:r>
              <w:rPr>
                <w:rFonts w:hint="eastAsia"/>
                <w:b/>
                <w:lang w:val="en-US"/>
              </w:rPr>
              <w:t>31.2</w:t>
            </w:r>
          </w:p>
        </w:tc>
        <w:tc>
          <w:tcPr>
            <w:tcW w:w="2835" w:type="dxa"/>
            <w:tcBorders>
              <w:top w:val="single" w:color="ED7D31" w:themeColor="accent2" w:sz="4" w:space="0"/>
              <w:left w:val="single" w:color="ED7D31" w:themeColor="accent2" w:sz="4" w:space="0"/>
              <w:bottom w:val="single" w:color="ED7D31" w:themeColor="accent2" w:sz="4" w:space="0"/>
            </w:tcBorders>
          </w:tcPr>
          <w:p>
            <w:pPr>
              <w:rPr>
                <w:b/>
                <w:lang w:val="en-US"/>
              </w:rPr>
            </w:pPr>
            <w:r>
              <w:rPr>
                <w:rFonts w:hint="eastAsia"/>
                <w:b/>
                <w:lang w:val="en-US"/>
              </w:rPr>
              <w:t>总收益（万元）</w:t>
            </w:r>
          </w:p>
        </w:tc>
        <w:tc>
          <w:tcPr>
            <w:tcW w:w="1798" w:type="dxa"/>
            <w:tcBorders>
              <w:top w:val="single" w:color="ED7D31" w:themeColor="accent2" w:sz="4" w:space="0"/>
              <w:bottom w:val="single" w:color="ED7D31" w:themeColor="accent2" w:sz="4" w:space="0"/>
            </w:tcBorders>
          </w:tcPr>
          <w:p>
            <w:pPr>
              <w:rPr>
                <w:b/>
                <w:lang w:val="en-US"/>
              </w:rPr>
            </w:pPr>
            <w:r>
              <w:rPr>
                <w:rFonts w:hint="eastAsia"/>
                <w:b/>
                <w:lang w:val="en-US"/>
              </w:rPr>
              <w:t>45.3</w:t>
            </w:r>
          </w:p>
        </w:tc>
      </w:tr>
      <w:bookmarkEnd w:id="81"/>
    </w:tbl>
    <w:p>
      <w:pPr>
        <w:pStyle w:val="15"/>
        <w:spacing w:before="240"/>
        <w:rPr>
          <w:lang w:val="en-US"/>
        </w:rPr>
      </w:pPr>
      <w:r>
        <w:t xml:space="preserve">表 </w:t>
      </w:r>
      <w:r>
        <w:fldChar w:fldCharType="begin"/>
      </w:r>
      <w:r>
        <w:instrText xml:space="preserve"> SEQ 表 \* ARABIC </w:instrText>
      </w:r>
      <w:r>
        <w:fldChar w:fldCharType="separate"/>
      </w:r>
      <w:r>
        <w:t>11</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pPr>
              <w:spacing w:line="360" w:lineRule="exact"/>
              <w:jc w:val="center"/>
              <w:rPr>
                <w:b/>
                <w:bCs/>
                <w:color w:val="FFFFFF"/>
                <w:szCs w:val="21"/>
              </w:rPr>
            </w:pPr>
            <w:bookmarkStart w:id="82" w:name="逐年收益统计表" w:colFirst="0" w:colLast="3"/>
            <w:r>
              <w:rPr>
                <w:rFonts w:hint="eastAsia"/>
                <w:b/>
                <w:bCs/>
                <w:color w:val="FFFFFF"/>
                <w:szCs w:val="21"/>
              </w:rPr>
              <w:t>年</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组件衰减率</w:t>
            </w:r>
          </w:p>
          <w:p>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年发电量</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收益平衡</w:t>
            </w:r>
          </w:p>
          <w:p>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b/>
                <w:bCs/>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-31.2</w:t>
            </w:r>
          </w:p>
        </w:tc>
        <w:tc>
          <w:tcPr>
            <w:tcW w:w="1512" w:type="dxa"/>
          </w:tcPr>
          <w:p>
            <w:pPr>
              <w:spacing w:line="360" w:lineRule="exact"/>
              <w:jc w:val="center"/>
              <w:rPr>
                <w:lang w:val="en-US"/>
              </w:rPr>
            </w:pP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第1年</w:t>
            </w:r>
          </w:p>
        </w:tc>
        <w:tc>
          <w:tcPr>
            <w:tcW w:w="1512" w:type="dxa"/>
            <w:shd w:val="clear" w:color="auto" w:fill="F2F2F2"/>
          </w:tcPr>
          <w:p>
            <w:pPr>
              <w:spacing w:line="360" w:lineRule="exact"/>
              <w:jc w:val="center"/>
              <w:rPr>
                <w:lang w:val="en-US"/>
              </w:rPr>
            </w:pPr>
            <w:r>
              <w:rPr>
                <w:rFonts w:hint="eastAsia"/>
                <w:lang w:val="en-US"/>
              </w:rPr>
              <w:t>5</w:t>
            </w:r>
          </w:p>
        </w:tc>
        <w:tc>
          <w:tcPr>
            <w:tcW w:w="1512" w:type="dxa"/>
            <w:shd w:val="clear" w:color="auto" w:fill="F2F2F2"/>
          </w:tcPr>
          <w:p>
            <w:pPr>
              <w:spacing w:line="360" w:lineRule="exact"/>
              <w:jc w:val="center"/>
              <w:rPr>
                <w:lang w:val="en-US"/>
              </w:rPr>
            </w:pPr>
            <w:r>
              <w:rPr>
                <w:rFonts w:hint="eastAsia"/>
                <w:lang w:val="en-US"/>
              </w:rPr>
              <w:t>20.54</w:t>
            </w:r>
          </w:p>
        </w:tc>
        <w:tc>
          <w:tcPr>
            <w:tcW w:w="1512" w:type="dxa"/>
            <w:shd w:val="clear" w:color="auto" w:fill="F2F2F2"/>
          </w:tcPr>
          <w:p>
            <w:pPr>
              <w:spacing w:line="360" w:lineRule="exact"/>
              <w:jc w:val="center"/>
              <w:rPr>
                <w:lang w:val="en-US"/>
              </w:rPr>
            </w:pPr>
            <w:r>
              <w:rPr>
                <w:rFonts w:hint="eastAsia"/>
                <w:lang w:val="en-US"/>
              </w:rPr>
              <w:t>20539</w:t>
            </w:r>
          </w:p>
        </w:tc>
        <w:tc>
          <w:tcPr>
            <w:tcW w:w="1512" w:type="dxa"/>
            <w:shd w:val="clear" w:color="auto" w:fill="F2F2F2"/>
          </w:tcPr>
          <w:p>
            <w:pPr>
              <w:spacing w:line="360" w:lineRule="exact"/>
              <w:jc w:val="center"/>
              <w:rPr>
                <w:lang w:val="en-US"/>
              </w:rPr>
            </w:pPr>
            <w:r>
              <w:rPr>
                <w:rFonts w:hint="eastAsia"/>
                <w:lang w:val="en-US"/>
              </w:rPr>
              <w:t>-29.15</w:t>
            </w:r>
          </w:p>
        </w:tc>
        <w:tc>
          <w:tcPr>
            <w:tcW w:w="1512" w:type="dxa"/>
            <w:shd w:val="clear" w:color="auto" w:fill="F2F2F2"/>
          </w:tcPr>
          <w:p>
            <w:pPr>
              <w:spacing w:line="360" w:lineRule="exact"/>
              <w:jc w:val="center"/>
              <w:rPr>
                <w:lang w:val="en-US"/>
              </w:rPr>
            </w:pPr>
            <w:r>
              <w:rPr>
                <w:rFonts w:hint="eastAsia"/>
                <w:lang w:val="en-US"/>
              </w:rPr>
              <w:t>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19.51</w:t>
            </w:r>
          </w:p>
        </w:tc>
        <w:tc>
          <w:tcPr>
            <w:tcW w:w="1512" w:type="dxa"/>
          </w:tcPr>
          <w:p>
            <w:pPr>
              <w:spacing w:line="360" w:lineRule="exact"/>
              <w:jc w:val="center"/>
              <w:rPr>
                <w:lang w:val="en-US"/>
              </w:rPr>
            </w:pPr>
            <w:r>
              <w:rPr>
                <w:rFonts w:hint="eastAsia"/>
                <w:lang w:val="en-US"/>
              </w:rPr>
              <w:t>19512</w:t>
            </w:r>
          </w:p>
        </w:tc>
        <w:tc>
          <w:tcPr>
            <w:tcW w:w="1512" w:type="dxa"/>
          </w:tcPr>
          <w:p>
            <w:pPr>
              <w:spacing w:line="360" w:lineRule="exact"/>
              <w:jc w:val="center"/>
              <w:rPr>
                <w:lang w:val="en-US"/>
              </w:rPr>
            </w:pPr>
            <w:r>
              <w:rPr>
                <w:rFonts w:hint="eastAsia"/>
                <w:lang w:val="en-US"/>
              </w:rPr>
              <w:t>-27.2</w:t>
            </w:r>
          </w:p>
        </w:tc>
        <w:tc>
          <w:tcPr>
            <w:tcW w:w="1512" w:type="dxa"/>
          </w:tcPr>
          <w:p>
            <w:pPr>
              <w:spacing w:line="360" w:lineRule="exact"/>
              <w:jc w:val="center"/>
              <w:rPr>
                <w:lang w:val="en-US"/>
              </w:rPr>
            </w:pPr>
            <w:r>
              <w:rPr>
                <w:rFonts w:hint="eastAsia"/>
                <w:lang w:val="en-US"/>
              </w:rPr>
              <w:t>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19.38</w:t>
            </w:r>
          </w:p>
        </w:tc>
        <w:tc>
          <w:tcPr>
            <w:tcW w:w="1512" w:type="dxa"/>
            <w:shd w:val="clear" w:color="auto" w:fill="F2F2F2"/>
          </w:tcPr>
          <w:p>
            <w:pPr>
              <w:spacing w:line="360" w:lineRule="exact"/>
              <w:jc w:val="center"/>
              <w:rPr>
                <w:lang w:val="en-US"/>
              </w:rPr>
            </w:pPr>
            <w:r>
              <w:rPr>
                <w:rFonts w:hint="eastAsia"/>
                <w:lang w:val="en-US"/>
              </w:rPr>
              <w:t>19375</w:t>
            </w:r>
          </w:p>
        </w:tc>
        <w:tc>
          <w:tcPr>
            <w:tcW w:w="1512" w:type="dxa"/>
            <w:shd w:val="clear" w:color="auto" w:fill="F2F2F2"/>
          </w:tcPr>
          <w:p>
            <w:pPr>
              <w:spacing w:line="360" w:lineRule="exact"/>
              <w:jc w:val="center"/>
              <w:rPr>
                <w:lang w:val="en-US"/>
              </w:rPr>
            </w:pPr>
            <w:r>
              <w:rPr>
                <w:rFonts w:hint="eastAsia"/>
                <w:lang w:val="en-US"/>
              </w:rPr>
              <w:t>-25.26</w:t>
            </w:r>
          </w:p>
        </w:tc>
        <w:tc>
          <w:tcPr>
            <w:tcW w:w="1512" w:type="dxa"/>
            <w:shd w:val="clear" w:color="auto" w:fill="F2F2F2"/>
          </w:tcPr>
          <w:p>
            <w:pPr>
              <w:spacing w:line="360" w:lineRule="exact"/>
              <w:jc w:val="center"/>
              <w:rPr>
                <w:lang w:val="en-US"/>
              </w:rPr>
            </w:pPr>
            <w:r>
              <w:rPr>
                <w:rFonts w:hint="eastAsia"/>
                <w:lang w:val="en-US"/>
              </w:rPr>
              <w:t>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19.24</w:t>
            </w:r>
          </w:p>
        </w:tc>
        <w:tc>
          <w:tcPr>
            <w:tcW w:w="1512" w:type="dxa"/>
          </w:tcPr>
          <w:p>
            <w:pPr>
              <w:spacing w:line="360" w:lineRule="exact"/>
              <w:jc w:val="center"/>
              <w:rPr>
                <w:lang w:val="en-US"/>
              </w:rPr>
            </w:pPr>
            <w:r>
              <w:rPr>
                <w:rFonts w:hint="eastAsia"/>
                <w:lang w:val="en-US"/>
              </w:rPr>
              <w:t>19240</w:t>
            </w:r>
          </w:p>
        </w:tc>
        <w:tc>
          <w:tcPr>
            <w:tcW w:w="1512" w:type="dxa"/>
          </w:tcPr>
          <w:p>
            <w:pPr>
              <w:spacing w:line="360" w:lineRule="exact"/>
              <w:jc w:val="center"/>
              <w:rPr>
                <w:lang w:val="en-US"/>
              </w:rPr>
            </w:pPr>
            <w:r>
              <w:rPr>
                <w:rFonts w:hint="eastAsia"/>
                <w:lang w:val="en-US"/>
              </w:rPr>
              <w:t>-23.34</w:t>
            </w:r>
          </w:p>
        </w:tc>
        <w:tc>
          <w:tcPr>
            <w:tcW w:w="1512" w:type="dxa"/>
          </w:tcPr>
          <w:p>
            <w:pPr>
              <w:spacing w:line="360" w:lineRule="exact"/>
              <w:jc w:val="center"/>
              <w:rPr>
                <w:lang w:val="en-US"/>
              </w:rPr>
            </w:pPr>
            <w:r>
              <w:rPr>
                <w:rFonts w:hint="eastAsia"/>
                <w:lang w:val="en-US"/>
              </w:rPr>
              <w:t>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19.11</w:t>
            </w:r>
          </w:p>
        </w:tc>
        <w:tc>
          <w:tcPr>
            <w:tcW w:w="1512" w:type="dxa"/>
            <w:shd w:val="clear" w:color="auto" w:fill="F2F2F2"/>
          </w:tcPr>
          <w:p>
            <w:pPr>
              <w:spacing w:line="360" w:lineRule="exact"/>
              <w:jc w:val="center"/>
              <w:rPr>
                <w:lang w:val="en-US"/>
              </w:rPr>
            </w:pPr>
            <w:r>
              <w:rPr>
                <w:rFonts w:hint="eastAsia"/>
                <w:lang w:val="en-US"/>
              </w:rPr>
              <w:t>19105</w:t>
            </w:r>
          </w:p>
        </w:tc>
        <w:tc>
          <w:tcPr>
            <w:tcW w:w="1512" w:type="dxa"/>
            <w:shd w:val="clear" w:color="auto" w:fill="F2F2F2"/>
          </w:tcPr>
          <w:p>
            <w:pPr>
              <w:spacing w:line="360" w:lineRule="exact"/>
              <w:jc w:val="center"/>
              <w:rPr>
                <w:lang w:val="en-US"/>
              </w:rPr>
            </w:pPr>
            <w:r>
              <w:rPr>
                <w:rFonts w:hint="eastAsia"/>
                <w:lang w:val="en-US"/>
              </w:rPr>
              <w:t>-21.43</w:t>
            </w:r>
          </w:p>
        </w:tc>
        <w:tc>
          <w:tcPr>
            <w:tcW w:w="1512" w:type="dxa"/>
            <w:shd w:val="clear" w:color="auto" w:fill="F2F2F2"/>
          </w:tcPr>
          <w:p>
            <w:pPr>
              <w:spacing w:line="360" w:lineRule="exact"/>
              <w:jc w:val="center"/>
              <w:rPr>
                <w:lang w:val="en-US"/>
              </w:rPr>
            </w:pPr>
            <w:r>
              <w:rPr>
                <w:rFonts w:hint="eastAsia"/>
                <w:lang w:val="en-US"/>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第6年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18.97</w:t>
            </w:r>
          </w:p>
        </w:tc>
        <w:tc>
          <w:tcPr>
            <w:tcW w:w="1512" w:type="dxa"/>
          </w:tcPr>
          <w:p>
            <w:pPr>
              <w:spacing w:line="360" w:lineRule="exact"/>
              <w:jc w:val="center"/>
              <w:rPr>
                <w:lang w:val="en-US"/>
              </w:rPr>
            </w:pPr>
            <w:r>
              <w:rPr>
                <w:rFonts w:hint="eastAsia"/>
                <w:lang w:val="en-US"/>
              </w:rPr>
              <w:t>18971</w:t>
            </w:r>
          </w:p>
        </w:tc>
        <w:tc>
          <w:tcPr>
            <w:tcW w:w="1512" w:type="dxa"/>
          </w:tcPr>
          <w:p>
            <w:pPr>
              <w:spacing w:line="360" w:lineRule="exact"/>
              <w:jc w:val="center"/>
              <w:rPr>
                <w:lang w:val="en-US"/>
              </w:rPr>
            </w:pPr>
            <w:r>
              <w:rPr>
                <w:rFonts w:hint="eastAsia"/>
                <w:lang w:val="en-US"/>
              </w:rPr>
              <w:t>-19.53</w:t>
            </w:r>
          </w:p>
        </w:tc>
        <w:tc>
          <w:tcPr>
            <w:tcW w:w="1512" w:type="dxa"/>
          </w:tcPr>
          <w:p>
            <w:pPr>
              <w:spacing w:line="360" w:lineRule="exact"/>
              <w:jc w:val="center"/>
              <w:rPr>
                <w:lang w:val="en-US"/>
              </w:rPr>
            </w:pPr>
            <w:r>
              <w:rPr>
                <w:rFonts w:hint="eastAsia"/>
                <w:lang w:val="en-US"/>
              </w:rPr>
              <w:t>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第7年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18.84</w:t>
            </w:r>
          </w:p>
        </w:tc>
        <w:tc>
          <w:tcPr>
            <w:tcW w:w="1512" w:type="dxa"/>
            <w:shd w:val="clear" w:color="auto" w:fill="F2F2F2"/>
          </w:tcPr>
          <w:p>
            <w:pPr>
              <w:spacing w:line="360" w:lineRule="exact"/>
              <w:jc w:val="center"/>
              <w:rPr>
                <w:lang w:val="en-US"/>
              </w:rPr>
            </w:pPr>
            <w:r>
              <w:rPr>
                <w:rFonts w:hint="eastAsia"/>
                <w:lang w:val="en-US"/>
              </w:rPr>
              <w:t>18839</w:t>
            </w:r>
          </w:p>
        </w:tc>
        <w:tc>
          <w:tcPr>
            <w:tcW w:w="1512" w:type="dxa"/>
            <w:shd w:val="clear" w:color="auto" w:fill="F2F2F2"/>
          </w:tcPr>
          <w:p>
            <w:pPr>
              <w:spacing w:line="360" w:lineRule="exact"/>
              <w:jc w:val="center"/>
              <w:rPr>
                <w:lang w:val="en-US"/>
              </w:rPr>
            </w:pPr>
            <w:r>
              <w:rPr>
                <w:rFonts w:hint="eastAsia"/>
                <w:lang w:val="en-US"/>
              </w:rPr>
              <w:t>-17.65</w:t>
            </w:r>
          </w:p>
        </w:tc>
        <w:tc>
          <w:tcPr>
            <w:tcW w:w="1512" w:type="dxa"/>
            <w:shd w:val="clear" w:color="auto" w:fill="F2F2F2"/>
          </w:tcPr>
          <w:p>
            <w:pPr>
              <w:spacing w:line="360" w:lineRule="exact"/>
              <w:jc w:val="center"/>
              <w:rPr>
                <w:lang w:val="en-US"/>
              </w:rPr>
            </w:pPr>
            <w:r>
              <w:rPr>
                <w:rFonts w:hint="eastAsia"/>
                <w:lang w:val="en-US"/>
              </w:rPr>
              <w:t>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第8年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18.71</w:t>
            </w:r>
          </w:p>
        </w:tc>
        <w:tc>
          <w:tcPr>
            <w:tcW w:w="1512" w:type="dxa"/>
          </w:tcPr>
          <w:p>
            <w:pPr>
              <w:spacing w:line="360" w:lineRule="exact"/>
              <w:jc w:val="center"/>
              <w:rPr>
                <w:lang w:val="en-US"/>
              </w:rPr>
            </w:pPr>
            <w:r>
              <w:rPr>
                <w:rFonts w:hint="eastAsia"/>
                <w:lang w:val="en-US"/>
              </w:rPr>
              <w:t>18707</w:t>
            </w:r>
          </w:p>
        </w:tc>
        <w:tc>
          <w:tcPr>
            <w:tcW w:w="1512" w:type="dxa"/>
          </w:tcPr>
          <w:p>
            <w:pPr>
              <w:spacing w:line="360" w:lineRule="exact"/>
              <w:jc w:val="center"/>
              <w:rPr>
                <w:lang w:val="en-US"/>
              </w:rPr>
            </w:pPr>
            <w:r>
              <w:rPr>
                <w:rFonts w:hint="eastAsia"/>
                <w:lang w:val="en-US"/>
              </w:rPr>
              <w:t>-15.78</w:t>
            </w:r>
          </w:p>
        </w:tc>
        <w:tc>
          <w:tcPr>
            <w:tcW w:w="1512" w:type="dxa"/>
          </w:tcPr>
          <w:p>
            <w:pPr>
              <w:spacing w:line="360" w:lineRule="exact"/>
              <w:jc w:val="center"/>
              <w:rPr>
                <w:lang w:val="en-US"/>
              </w:rPr>
            </w:pPr>
            <w:r>
              <w:rPr>
                <w:rFonts w:hint="eastAsia"/>
                <w:lang w:val="en-US"/>
              </w:rPr>
              <w:t>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第9年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18.58</w:t>
            </w:r>
          </w:p>
        </w:tc>
        <w:tc>
          <w:tcPr>
            <w:tcW w:w="1512" w:type="dxa"/>
            <w:shd w:val="clear" w:color="auto" w:fill="F2F2F2"/>
          </w:tcPr>
          <w:p>
            <w:pPr>
              <w:spacing w:line="360" w:lineRule="exact"/>
              <w:jc w:val="center"/>
              <w:rPr>
                <w:lang w:val="en-US"/>
              </w:rPr>
            </w:pPr>
            <w:r>
              <w:rPr>
                <w:rFonts w:hint="eastAsia"/>
                <w:lang w:val="en-US"/>
              </w:rPr>
              <w:t>18576</w:t>
            </w:r>
          </w:p>
        </w:tc>
        <w:tc>
          <w:tcPr>
            <w:tcW w:w="1512" w:type="dxa"/>
            <w:shd w:val="clear" w:color="auto" w:fill="F2F2F2"/>
          </w:tcPr>
          <w:p>
            <w:pPr>
              <w:spacing w:line="360" w:lineRule="exact"/>
              <w:jc w:val="center"/>
              <w:rPr>
                <w:lang w:val="en-US"/>
              </w:rPr>
            </w:pPr>
            <w:r>
              <w:rPr>
                <w:rFonts w:hint="eastAsia"/>
                <w:lang w:val="en-US"/>
              </w:rPr>
              <w:t>-13.92</w:t>
            </w:r>
          </w:p>
        </w:tc>
        <w:tc>
          <w:tcPr>
            <w:tcW w:w="1512" w:type="dxa"/>
            <w:shd w:val="clear" w:color="auto" w:fill="F2F2F2"/>
          </w:tcPr>
          <w:p>
            <w:pPr>
              <w:spacing w:line="360" w:lineRule="exact"/>
              <w:jc w:val="center"/>
              <w:rPr>
                <w:lang w:val="en-US"/>
              </w:rPr>
            </w:pPr>
            <w:r>
              <w:rPr>
                <w:rFonts w:hint="eastAsia"/>
                <w:lang w:val="en-US"/>
              </w:rPr>
              <w:t>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第10年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18.45</w:t>
            </w:r>
          </w:p>
        </w:tc>
        <w:tc>
          <w:tcPr>
            <w:tcW w:w="1512" w:type="dxa"/>
          </w:tcPr>
          <w:p>
            <w:pPr>
              <w:spacing w:line="360" w:lineRule="exact"/>
              <w:jc w:val="center"/>
              <w:rPr>
                <w:lang w:val="en-US"/>
              </w:rPr>
            </w:pPr>
            <w:r>
              <w:rPr>
                <w:rFonts w:hint="eastAsia"/>
                <w:lang w:val="en-US"/>
              </w:rPr>
              <w:t>18446</w:t>
            </w:r>
          </w:p>
        </w:tc>
        <w:tc>
          <w:tcPr>
            <w:tcW w:w="1512" w:type="dxa"/>
          </w:tcPr>
          <w:p>
            <w:pPr>
              <w:spacing w:line="360" w:lineRule="exact"/>
              <w:jc w:val="center"/>
              <w:rPr>
                <w:lang w:val="en-US"/>
              </w:rPr>
            </w:pPr>
            <w:r>
              <w:rPr>
                <w:rFonts w:hint="eastAsia"/>
                <w:lang w:val="en-US"/>
              </w:rPr>
              <w:t>-12.08</w:t>
            </w:r>
          </w:p>
        </w:tc>
        <w:tc>
          <w:tcPr>
            <w:tcW w:w="1512" w:type="dxa"/>
          </w:tcPr>
          <w:p>
            <w:pPr>
              <w:spacing w:line="360" w:lineRule="exact"/>
              <w:jc w:val="center"/>
              <w:rPr>
                <w:lang w:val="en-US"/>
              </w:rPr>
            </w:pPr>
            <w:r>
              <w:rPr>
                <w:rFonts w:hint="eastAsia"/>
                <w:lang w:val="en-US"/>
              </w:rPr>
              <w:t>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第11年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18.32</w:t>
            </w:r>
          </w:p>
        </w:tc>
        <w:tc>
          <w:tcPr>
            <w:tcW w:w="1512" w:type="dxa"/>
            <w:shd w:val="clear" w:color="auto" w:fill="F2F2F2"/>
          </w:tcPr>
          <w:p>
            <w:pPr>
              <w:spacing w:line="360" w:lineRule="exact"/>
              <w:jc w:val="center"/>
              <w:rPr>
                <w:lang w:val="en-US"/>
              </w:rPr>
            </w:pPr>
            <w:r>
              <w:rPr>
                <w:rFonts w:hint="eastAsia"/>
                <w:lang w:val="en-US"/>
              </w:rPr>
              <w:t>18317</w:t>
            </w:r>
          </w:p>
        </w:tc>
        <w:tc>
          <w:tcPr>
            <w:tcW w:w="1512" w:type="dxa"/>
            <w:shd w:val="clear" w:color="auto" w:fill="F2F2F2"/>
          </w:tcPr>
          <w:p>
            <w:pPr>
              <w:spacing w:line="360" w:lineRule="exact"/>
              <w:jc w:val="center"/>
              <w:rPr>
                <w:lang w:val="en-US"/>
              </w:rPr>
            </w:pPr>
            <w:r>
              <w:rPr>
                <w:rFonts w:hint="eastAsia"/>
                <w:lang w:val="en-US"/>
              </w:rPr>
              <w:t>-10.25</w:t>
            </w:r>
          </w:p>
        </w:tc>
        <w:tc>
          <w:tcPr>
            <w:tcW w:w="1512" w:type="dxa"/>
            <w:shd w:val="clear" w:color="auto" w:fill="F2F2F2"/>
          </w:tcPr>
          <w:p>
            <w:pPr>
              <w:spacing w:line="360" w:lineRule="exact"/>
              <w:jc w:val="center"/>
              <w:rPr>
                <w:lang w:val="en-US"/>
              </w:rPr>
            </w:pPr>
            <w:r>
              <w:rPr>
                <w:rFonts w:hint="eastAsia"/>
                <w:lang w:val="en-US"/>
              </w:rPr>
              <w:t>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18.19</w:t>
            </w:r>
          </w:p>
        </w:tc>
        <w:tc>
          <w:tcPr>
            <w:tcW w:w="1512" w:type="dxa"/>
          </w:tcPr>
          <w:p>
            <w:pPr>
              <w:spacing w:line="360" w:lineRule="exact"/>
              <w:jc w:val="center"/>
              <w:rPr>
                <w:lang w:val="en-US"/>
              </w:rPr>
            </w:pPr>
            <w:r>
              <w:rPr>
                <w:rFonts w:hint="eastAsia"/>
                <w:lang w:val="en-US"/>
              </w:rPr>
              <w:t>18188</w:t>
            </w:r>
          </w:p>
        </w:tc>
        <w:tc>
          <w:tcPr>
            <w:tcW w:w="1512" w:type="dxa"/>
          </w:tcPr>
          <w:p>
            <w:pPr>
              <w:spacing w:line="360" w:lineRule="exact"/>
              <w:jc w:val="center"/>
              <w:rPr>
                <w:lang w:val="en-US"/>
              </w:rPr>
            </w:pPr>
            <w:r>
              <w:rPr>
                <w:rFonts w:hint="eastAsia"/>
                <w:lang w:val="en-US"/>
              </w:rPr>
              <w:t>-8.43</w:t>
            </w:r>
          </w:p>
        </w:tc>
        <w:tc>
          <w:tcPr>
            <w:tcW w:w="1512" w:type="dxa"/>
          </w:tcPr>
          <w:p>
            <w:pPr>
              <w:spacing w:line="360" w:lineRule="exact"/>
              <w:jc w:val="center"/>
              <w:rPr>
                <w:lang w:val="en-US"/>
              </w:rPr>
            </w:pPr>
            <w:r>
              <w:rPr>
                <w:rFonts w:hint="eastAsia"/>
                <w:lang w:val="en-US"/>
              </w:rPr>
              <w:t>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18.06</w:t>
            </w:r>
          </w:p>
        </w:tc>
        <w:tc>
          <w:tcPr>
            <w:tcW w:w="1512" w:type="dxa"/>
            <w:shd w:val="clear" w:color="auto" w:fill="F2F2F2"/>
          </w:tcPr>
          <w:p>
            <w:pPr>
              <w:spacing w:line="360" w:lineRule="exact"/>
              <w:jc w:val="center"/>
              <w:rPr>
                <w:lang w:val="en-US"/>
              </w:rPr>
            </w:pPr>
            <w:r>
              <w:rPr>
                <w:rFonts w:hint="eastAsia"/>
                <w:lang w:val="en-US"/>
              </w:rPr>
              <w:t>18061</w:t>
            </w:r>
          </w:p>
        </w:tc>
        <w:tc>
          <w:tcPr>
            <w:tcW w:w="1512" w:type="dxa"/>
            <w:shd w:val="clear" w:color="auto" w:fill="F2F2F2"/>
          </w:tcPr>
          <w:p>
            <w:pPr>
              <w:spacing w:line="360" w:lineRule="exact"/>
              <w:jc w:val="center"/>
              <w:rPr>
                <w:lang w:val="en-US"/>
              </w:rPr>
            </w:pPr>
            <w:r>
              <w:rPr>
                <w:rFonts w:hint="eastAsia"/>
                <w:lang w:val="en-US"/>
              </w:rPr>
              <w:t>-6.62</w:t>
            </w:r>
          </w:p>
        </w:tc>
        <w:tc>
          <w:tcPr>
            <w:tcW w:w="1512" w:type="dxa"/>
            <w:shd w:val="clear" w:color="auto" w:fill="F2F2F2"/>
          </w:tcPr>
          <w:p>
            <w:pPr>
              <w:spacing w:line="360" w:lineRule="exact"/>
              <w:jc w:val="center"/>
              <w:rPr>
                <w:lang w:val="en-US"/>
              </w:rPr>
            </w:pPr>
            <w:r>
              <w:rPr>
                <w:rFonts w:hint="eastAsia"/>
                <w:lang w:val="en-US"/>
              </w:rPr>
              <w:t>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17.93</w:t>
            </w:r>
          </w:p>
        </w:tc>
        <w:tc>
          <w:tcPr>
            <w:tcW w:w="1512" w:type="dxa"/>
          </w:tcPr>
          <w:p>
            <w:pPr>
              <w:spacing w:line="360" w:lineRule="exact"/>
              <w:jc w:val="center"/>
              <w:rPr>
                <w:lang w:val="en-US"/>
              </w:rPr>
            </w:pPr>
            <w:r>
              <w:rPr>
                <w:rFonts w:hint="eastAsia"/>
                <w:lang w:val="en-US"/>
              </w:rPr>
              <w:t>17935</w:t>
            </w:r>
          </w:p>
        </w:tc>
        <w:tc>
          <w:tcPr>
            <w:tcW w:w="1512" w:type="dxa"/>
          </w:tcPr>
          <w:p>
            <w:pPr>
              <w:spacing w:line="360" w:lineRule="exact"/>
              <w:jc w:val="center"/>
              <w:rPr>
                <w:lang w:val="en-US"/>
              </w:rPr>
            </w:pPr>
            <w:r>
              <w:rPr>
                <w:rFonts w:hint="eastAsia"/>
                <w:lang w:val="en-US"/>
              </w:rPr>
              <w:t>-4.83</w:t>
            </w:r>
          </w:p>
        </w:tc>
        <w:tc>
          <w:tcPr>
            <w:tcW w:w="1512" w:type="dxa"/>
          </w:tcPr>
          <w:p>
            <w:pPr>
              <w:spacing w:line="360" w:lineRule="exact"/>
              <w:jc w:val="center"/>
              <w:rPr>
                <w:lang w:val="en-US"/>
              </w:rPr>
            </w:pPr>
            <w:r>
              <w:rPr>
                <w:rFonts w:hint="eastAsia"/>
                <w:lang w:val="en-US"/>
              </w:rPr>
              <w:t>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17.81</w:t>
            </w:r>
          </w:p>
        </w:tc>
        <w:tc>
          <w:tcPr>
            <w:tcW w:w="1512" w:type="dxa"/>
            <w:shd w:val="clear" w:color="auto" w:fill="F2F2F2"/>
          </w:tcPr>
          <w:p>
            <w:pPr>
              <w:spacing w:line="360" w:lineRule="exact"/>
              <w:jc w:val="center"/>
              <w:rPr>
                <w:lang w:val="en-US"/>
              </w:rPr>
            </w:pPr>
            <w:r>
              <w:rPr>
                <w:rFonts w:hint="eastAsia"/>
                <w:lang w:val="en-US"/>
              </w:rPr>
              <w:t>17809</w:t>
            </w:r>
          </w:p>
        </w:tc>
        <w:tc>
          <w:tcPr>
            <w:tcW w:w="1512" w:type="dxa"/>
            <w:shd w:val="clear" w:color="auto" w:fill="F2F2F2"/>
          </w:tcPr>
          <w:p>
            <w:pPr>
              <w:spacing w:line="360" w:lineRule="exact"/>
              <w:jc w:val="center"/>
              <w:rPr>
                <w:lang w:val="en-US"/>
              </w:rPr>
            </w:pPr>
            <w:r>
              <w:rPr>
                <w:rFonts w:hint="eastAsia"/>
                <w:lang w:val="en-US"/>
              </w:rPr>
              <w:t>-3.05</w:t>
            </w:r>
          </w:p>
        </w:tc>
        <w:tc>
          <w:tcPr>
            <w:tcW w:w="1512" w:type="dxa"/>
            <w:shd w:val="clear" w:color="auto" w:fill="F2F2F2"/>
          </w:tcPr>
          <w:p>
            <w:pPr>
              <w:spacing w:line="360" w:lineRule="exact"/>
              <w:jc w:val="center"/>
              <w:rPr>
                <w:lang w:val="en-US"/>
              </w:rPr>
            </w:pPr>
            <w:r>
              <w:rPr>
                <w:rFonts w:hint="eastAsia"/>
                <w:lang w:val="en-US"/>
              </w:rPr>
              <w:t>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第16年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17.68</w:t>
            </w:r>
          </w:p>
        </w:tc>
        <w:tc>
          <w:tcPr>
            <w:tcW w:w="1512" w:type="dxa"/>
          </w:tcPr>
          <w:p>
            <w:pPr>
              <w:spacing w:line="360" w:lineRule="exact"/>
              <w:jc w:val="center"/>
              <w:rPr>
                <w:lang w:val="en-US"/>
              </w:rPr>
            </w:pPr>
            <w:r>
              <w:rPr>
                <w:rFonts w:hint="eastAsia"/>
                <w:lang w:val="en-US"/>
              </w:rPr>
              <w:t>17685</w:t>
            </w:r>
          </w:p>
        </w:tc>
        <w:tc>
          <w:tcPr>
            <w:tcW w:w="1512" w:type="dxa"/>
          </w:tcPr>
          <w:p>
            <w:pPr>
              <w:spacing w:line="360" w:lineRule="exact"/>
              <w:jc w:val="center"/>
              <w:rPr>
                <w:lang w:val="en-US"/>
              </w:rPr>
            </w:pPr>
            <w:r>
              <w:rPr>
                <w:rFonts w:hint="eastAsia"/>
                <w:lang w:val="en-US"/>
              </w:rPr>
              <w:t>-1.28</w:t>
            </w:r>
          </w:p>
        </w:tc>
        <w:tc>
          <w:tcPr>
            <w:tcW w:w="1512" w:type="dxa"/>
          </w:tcPr>
          <w:p>
            <w:pPr>
              <w:spacing w:line="360" w:lineRule="exact"/>
              <w:jc w:val="center"/>
              <w:rPr>
                <w:lang w:val="en-US"/>
              </w:rPr>
            </w:pPr>
            <w:r>
              <w:rPr>
                <w:rFonts w:hint="eastAsia"/>
                <w:lang w:val="en-US"/>
              </w:rPr>
              <w:t>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第17年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17.56</w:t>
            </w:r>
          </w:p>
        </w:tc>
        <w:tc>
          <w:tcPr>
            <w:tcW w:w="1512" w:type="dxa"/>
            <w:shd w:val="clear" w:color="auto" w:fill="F2F2F2"/>
          </w:tcPr>
          <w:p>
            <w:pPr>
              <w:spacing w:line="360" w:lineRule="exact"/>
              <w:jc w:val="center"/>
              <w:rPr>
                <w:lang w:val="en-US"/>
              </w:rPr>
            </w:pPr>
            <w:r>
              <w:rPr>
                <w:rFonts w:hint="eastAsia"/>
                <w:lang w:val="en-US"/>
              </w:rPr>
              <w:t>17561</w:t>
            </w:r>
          </w:p>
        </w:tc>
        <w:tc>
          <w:tcPr>
            <w:tcW w:w="1512" w:type="dxa"/>
            <w:shd w:val="clear" w:color="auto" w:fill="F2F2F2"/>
          </w:tcPr>
          <w:p>
            <w:pPr>
              <w:spacing w:line="360" w:lineRule="exact"/>
              <w:jc w:val="center"/>
              <w:rPr>
                <w:lang w:val="en-US"/>
              </w:rPr>
            </w:pPr>
            <w:r>
              <w:rPr>
                <w:rFonts w:hint="eastAsia"/>
                <w:lang w:val="en-US"/>
              </w:rPr>
              <w:t>0.48</w:t>
            </w:r>
          </w:p>
        </w:tc>
        <w:tc>
          <w:tcPr>
            <w:tcW w:w="1512" w:type="dxa"/>
            <w:shd w:val="clear" w:color="auto" w:fill="F2F2F2"/>
          </w:tcPr>
          <w:p>
            <w:pPr>
              <w:spacing w:line="360" w:lineRule="exact"/>
              <w:jc w:val="center"/>
              <w:rPr>
                <w:lang w:val="en-US"/>
              </w:rPr>
            </w:pPr>
            <w:r>
              <w:rPr>
                <w:rFonts w:hint="eastAsia"/>
                <w:lang w:val="en-US"/>
              </w:rPr>
              <w:t>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第18年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17.44</w:t>
            </w:r>
          </w:p>
        </w:tc>
        <w:tc>
          <w:tcPr>
            <w:tcW w:w="1512" w:type="dxa"/>
          </w:tcPr>
          <w:p>
            <w:pPr>
              <w:spacing w:line="360" w:lineRule="exact"/>
              <w:jc w:val="center"/>
              <w:rPr>
                <w:lang w:val="en-US"/>
              </w:rPr>
            </w:pPr>
            <w:r>
              <w:rPr>
                <w:rFonts w:hint="eastAsia"/>
                <w:lang w:val="en-US"/>
              </w:rPr>
              <w:t>17438</w:t>
            </w:r>
          </w:p>
        </w:tc>
        <w:tc>
          <w:tcPr>
            <w:tcW w:w="1512" w:type="dxa"/>
          </w:tcPr>
          <w:p>
            <w:pPr>
              <w:spacing w:line="360" w:lineRule="exact"/>
              <w:jc w:val="center"/>
              <w:rPr>
                <w:lang w:val="en-US"/>
              </w:rPr>
            </w:pPr>
            <w:r>
              <w:rPr>
                <w:rFonts w:hint="eastAsia"/>
                <w:lang w:val="en-US"/>
              </w:rPr>
              <w:t>2.22</w:t>
            </w:r>
          </w:p>
        </w:tc>
        <w:tc>
          <w:tcPr>
            <w:tcW w:w="1512" w:type="dxa"/>
          </w:tcPr>
          <w:p>
            <w:pPr>
              <w:spacing w:line="360" w:lineRule="exact"/>
              <w:jc w:val="center"/>
              <w:rPr>
                <w:lang w:val="en-US"/>
              </w:rPr>
            </w:pPr>
            <w:r>
              <w:rPr>
                <w:rFonts w:hint="eastAsia"/>
                <w:lang w:val="en-US"/>
              </w:rPr>
              <w:t>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第19年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17.32</w:t>
            </w:r>
          </w:p>
        </w:tc>
        <w:tc>
          <w:tcPr>
            <w:tcW w:w="1512" w:type="dxa"/>
            <w:shd w:val="clear" w:color="auto" w:fill="F2F2F2"/>
          </w:tcPr>
          <w:p>
            <w:pPr>
              <w:spacing w:line="360" w:lineRule="exact"/>
              <w:jc w:val="center"/>
              <w:rPr>
                <w:lang w:val="en-US"/>
              </w:rPr>
            </w:pPr>
            <w:r>
              <w:rPr>
                <w:rFonts w:hint="eastAsia"/>
                <w:lang w:val="en-US"/>
              </w:rPr>
              <w:t>17316</w:t>
            </w:r>
          </w:p>
        </w:tc>
        <w:tc>
          <w:tcPr>
            <w:tcW w:w="1512" w:type="dxa"/>
            <w:shd w:val="clear" w:color="auto" w:fill="F2F2F2"/>
          </w:tcPr>
          <w:p>
            <w:pPr>
              <w:spacing w:line="360" w:lineRule="exact"/>
              <w:jc w:val="center"/>
              <w:rPr>
                <w:lang w:val="en-US"/>
              </w:rPr>
            </w:pPr>
            <w:r>
              <w:rPr>
                <w:rFonts w:hint="eastAsia"/>
                <w:lang w:val="en-US"/>
              </w:rPr>
              <w:t>3.95</w:t>
            </w:r>
          </w:p>
        </w:tc>
        <w:tc>
          <w:tcPr>
            <w:tcW w:w="1512" w:type="dxa"/>
            <w:shd w:val="clear" w:color="auto" w:fill="F2F2F2"/>
          </w:tcPr>
          <w:p>
            <w:pPr>
              <w:spacing w:line="360" w:lineRule="exact"/>
              <w:jc w:val="center"/>
              <w:rPr>
                <w:lang w:val="en-US"/>
              </w:rPr>
            </w:pPr>
            <w:r>
              <w:rPr>
                <w:rFonts w:hint="eastAsia"/>
                <w:lang w:val="en-US"/>
              </w:rPr>
              <w:t>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第20年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17.19</w:t>
            </w:r>
          </w:p>
        </w:tc>
        <w:tc>
          <w:tcPr>
            <w:tcW w:w="1512" w:type="dxa"/>
          </w:tcPr>
          <w:p>
            <w:pPr>
              <w:spacing w:line="360" w:lineRule="exact"/>
              <w:jc w:val="center"/>
              <w:rPr>
                <w:lang w:val="en-US"/>
              </w:rPr>
            </w:pPr>
            <w:r>
              <w:rPr>
                <w:rFonts w:hint="eastAsia"/>
                <w:lang w:val="en-US"/>
              </w:rPr>
              <w:t>17195</w:t>
            </w:r>
          </w:p>
        </w:tc>
        <w:tc>
          <w:tcPr>
            <w:tcW w:w="1512" w:type="dxa"/>
          </w:tcPr>
          <w:p>
            <w:pPr>
              <w:spacing w:line="360" w:lineRule="exact"/>
              <w:jc w:val="center"/>
              <w:rPr>
                <w:lang w:val="en-US"/>
              </w:rPr>
            </w:pPr>
            <w:r>
              <w:rPr>
                <w:rFonts w:hint="eastAsia"/>
                <w:lang w:val="en-US"/>
              </w:rPr>
              <w:t>5.67</w:t>
            </w:r>
          </w:p>
        </w:tc>
        <w:tc>
          <w:tcPr>
            <w:tcW w:w="1512" w:type="dxa"/>
          </w:tcPr>
          <w:p>
            <w:pPr>
              <w:spacing w:line="360" w:lineRule="exact"/>
              <w:jc w:val="center"/>
              <w:rPr>
                <w:lang w:val="en-US"/>
              </w:rPr>
            </w:pPr>
            <w:r>
              <w:rPr>
                <w:rFonts w:hint="eastAsia"/>
                <w:lang w:val="en-US"/>
              </w:rPr>
              <w:t>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第21年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17.07</w:t>
            </w:r>
          </w:p>
        </w:tc>
        <w:tc>
          <w:tcPr>
            <w:tcW w:w="1512" w:type="dxa"/>
            <w:shd w:val="clear" w:color="auto" w:fill="F2F2F2"/>
          </w:tcPr>
          <w:p>
            <w:pPr>
              <w:spacing w:line="360" w:lineRule="exact"/>
              <w:jc w:val="center"/>
              <w:rPr>
                <w:lang w:val="en-US"/>
              </w:rPr>
            </w:pPr>
            <w:r>
              <w:rPr>
                <w:rFonts w:hint="eastAsia"/>
                <w:lang w:val="en-US"/>
              </w:rPr>
              <w:t>17074</w:t>
            </w:r>
          </w:p>
        </w:tc>
        <w:tc>
          <w:tcPr>
            <w:tcW w:w="1512" w:type="dxa"/>
            <w:shd w:val="clear" w:color="auto" w:fill="F2F2F2"/>
          </w:tcPr>
          <w:p>
            <w:pPr>
              <w:spacing w:line="360" w:lineRule="exact"/>
              <w:jc w:val="center"/>
              <w:rPr>
                <w:lang w:val="en-US"/>
              </w:rPr>
            </w:pPr>
            <w:r>
              <w:rPr>
                <w:rFonts w:hint="eastAsia"/>
                <w:lang w:val="en-US"/>
              </w:rPr>
              <w:t>7.38</w:t>
            </w:r>
          </w:p>
        </w:tc>
        <w:tc>
          <w:tcPr>
            <w:tcW w:w="1512" w:type="dxa"/>
            <w:shd w:val="clear" w:color="auto" w:fill="F2F2F2"/>
          </w:tcPr>
          <w:p>
            <w:pPr>
              <w:spacing w:line="360" w:lineRule="exact"/>
              <w:jc w:val="center"/>
              <w:rPr>
                <w:lang w:val="en-US"/>
              </w:rPr>
            </w:pPr>
            <w:r>
              <w:rPr>
                <w:rFonts w:hint="eastAsia"/>
                <w:lang w:val="en-US"/>
              </w:rPr>
              <w:t>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16.95</w:t>
            </w:r>
          </w:p>
        </w:tc>
        <w:tc>
          <w:tcPr>
            <w:tcW w:w="1512" w:type="dxa"/>
          </w:tcPr>
          <w:p>
            <w:pPr>
              <w:spacing w:line="360" w:lineRule="exact"/>
              <w:jc w:val="center"/>
              <w:rPr>
                <w:lang w:val="en-US"/>
              </w:rPr>
            </w:pPr>
            <w:r>
              <w:rPr>
                <w:rFonts w:hint="eastAsia"/>
                <w:lang w:val="en-US"/>
              </w:rPr>
              <w:t>16955</w:t>
            </w:r>
          </w:p>
        </w:tc>
        <w:tc>
          <w:tcPr>
            <w:tcW w:w="1512" w:type="dxa"/>
          </w:tcPr>
          <w:p>
            <w:pPr>
              <w:spacing w:line="360" w:lineRule="exact"/>
              <w:jc w:val="center"/>
              <w:rPr>
                <w:lang w:val="en-US"/>
              </w:rPr>
            </w:pPr>
            <w:r>
              <w:rPr>
                <w:rFonts w:hint="eastAsia"/>
                <w:lang w:val="en-US"/>
              </w:rPr>
              <w:t>9.08</w:t>
            </w:r>
          </w:p>
        </w:tc>
        <w:tc>
          <w:tcPr>
            <w:tcW w:w="1512" w:type="dxa"/>
          </w:tcPr>
          <w:p>
            <w:pPr>
              <w:spacing w:line="360" w:lineRule="exact"/>
              <w:jc w:val="center"/>
              <w:rPr>
                <w:lang w:val="en-US"/>
              </w:rPr>
            </w:pPr>
            <w:r>
              <w:rPr>
                <w:rFonts w:hint="eastAsia"/>
                <w:lang w:val="en-US"/>
              </w:rPr>
              <w:t>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16.84</w:t>
            </w:r>
          </w:p>
        </w:tc>
        <w:tc>
          <w:tcPr>
            <w:tcW w:w="1512" w:type="dxa"/>
            <w:shd w:val="clear" w:color="auto" w:fill="F2F2F2"/>
          </w:tcPr>
          <w:p>
            <w:pPr>
              <w:spacing w:line="360" w:lineRule="exact"/>
              <w:jc w:val="center"/>
              <w:rPr>
                <w:lang w:val="en-US"/>
              </w:rPr>
            </w:pPr>
            <w:r>
              <w:rPr>
                <w:rFonts w:hint="eastAsia"/>
                <w:lang w:val="en-US"/>
              </w:rPr>
              <w:t>16836</w:t>
            </w:r>
          </w:p>
        </w:tc>
        <w:tc>
          <w:tcPr>
            <w:tcW w:w="1512" w:type="dxa"/>
            <w:shd w:val="clear" w:color="auto" w:fill="F2F2F2"/>
          </w:tcPr>
          <w:p>
            <w:pPr>
              <w:spacing w:line="360" w:lineRule="exact"/>
              <w:jc w:val="center"/>
              <w:rPr>
                <w:lang w:val="en-US"/>
              </w:rPr>
            </w:pPr>
            <w:r>
              <w:rPr>
                <w:rFonts w:hint="eastAsia"/>
                <w:lang w:val="en-US"/>
              </w:rPr>
              <w:t>10.76</w:t>
            </w:r>
          </w:p>
        </w:tc>
        <w:tc>
          <w:tcPr>
            <w:tcW w:w="1512" w:type="dxa"/>
            <w:shd w:val="clear" w:color="auto" w:fill="F2F2F2"/>
          </w:tcPr>
          <w:p>
            <w:pPr>
              <w:spacing w:line="360" w:lineRule="exact"/>
              <w:jc w:val="center"/>
              <w:rPr>
                <w:lang w:val="en-US"/>
              </w:rPr>
            </w:pPr>
            <w:r>
              <w:rPr>
                <w:rFonts w:hint="eastAsia"/>
                <w:lang w:val="en-US"/>
              </w:rPr>
              <w:t>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16.72</w:t>
            </w:r>
          </w:p>
        </w:tc>
        <w:tc>
          <w:tcPr>
            <w:tcW w:w="1512" w:type="dxa"/>
          </w:tcPr>
          <w:p>
            <w:pPr>
              <w:spacing w:line="360" w:lineRule="exact"/>
              <w:jc w:val="center"/>
              <w:rPr>
                <w:lang w:val="en-US"/>
              </w:rPr>
            </w:pPr>
            <w:r>
              <w:rPr>
                <w:rFonts w:hint="eastAsia"/>
                <w:lang w:val="en-US"/>
              </w:rPr>
              <w:t>16718</w:t>
            </w:r>
          </w:p>
        </w:tc>
        <w:tc>
          <w:tcPr>
            <w:tcW w:w="1512" w:type="dxa"/>
          </w:tcPr>
          <w:p>
            <w:pPr>
              <w:spacing w:line="360" w:lineRule="exact"/>
              <w:jc w:val="center"/>
              <w:rPr>
                <w:lang w:val="en-US"/>
              </w:rPr>
            </w:pPr>
            <w:r>
              <w:rPr>
                <w:rFonts w:hint="eastAsia"/>
                <w:lang w:val="en-US"/>
              </w:rPr>
              <w:t>12.43</w:t>
            </w:r>
          </w:p>
        </w:tc>
        <w:tc>
          <w:tcPr>
            <w:tcW w:w="1512" w:type="dxa"/>
          </w:tcPr>
          <w:p>
            <w:pPr>
              <w:spacing w:line="360" w:lineRule="exact"/>
              <w:jc w:val="center"/>
              <w:rPr>
                <w:lang w:val="en-US"/>
              </w:rPr>
            </w:pPr>
            <w:r>
              <w:rPr>
                <w:rFonts w:hint="eastAsia"/>
                <w:lang w:val="en-US"/>
              </w:rPr>
              <w:t>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16.60</w:t>
            </w:r>
          </w:p>
        </w:tc>
        <w:tc>
          <w:tcPr>
            <w:tcW w:w="1512" w:type="dxa"/>
            <w:shd w:val="clear" w:color="auto" w:fill="F2F2F2"/>
          </w:tcPr>
          <w:p>
            <w:pPr>
              <w:spacing w:line="360" w:lineRule="exact"/>
              <w:jc w:val="center"/>
              <w:rPr>
                <w:lang w:val="en-US"/>
              </w:rPr>
            </w:pPr>
            <w:r>
              <w:rPr>
                <w:rFonts w:hint="eastAsia"/>
                <w:lang w:val="en-US"/>
              </w:rPr>
              <w:t>16601</w:t>
            </w:r>
          </w:p>
        </w:tc>
        <w:tc>
          <w:tcPr>
            <w:tcW w:w="1512" w:type="dxa"/>
            <w:shd w:val="clear" w:color="auto" w:fill="F2F2F2"/>
          </w:tcPr>
          <w:p>
            <w:pPr>
              <w:spacing w:line="360" w:lineRule="exact"/>
              <w:jc w:val="center"/>
              <w:rPr>
                <w:lang w:val="en-US"/>
              </w:rPr>
            </w:pPr>
            <w:r>
              <w:rPr>
                <w:rFonts w:hint="eastAsia"/>
                <w:lang w:val="en-US"/>
              </w:rPr>
              <w:t>14.09</w:t>
            </w:r>
          </w:p>
        </w:tc>
        <w:tc>
          <w:tcPr>
            <w:tcW w:w="1512" w:type="dxa"/>
            <w:shd w:val="clear" w:color="auto" w:fill="F2F2F2"/>
          </w:tcPr>
          <w:p>
            <w:pPr>
              <w:spacing w:line="360" w:lineRule="exact"/>
              <w:jc w:val="center"/>
              <w:rPr>
                <w:lang w:val="en-US"/>
              </w:rPr>
            </w:pPr>
            <w:r>
              <w:rPr>
                <w:rFonts w:hint="eastAsia"/>
                <w:lang w:val="en-US"/>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pPr>
              <w:spacing w:line="360" w:lineRule="exact"/>
              <w:jc w:val="center"/>
              <w:rPr>
                <w:b/>
                <w:bCs/>
                <w:color w:val="FFFFFF"/>
                <w:sz w:val="24"/>
                <w:szCs w:val="24"/>
                <w:lang w:val="en-US"/>
              </w:rPr>
            </w:pPr>
            <w:r>
              <w:rPr>
                <w:rFonts w:hint="eastAsia"/>
                <w:b/>
                <w:bCs/>
                <w:color w:val="FFFFFF"/>
                <w:sz w:val="24"/>
                <w:szCs w:val="24"/>
                <w:lang w:val="en-US"/>
              </w:rPr>
              <w:t>453 MWh</w:t>
            </w:r>
          </w:p>
        </w:tc>
        <w:tc>
          <w:tcPr>
            <w:tcW w:w="4536" w:type="dxa"/>
            <w:gridSpan w:val="3"/>
            <w:shd w:val="clear" w:color="auto" w:fill="E65100"/>
            <w:vAlign w:val="center"/>
          </w:tcPr>
          <w:p>
            <w:pPr>
              <w:spacing w:line="360" w:lineRule="exact"/>
              <w:jc w:val="center"/>
              <w:rPr>
                <w:b/>
                <w:bCs/>
                <w:sz w:val="24"/>
                <w:szCs w:val="24"/>
                <w:lang w:val="en-US"/>
              </w:rPr>
            </w:pPr>
            <w:r>
              <w:rPr>
                <w:rFonts w:hint="eastAsia"/>
                <w:b/>
                <w:bCs/>
                <w:color w:val="FFFFFF"/>
                <w:sz w:val="24"/>
                <w:szCs w:val="24"/>
                <w:lang w:val="en-US"/>
              </w:rPr>
              <w:t>45万元</w:t>
            </w:r>
          </w:p>
        </w:tc>
      </w:tr>
      <w:bookmarkEnd w:id="82"/>
    </w:tbl>
    <w:p>
      <w:pPr>
        <w:pStyle w:val="3"/>
        <w:rPr>
          <w:lang w:val="en-US"/>
        </w:rPr>
      </w:pPr>
    </w:p>
    <w:p>
      <w:pPr>
        <w:pStyle w:val="3"/>
        <w:jc w:val="center"/>
        <w:rPr>
          <w:lang w:val="en-US"/>
        </w:rPr>
      </w:pPr>
      <w:bookmarkStart w:id="83" w:name="收益平衡图"/>
      <w:bookmarkEnd w:id="83"/>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13</w:t>
      </w:r>
      <w:r>
        <w:fldChar w:fldCharType="end"/>
      </w:r>
      <w:r>
        <w:rPr>
          <w:rFonts w:hint="eastAsia"/>
        </w:rPr>
        <w:t>收益平衡图</w:t>
      </w:r>
    </w:p>
    <w:p>
      <w:pPr>
        <w:rPr>
          <w:rFonts w:ascii="黑体" w:hAnsi="黑体" w:eastAsia="黑体" w:cs="宋体"/>
          <w:bCs/>
          <w:color w:val="000000"/>
          <w:szCs w:val="18"/>
          <w:lang w:val="en-US"/>
        </w:rPr>
      </w:pPr>
    </w:p>
    <w:p>
      <w:pPr>
        <w:pStyle w:val="2"/>
      </w:pPr>
      <w:bookmarkStart w:id="84" w:name="_Toc24205"/>
      <w:r>
        <w:rPr>
          <w:rFonts w:hint="eastAsia"/>
        </w:rPr>
        <w:t>减排效益分析</w:t>
      </w:r>
      <w:bookmarkEnd w:id="84"/>
    </w:p>
    <w:p>
      <w:pPr>
        <w:pStyle w:val="3"/>
        <w:ind w:firstLine="480" w:firstLineChars="200"/>
        <w:rPr>
          <w:lang w:val="en-US"/>
        </w:rPr>
      </w:pPr>
      <w:r>
        <w:rPr>
          <w:rFonts w:hint="eastAsia"/>
          <w:lang w:val="en-US"/>
        </w:rPr>
        <w:t>光伏发电的节能减排计算对太阳能光伏发电系统的环境影响和节约能源的效果进行评价。项目建成后，根据光伏发电工程发电量，与传统火电项目相比，可计算出节约化石能源总量，及对应减排温室气体和其他污染物总量。根据《中国电力行业年度发展报告</w:t>
      </w:r>
      <w:r>
        <w:rPr>
          <w:lang w:val="en-US"/>
        </w:rPr>
        <w:t>2022》</w:t>
      </w:r>
      <w:r>
        <w:rPr>
          <w:rFonts w:hint="eastAsia"/>
          <w:lang w:val="en-US"/>
        </w:rPr>
        <w:t>中统计的单位火电发电量</w:t>
      </w:r>
      <w:r>
        <w:rPr>
          <w:lang w:val="en-US"/>
        </w:rPr>
        <w:t>CO2</w:t>
      </w:r>
      <w:r>
        <w:rPr>
          <w:rFonts w:hint="eastAsia"/>
          <w:lang w:val="en-US"/>
        </w:rPr>
        <w:t>、</w:t>
      </w:r>
      <w:r>
        <w:rPr>
          <w:lang w:val="en-US"/>
        </w:rPr>
        <w:t>SO2</w:t>
      </w:r>
      <w:r>
        <w:rPr>
          <w:rFonts w:hint="eastAsia"/>
          <w:lang w:val="en-US"/>
        </w:rPr>
        <w:t>、氮氧化物等排放量进行计算，计算结果如下表所示：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tblPrEx>
          <w:tblCellMar>
            <w:top w:w="0" w:type="dxa"/>
            <w:left w:w="108" w:type="dxa"/>
            <w:bottom w:w="0" w:type="dxa"/>
            <w:right w:w="108" w:type="dxa"/>
          </w:tblCellMar>
        </w:tblPrEx>
        <w:trPr>
          <w:trHeight w:val="490" w:hRule="atLeast"/>
        </w:trPr>
        <w:tc>
          <w:tcPr>
            <w:tcW w:w="1071" w:type="dxa"/>
            <w:shd w:val="clear" w:color="auto" w:fill="ED7D31" w:themeFill="accent2"/>
          </w:tcPr>
          <w:p>
            <w:pPr>
              <w:spacing w:line="360" w:lineRule="exact"/>
              <w:jc w:val="center"/>
              <w:rPr>
                <w:b/>
                <w:bCs/>
                <w:color w:val="FFFFFF"/>
                <w:szCs w:val="21"/>
              </w:rPr>
            </w:pPr>
            <w:bookmarkStart w:id="85" w:name="碳排放分析表" w:colFirst="0" w:colLast="6"/>
            <w:r>
              <w:rPr>
                <w:rFonts w:hint="eastAsia"/>
                <w:b/>
                <w:bCs/>
                <w:color w:val="FFFFFF"/>
                <w:szCs w:val="21"/>
              </w:rPr>
              <w:t>参数</w:t>
            </w:r>
          </w:p>
        </w:tc>
        <w:tc>
          <w:tcPr>
            <w:tcW w:w="1709" w:type="dxa"/>
            <w:shd w:val="clear" w:color="auto" w:fill="ED7D31" w:themeFill="accent2"/>
          </w:tcPr>
          <w:p>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pPr>
              <w:spacing w:line="360" w:lineRule="exact"/>
              <w:jc w:val="center"/>
              <w:rPr>
                <w:b/>
                <w:bCs/>
                <w:color w:val="FFFFFF"/>
                <w:szCs w:val="21"/>
              </w:rPr>
            </w:pPr>
            <w:r>
              <w:rPr>
                <w:b/>
                <w:bCs/>
                <w:color w:val="FFFFFF"/>
                <w:szCs w:val="21"/>
              </w:rPr>
              <w:t>25年</w:t>
            </w:r>
          </w:p>
        </w:tc>
        <w:tc>
          <w:tcPr>
            <w:tcW w:w="1534" w:type="dxa"/>
            <w:shd w:val="clear" w:color="auto" w:fill="ED7D31" w:themeFill="accent2"/>
          </w:tcPr>
          <w:p>
            <w:pPr>
              <w:spacing w:line="360" w:lineRule="exact"/>
              <w:jc w:val="center"/>
              <w:rPr>
                <w:b/>
                <w:bCs/>
                <w:color w:val="FFFFFF"/>
                <w:szCs w:val="21"/>
              </w:rPr>
            </w:pPr>
            <w:r>
              <w:rPr>
                <w:rFonts w:hint="eastAsia"/>
                <w:b/>
                <w:bCs/>
                <w:color w:val="FFFFFF"/>
                <w:szCs w:val="21"/>
              </w:rPr>
              <w:t>单位</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发电量</w:t>
            </w:r>
          </w:p>
        </w:tc>
        <w:tc>
          <w:tcPr>
            <w:tcW w:w="1709"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18.12</w:t>
            </w:r>
          </w:p>
        </w:tc>
        <w:tc>
          <w:tcPr>
            <w:tcW w:w="1534" w:type="dxa"/>
            <w:shd w:val="clear" w:color="auto" w:fill="FFFFFF" w:themeFill="background1"/>
          </w:tcPr>
          <w:p>
            <w:pPr>
              <w:spacing w:line="360" w:lineRule="exact"/>
              <w:jc w:val="center"/>
              <w:rPr>
                <w:bCs/>
                <w:lang w:val="en-US"/>
              </w:rPr>
            </w:pPr>
            <w:r>
              <w:rPr>
                <w:bCs/>
                <w:lang w:val="en-US"/>
              </w:rPr>
              <w:t>453.00</w:t>
            </w:r>
          </w:p>
        </w:tc>
        <w:tc>
          <w:tcPr>
            <w:tcW w:w="1534" w:type="dxa"/>
            <w:shd w:val="clear" w:color="auto" w:fill="FFFFFF" w:themeFill="background1"/>
          </w:tcPr>
          <w:p>
            <w:pPr>
              <w:spacing w:line="360" w:lineRule="exact"/>
              <w:jc w:val="center"/>
              <w:rPr>
                <w:bCs/>
                <w:lang w:val="en-US"/>
              </w:rPr>
            </w:pPr>
            <w:r>
              <w:rPr>
                <w:rFonts w:hint="eastAsia"/>
                <w:bCs/>
                <w:lang w:val="en-US"/>
              </w:rPr>
              <w:t>MWh</w:t>
            </w:r>
          </w:p>
        </w:tc>
      </w:tr>
      <w:tr>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pPr>
              <w:spacing w:line="360" w:lineRule="exact"/>
              <w:jc w:val="center"/>
              <w:rPr>
                <w:bCs/>
                <w:lang w:val="en-US"/>
              </w:rPr>
            </w:pPr>
            <w:r>
              <w:rPr>
                <w:bCs/>
                <w:lang w:val="en-US"/>
              </w:rPr>
              <w:t>0.3015</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5.46</w:t>
            </w:r>
          </w:p>
        </w:tc>
        <w:tc>
          <w:tcPr>
            <w:tcW w:w="1534" w:type="dxa"/>
            <w:shd w:val="clear" w:color="auto" w:fill="F1F1F1" w:themeFill="background1" w:themeFillShade="F2"/>
          </w:tcPr>
          <w:p>
            <w:pPr>
              <w:spacing w:line="360" w:lineRule="exact"/>
              <w:jc w:val="center"/>
              <w:rPr>
                <w:bCs/>
                <w:lang w:val="en-US"/>
              </w:rPr>
            </w:pPr>
            <w:r>
              <w:rPr>
                <w:bCs/>
                <w:lang w:val="en-US"/>
              </w:rPr>
              <w:t>136.58</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电力烟尘</w:t>
            </w:r>
          </w:p>
        </w:tc>
        <w:tc>
          <w:tcPr>
            <w:tcW w:w="1709" w:type="dxa"/>
            <w:shd w:val="clear" w:color="auto" w:fill="FFFFFF" w:themeFill="background1"/>
          </w:tcPr>
          <w:p>
            <w:pPr>
              <w:spacing w:line="360" w:lineRule="exact"/>
              <w:jc w:val="center"/>
              <w:rPr>
                <w:bCs/>
                <w:lang w:val="en-US"/>
              </w:rPr>
            </w:pPr>
            <w:r>
              <w:rPr>
                <w:bCs/>
                <w:lang w:val="en-US"/>
              </w:rPr>
              <w:t>0.0022</w:t>
            </w:r>
          </w:p>
        </w:tc>
        <w:tc>
          <w:tcPr>
            <w:tcW w:w="1534" w:type="dxa"/>
            <w:shd w:val="clear" w:color="auto" w:fill="FFFFFF" w:themeFill="background1"/>
          </w:tcPr>
          <w:p>
            <w:pPr>
              <w:spacing w:line="360" w:lineRule="exact"/>
              <w:jc w:val="center"/>
              <w:rPr>
                <w:bCs/>
                <w:lang w:val="en-US"/>
              </w:rPr>
            </w:pPr>
            <w:r>
              <w:rPr>
                <w:bCs/>
                <w:lang w:val="en-US"/>
              </w:rPr>
              <w:t>kg/kWh</w:t>
            </w:r>
          </w:p>
        </w:tc>
        <w:tc>
          <w:tcPr>
            <w:tcW w:w="1534" w:type="dxa"/>
            <w:shd w:val="clear" w:color="auto" w:fill="FFFFFF" w:themeFill="background1"/>
          </w:tcPr>
          <w:p>
            <w:pPr>
              <w:spacing w:line="360" w:lineRule="exact"/>
              <w:jc w:val="center"/>
              <w:rPr>
                <w:bCs/>
                <w:lang w:val="en-US"/>
              </w:rPr>
            </w:pPr>
            <w:r>
              <w:rPr>
                <w:bCs/>
                <w:lang w:val="en-US"/>
              </w:rPr>
              <w:t>0.04</w:t>
            </w:r>
          </w:p>
        </w:tc>
        <w:tc>
          <w:tcPr>
            <w:tcW w:w="1534" w:type="dxa"/>
            <w:shd w:val="clear" w:color="auto" w:fill="FFFFFF" w:themeFill="background1"/>
          </w:tcPr>
          <w:p>
            <w:pPr>
              <w:spacing w:line="360" w:lineRule="exact"/>
              <w:jc w:val="center"/>
              <w:rPr>
                <w:bCs/>
                <w:lang w:val="en-US"/>
              </w:rPr>
            </w:pPr>
            <w:r>
              <w:rPr>
                <w:bCs/>
                <w:lang w:val="en-US"/>
              </w:rPr>
              <w:t>1.00</w:t>
            </w:r>
          </w:p>
        </w:tc>
        <w:tc>
          <w:tcPr>
            <w:tcW w:w="1534" w:type="dxa"/>
            <w:shd w:val="clear" w:color="auto" w:fill="FFFFFF" w:themeFill="background1"/>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CO2</w:t>
            </w:r>
          </w:p>
        </w:tc>
        <w:tc>
          <w:tcPr>
            <w:tcW w:w="1709" w:type="dxa"/>
            <w:shd w:val="clear" w:color="auto" w:fill="F1F1F1" w:themeFill="background1" w:themeFillShade="F2"/>
          </w:tcPr>
          <w:p>
            <w:pPr>
              <w:spacing w:line="360" w:lineRule="exact"/>
              <w:jc w:val="center"/>
              <w:rPr>
                <w:bCs/>
                <w:lang w:val="en-US"/>
              </w:rPr>
            </w:pPr>
            <w:r>
              <w:rPr>
                <w:bCs/>
                <w:lang w:val="en-US"/>
              </w:rPr>
              <w:t>0.828</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15.00</w:t>
            </w:r>
          </w:p>
        </w:tc>
        <w:tc>
          <w:tcPr>
            <w:tcW w:w="1534" w:type="dxa"/>
            <w:shd w:val="clear" w:color="auto" w:fill="F1F1F1" w:themeFill="background1" w:themeFillShade="F2"/>
          </w:tcPr>
          <w:p>
            <w:pPr>
              <w:spacing w:line="360" w:lineRule="exact"/>
              <w:jc w:val="center"/>
              <w:rPr>
                <w:bCs/>
                <w:lang w:val="en-US"/>
              </w:rPr>
            </w:pPr>
            <w:r>
              <w:rPr>
                <w:bCs/>
                <w:lang w:val="en-US"/>
              </w:rPr>
              <w:t>375.08</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67" w:hRule="atLeast"/>
        </w:trPr>
        <w:tc>
          <w:tcPr>
            <w:tcW w:w="1071" w:type="dxa"/>
            <w:shd w:val="clear" w:color="auto" w:fill="FFFFFF" w:themeFill="background1"/>
          </w:tcPr>
          <w:p>
            <w:pPr>
              <w:spacing w:line="360" w:lineRule="exact"/>
              <w:jc w:val="center"/>
              <w:rPr>
                <w:b/>
                <w:lang w:val="en-US"/>
              </w:rPr>
            </w:pPr>
            <w:r>
              <w:rPr>
                <w:b/>
                <w:lang w:val="en-US"/>
              </w:rPr>
              <w:t>SO2</w:t>
            </w:r>
          </w:p>
        </w:tc>
        <w:tc>
          <w:tcPr>
            <w:tcW w:w="1709" w:type="dxa"/>
            <w:shd w:val="clear" w:color="auto" w:fill="FFFFFF" w:themeFill="background1"/>
          </w:tcPr>
          <w:p>
            <w:pPr>
              <w:spacing w:line="360" w:lineRule="exact"/>
              <w:jc w:val="center"/>
              <w:rPr>
                <w:bCs/>
                <w:lang w:val="en-US"/>
              </w:rPr>
            </w:pPr>
            <w:r>
              <w:rPr>
                <w:bCs/>
                <w:lang w:val="en-US"/>
              </w:rPr>
              <w:t>0.0101</w:t>
            </w:r>
          </w:p>
        </w:tc>
        <w:tc>
          <w:tcPr>
            <w:tcW w:w="1534" w:type="dxa"/>
            <w:shd w:val="clear" w:color="auto" w:fill="FFFFFF" w:themeFill="background1"/>
          </w:tcPr>
          <w:p>
            <w:pPr>
              <w:spacing w:line="360" w:lineRule="exact"/>
              <w:jc w:val="center"/>
              <w:rPr>
                <w:bCs/>
                <w:lang w:val="en-US"/>
              </w:rPr>
            </w:pPr>
            <w:r>
              <w:rPr>
                <w:bCs/>
                <w:lang w:val="en-US"/>
              </w:rPr>
              <w:t>kg/kWh</w:t>
            </w:r>
          </w:p>
        </w:tc>
        <w:tc>
          <w:tcPr>
            <w:tcW w:w="1534" w:type="dxa"/>
            <w:shd w:val="clear" w:color="auto" w:fill="FFFFFF" w:themeFill="background1"/>
          </w:tcPr>
          <w:p>
            <w:pPr>
              <w:spacing w:line="360" w:lineRule="exact"/>
              <w:jc w:val="center"/>
              <w:rPr>
                <w:bCs/>
                <w:lang w:val="en-US"/>
              </w:rPr>
            </w:pPr>
            <w:r>
              <w:rPr>
                <w:bCs/>
                <w:lang w:val="en-US"/>
              </w:rPr>
              <w:t>0.18</w:t>
            </w:r>
          </w:p>
        </w:tc>
        <w:tc>
          <w:tcPr>
            <w:tcW w:w="1534" w:type="dxa"/>
            <w:shd w:val="clear" w:color="auto" w:fill="FFFFFF" w:themeFill="background1"/>
          </w:tcPr>
          <w:p>
            <w:pPr>
              <w:spacing w:line="360" w:lineRule="exact"/>
              <w:jc w:val="center"/>
              <w:rPr>
                <w:bCs/>
                <w:lang w:val="en-US"/>
              </w:rPr>
            </w:pPr>
            <w:r>
              <w:rPr>
                <w:bCs/>
                <w:lang w:val="en-US"/>
              </w:rPr>
              <w:t>4.58</w:t>
            </w:r>
          </w:p>
        </w:tc>
        <w:tc>
          <w:tcPr>
            <w:tcW w:w="1534" w:type="dxa"/>
            <w:shd w:val="clear" w:color="auto" w:fill="FFFFFF" w:themeFill="background1"/>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NOX</w:t>
            </w:r>
          </w:p>
        </w:tc>
        <w:tc>
          <w:tcPr>
            <w:tcW w:w="1709" w:type="dxa"/>
            <w:shd w:val="clear" w:color="auto" w:fill="F1F1F1" w:themeFill="background1" w:themeFillShade="F2"/>
          </w:tcPr>
          <w:p>
            <w:pPr>
              <w:spacing w:line="360" w:lineRule="exact"/>
              <w:jc w:val="center"/>
              <w:rPr>
                <w:bCs/>
                <w:lang w:val="en-US"/>
              </w:rPr>
            </w:pPr>
            <w:r>
              <w:rPr>
                <w:bCs/>
                <w:lang w:val="en-US"/>
              </w:rPr>
              <w:t>0.0152</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0.28</w:t>
            </w:r>
          </w:p>
        </w:tc>
        <w:tc>
          <w:tcPr>
            <w:tcW w:w="1534" w:type="dxa"/>
            <w:shd w:val="clear" w:color="auto" w:fill="F1F1F1" w:themeFill="background1" w:themeFillShade="F2"/>
          </w:tcPr>
          <w:p>
            <w:pPr>
              <w:spacing w:line="360" w:lineRule="exact"/>
              <w:jc w:val="center"/>
              <w:rPr>
                <w:bCs/>
                <w:lang w:val="en-US"/>
              </w:rPr>
            </w:pPr>
            <w:r>
              <w:rPr>
                <w:bCs/>
                <w:lang w:val="en-US"/>
              </w:rPr>
              <w:t>6.88</w:t>
            </w:r>
          </w:p>
        </w:tc>
        <w:tc>
          <w:tcPr>
            <w:tcW w:w="1534" w:type="dxa"/>
            <w:shd w:val="clear" w:color="auto" w:fill="F1F1F1" w:themeFill="background1" w:themeFillShade="F2"/>
          </w:tcPr>
          <w:p>
            <w:pPr>
              <w:spacing w:line="360" w:lineRule="exact"/>
              <w:jc w:val="center"/>
              <w:rPr>
                <w:bCs/>
                <w:lang w:val="en-US"/>
              </w:rPr>
            </w:pPr>
            <w:r>
              <w:rPr>
                <w:bCs/>
                <w:lang w:val="en-US"/>
              </w:rPr>
              <w:t>吨</w:t>
            </w:r>
          </w:p>
        </w:tc>
      </w:tr>
      <w:bookmarkEnd w:id="85"/>
    </w:tbl>
    <w:p>
      <w:pPr>
        <w:pStyle w:val="3"/>
        <w:rPr>
          <w:lang w:val="en-US"/>
        </w:rPr>
      </w:pPr>
    </w:p>
    <w:p>
      <w:pPr>
        <w:pStyle w:val="2"/>
        <w:rPr>
          <w:sz w:val="24"/>
          <w:szCs w:val="21"/>
        </w:rPr>
      </w:pPr>
      <w:bookmarkStart w:id="86" w:name="_Toc758"/>
      <w:r>
        <w:rPr>
          <w:rFonts w:hint="eastAsia"/>
        </w:rPr>
        <w:t>综述</w:t>
      </w:r>
      <w:bookmarkEnd w:id="86"/>
    </w:p>
    <w:p>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综上所述，本项目光伏组件</w:t>
      </w:r>
      <w:r>
        <w:rPr>
          <w:rFonts w:hint="eastAsia"/>
          <w:b/>
          <w:bCs/>
          <w:color w:val="000000" w:themeColor="text1"/>
          <w:sz w:val="24"/>
          <w:szCs w:val="22"/>
          <w14:textFill>
            <w14:solidFill>
              <w14:schemeClr w14:val="tx1"/>
            </w14:solidFill>
          </w14:textFill>
        </w:rPr>
        <w:t>安装</w:t>
      </w:r>
      <w:r>
        <w:rPr>
          <w:b/>
          <w:bCs/>
          <w:color w:val="000000" w:themeColor="text1"/>
          <w:sz w:val="24"/>
          <w:szCs w:val="22"/>
          <w14:textFill>
            <w14:solidFill>
              <w14:schemeClr w14:val="tx1"/>
            </w14:solidFill>
          </w14:textFill>
        </w:rPr>
        <w:t>面积为</w:t>
      </w:r>
      <w:bookmarkStart w:id="87" w:name="组件面积"/>
      <w:r>
        <w:rPr>
          <w:b/>
          <w:bCs/>
          <w:color w:val="ED7D31" w:themeColor="accent2"/>
          <w:sz w:val="24"/>
          <w:szCs w:val="22"/>
          <w:u w:val="single"/>
          <w14:textFill>
            <w14:solidFill>
              <w14:schemeClr w14:val="accent2"/>
            </w14:solidFill>
          </w14:textFill>
        </w:rPr>
        <w:t>157</w:t>
      </w:r>
      <w:bookmarkEnd w:id="87"/>
      <w:r>
        <w:rPr>
          <w:b/>
          <w:bCs/>
          <w:color w:val="ED7D31" w:themeColor="accent2"/>
          <w:sz w:val="24"/>
          <w:szCs w:val="22"/>
          <w14:textFill>
            <w14:solidFill>
              <w14:schemeClr w14:val="accent2"/>
            </w14:solidFill>
          </w14:textFill>
        </w:rPr>
        <w:t>m</w:t>
      </w:r>
      <w:r>
        <w:rPr>
          <w:b/>
          <w:bCs/>
          <w:color w:val="ED7D31" w:themeColor="accent2"/>
          <w:sz w:val="24"/>
          <w:szCs w:val="22"/>
          <w:vertAlign w:val="superscript"/>
          <w14:textFill>
            <w14:solidFill>
              <w14:schemeClr w14:val="accent2"/>
            </w14:solidFill>
          </w14:textFill>
        </w:rPr>
        <w:t>2</w:t>
      </w:r>
      <w:r>
        <w:rPr>
          <w:b/>
          <w:bCs/>
          <w:color w:val="000000" w:themeColor="text1"/>
          <w:sz w:val="24"/>
          <w:szCs w:val="22"/>
          <w14:textFill>
            <w14:solidFill>
              <w14:schemeClr w14:val="tx1"/>
            </w14:solidFill>
          </w14:textFill>
        </w:rPr>
        <w:t>，总装机</w:t>
      </w:r>
      <w:r>
        <w:rPr>
          <w:rFonts w:hint="eastAsia"/>
          <w:b/>
          <w:bCs/>
          <w:color w:val="000000" w:themeColor="text1"/>
          <w:sz w:val="24"/>
          <w:szCs w:val="22"/>
          <w14:textFill>
            <w14:solidFill>
              <w14:schemeClr w14:val="tx1"/>
            </w14:solidFill>
          </w14:textFill>
        </w:rPr>
        <w:t>容</w:t>
      </w:r>
      <w:r>
        <w:rPr>
          <w:b/>
          <w:bCs/>
          <w:color w:val="000000" w:themeColor="text1"/>
          <w:sz w:val="24"/>
          <w:szCs w:val="22"/>
          <w14:textFill>
            <w14:solidFill>
              <w14:schemeClr w14:val="tx1"/>
            </w14:solidFill>
          </w14:textFill>
        </w:rPr>
        <w:t>量为</w:t>
      </w:r>
      <w:bookmarkStart w:id="88" w:name="总装机量"/>
      <w:r>
        <w:rPr>
          <w:b/>
          <w:bCs/>
          <w:color w:val="ED7D31" w:themeColor="accent2"/>
          <w:sz w:val="24"/>
          <w:szCs w:val="22"/>
          <w:u w:val="single"/>
          <w14:textFill>
            <w14:solidFill>
              <w14:schemeClr w14:val="accent2"/>
            </w14:solidFill>
          </w14:textFill>
        </w:rPr>
        <w:t>24.96</w:t>
      </w:r>
      <w:bookmarkEnd w:id="88"/>
      <w:r>
        <w:rPr>
          <w:b/>
          <w:bCs/>
          <w:color w:val="ED7D31" w:themeColor="accent2"/>
          <w:sz w:val="24"/>
          <w:szCs w:val="22"/>
          <w14:textFill>
            <w14:solidFill>
              <w14:schemeClr w14:val="accent2"/>
            </w14:solidFill>
          </w14:textFill>
        </w:rPr>
        <w:t>kW</w:t>
      </w:r>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w:t>
      </w:r>
      <w:bookmarkStart w:id="89" w:name="系统效率"/>
      <w:r>
        <w:rPr>
          <w:rFonts w:hint="eastAsia"/>
          <w:b/>
          <w:bCs/>
          <w:color w:val="ED7D31" w:themeColor="accent2"/>
          <w:sz w:val="24"/>
          <w:szCs w:val="22"/>
          <w:u w:val="single"/>
          <w14:textFill>
            <w14:solidFill>
              <w14:schemeClr w14:val="accent2"/>
            </w14:solidFill>
          </w14:textFill>
        </w:rPr>
        <w:t>80.1%</w:t>
      </w:r>
      <w:bookmarkEnd w:id="89"/>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0" w:name="全年总发电量"/>
      <w:r>
        <w:rPr>
          <w:b/>
          <w:bCs/>
          <w:color w:val="ED7D31" w:themeColor="accent2"/>
          <w:sz w:val="24"/>
          <w:szCs w:val="22"/>
          <w:u w:val="single"/>
          <w14:textFill>
            <w14:solidFill>
              <w14:schemeClr w14:val="accent2"/>
            </w14:solidFill>
          </w14:textFill>
        </w:rPr>
        <w:t>20.5</w:t>
      </w:r>
      <w:bookmarkEnd w:id="90"/>
      <w:r>
        <w:rPr>
          <w:b/>
          <w:bCs/>
          <w:color w:val="ED7D31" w:themeColor="accent2"/>
          <w:sz w:val="24"/>
          <w:szCs w:val="22"/>
          <w14:textFill>
            <w14:solidFill>
              <w14:schemeClr w14:val="accent2"/>
            </w14:solidFill>
          </w14:textFill>
        </w:rPr>
        <w:t>MWh</w:t>
      </w:r>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25年预计总发电量</w:t>
      </w:r>
      <w:bookmarkStart w:id="91" w:name="发电量25年"/>
      <w:r>
        <w:rPr>
          <w:rFonts w:hint="eastAsia"/>
          <w:b/>
          <w:bCs/>
          <w:color w:val="ED7D31" w:themeColor="accent2"/>
          <w:sz w:val="24"/>
          <w:szCs w:val="22"/>
          <w:u w:val="single"/>
          <w14:textFill>
            <w14:solidFill>
              <w14:schemeClr w14:val="accent2"/>
            </w14:solidFill>
          </w14:textFill>
        </w:rPr>
        <w:t>453</w:t>
      </w:r>
      <w:bookmarkEnd w:id="91"/>
      <w:r>
        <w:rPr>
          <w:b/>
          <w:bCs/>
          <w:color w:val="ED7D31" w:themeColor="accent2"/>
          <w:sz w:val="24"/>
          <w:szCs w:val="22"/>
          <w14:textFill>
            <w14:solidFill>
              <w14:schemeClr w14:val="accent2"/>
            </w14:solidFill>
          </w14:textFill>
        </w:rPr>
        <w:t>MWh</w:t>
      </w:r>
      <w:r>
        <w:rPr>
          <w:rFonts w:hint="eastAsia"/>
          <w:b/>
          <w:bCs/>
          <w:color w:val="000000" w:themeColor="text1"/>
          <w:sz w:val="24"/>
          <w:szCs w:val="22"/>
          <w14:textFill>
            <w14:solidFill>
              <w14:schemeClr w14:val="tx1"/>
            </w14:solidFill>
          </w14:textFill>
        </w:rPr>
        <w:t>，投资</w:t>
      </w:r>
      <w:bookmarkStart w:id="92" w:name="总投资"/>
      <w:r>
        <w:rPr>
          <w:rFonts w:hint="eastAsia"/>
          <w:b/>
          <w:bCs/>
          <w:color w:val="ED7D31" w:themeColor="accent2"/>
          <w:sz w:val="24"/>
          <w:szCs w:val="22"/>
          <w:u w:val="single"/>
          <w14:textFill>
            <w14:solidFill>
              <w14:schemeClr w14:val="accent2"/>
            </w14:solidFill>
          </w14:textFill>
        </w:rPr>
        <w:t>31.2</w:t>
      </w:r>
      <w:bookmarkEnd w:id="92"/>
      <w:r>
        <w:rPr>
          <w:rFonts w:hint="eastAsia"/>
          <w:b/>
          <w:bCs/>
          <w:color w:val="ED7D31" w:themeColor="accent2"/>
          <w:sz w:val="24"/>
          <w:szCs w:val="22"/>
          <w14:textFill>
            <w14:solidFill>
              <w14:schemeClr w14:val="accent2"/>
            </w14:solidFill>
          </w14:textFill>
        </w:rPr>
        <w:t>万</w:t>
      </w:r>
      <w:r>
        <w:rPr>
          <w:rFonts w:hint="eastAsia"/>
          <w:b/>
          <w:bCs/>
          <w:color w:val="000000" w:themeColor="text1"/>
          <w:sz w:val="24"/>
          <w:szCs w:val="22"/>
          <w14:textFill>
            <w14:solidFill>
              <w14:schemeClr w14:val="tx1"/>
            </w14:solidFill>
          </w14:textFill>
        </w:rPr>
        <w:t>，收益</w:t>
      </w:r>
      <w:bookmarkStart w:id="93" w:name="总收益"/>
      <w:r>
        <w:rPr>
          <w:rFonts w:hint="eastAsia"/>
          <w:b/>
          <w:bCs/>
          <w:color w:val="ED7D31" w:themeColor="accent2"/>
          <w:sz w:val="24"/>
          <w:szCs w:val="22"/>
          <w:u w:val="single"/>
          <w14:textFill>
            <w14:solidFill>
              <w14:schemeClr w14:val="accent2"/>
            </w14:solidFill>
          </w14:textFill>
        </w:rPr>
        <w:t>45.3</w:t>
      </w:r>
      <w:bookmarkEnd w:id="93"/>
      <w:r>
        <w:rPr>
          <w:rFonts w:hint="eastAsia"/>
          <w:b/>
          <w:bCs/>
          <w:color w:val="ED7D31" w:themeColor="accent2"/>
          <w:sz w:val="24"/>
          <w:szCs w:val="22"/>
          <w14:textFill>
            <w14:solidFill>
              <w14:schemeClr w14:val="accent2"/>
            </w14:solidFill>
          </w14:textFill>
        </w:rPr>
        <w:t>万元</w:t>
      </w:r>
      <w:r>
        <w:rPr>
          <w:rFonts w:hint="eastAsia"/>
          <w:b/>
          <w:bCs/>
          <w:color w:val="000000" w:themeColor="text1"/>
          <w:sz w:val="24"/>
          <w:szCs w:val="22"/>
          <w14:textFill>
            <w14:solidFill>
              <w14:schemeClr w14:val="tx1"/>
            </w14:solidFill>
          </w14:textFill>
        </w:rPr>
        <w:t>，减排二氧化碳约</w:t>
      </w:r>
      <w:bookmarkStart w:id="94" w:name="二氧化碳减排量"/>
      <w:r>
        <w:rPr>
          <w:b/>
          <w:bCs/>
          <w:color w:val="ED7D31" w:themeColor="accent2"/>
          <w:sz w:val="24"/>
          <w:szCs w:val="22"/>
          <w:u w:val="single"/>
          <w14:textFill>
            <w14:solidFill>
              <w14:schemeClr w14:val="accent2"/>
            </w14:solidFill>
          </w14:textFill>
        </w:rPr>
        <w:t>375.08</w:t>
      </w:r>
      <w:bookmarkEnd w:id="94"/>
      <w:r>
        <w:rPr>
          <w:rFonts w:hint="eastAsia"/>
          <w:b/>
          <w:bCs/>
          <w:color w:val="ED7D31" w:themeColor="accent2"/>
          <w:sz w:val="24"/>
          <w:szCs w:val="22"/>
          <w14:textFill>
            <w14:solidFill>
              <w14:schemeClr w14:val="accent2"/>
            </w14:solidFill>
          </w14:textFill>
        </w:rPr>
        <w:t>吨</w:t>
      </w:r>
      <w:r>
        <w:rPr>
          <w:rFonts w:hint="eastAsia"/>
          <w:b/>
          <w:bCs/>
          <w:color w:val="000000" w:themeColor="text1"/>
          <w:sz w:val="24"/>
          <w:szCs w:val="22"/>
          <w14:textFill>
            <w14:solidFill>
              <w14:schemeClr w14:val="tx1"/>
            </w14:solidFill>
          </w14:textFill>
        </w:rPr>
        <w:t>。</w:t>
      </w:r>
    </w:p>
    <w:p>
      <w:pPr>
        <w:adjustRightInd/>
        <w:snapToGrid/>
        <w:rPr>
          <w:sz w:val="24"/>
          <w:szCs w:val="21"/>
          <w:lang w:val="en-US"/>
        </w:rPr>
        <w:sectPr>
          <w:footerReference r:id="rId9" w:type="default"/>
          <w:pgSz w:w="11906" w:h="16838"/>
          <w:pgMar w:top="1440" w:right="1418" w:bottom="1440" w:left="1418" w:header="851" w:footer="992" w:gutter="0"/>
          <w:pgNumType w:start="1"/>
          <w:cols w:space="425" w:num="1"/>
          <w:docGrid w:type="lines" w:linePitch="312" w:charSpace="0"/>
        </w:sectPr>
      </w:pPr>
    </w:p>
    <w:p>
      <w:pPr>
        <w:pStyle w:val="2"/>
        <w:numPr>
          <w:ilvl w:val="0"/>
          <w:numId w:val="0"/>
        </w:numPr>
        <w:ind w:left="420"/>
      </w:pPr>
      <w:bookmarkStart w:id="95" w:name="_Toc21454"/>
      <w:r>
        <w:rPr>
          <w:rFonts w:hint="eastAsia"/>
        </w:rPr>
        <w:t>附录</w:t>
      </w:r>
      <w:bookmarkEnd w:id="95"/>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组件在标准测试条件下提供的功率（</w:t>
            </w:r>
            <w:r>
              <w:rPr>
                <w:color w:val="7F7F7F" w:themeColor="background1" w:themeShade="80"/>
                <w:sz w:val="18"/>
                <w:szCs w:val="18"/>
                <w:lang w:val="en-US"/>
              </w:rPr>
              <w:t>Wp为单位）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装机容量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光伏发电系统采用的光伏组件的标称功率之和，单位是峰瓦（Wp）</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insideH w:val="single" w:sz="4" w:space="0"/>
            </w:tcBorders>
          </w:tcPr>
          <w:p>
            <w:pPr>
              <w:rPr>
                <w:color w:val="7F7F7F" w:themeColor="background1" w:themeShade="80"/>
                <w:sz w:val="18"/>
                <w:szCs w:val="18"/>
                <w:lang w:val="en-US"/>
              </w:rPr>
            </w:pPr>
            <w:r>
              <w:rPr>
                <w:rFonts w:hint="eastAsia"/>
                <w:color w:val="7F7F7F" w:themeColor="background1" w:themeShade="80"/>
                <w:sz w:val="18"/>
                <w:szCs w:val="18"/>
                <w:lang w:val="en-US"/>
              </w:rPr>
              <w:t>太阳直接照射地面的时数，地面受到太阳直接辐射辐照度大于等于120</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的累计时间，以小时为单位。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峰值日照时数</w:t>
            </w:r>
          </w:p>
        </w:tc>
        <w:tc>
          <w:tcPr>
            <w:tcW w:w="6508" w:type="dxa"/>
          </w:tcPr>
          <w:p>
            <w:pPr>
              <w:rPr>
                <w:color w:val="7F7F7F" w:themeColor="background1" w:themeShade="80"/>
                <w:sz w:val="18"/>
                <w:szCs w:val="18"/>
                <w:lang w:val="en-US"/>
              </w:rPr>
            </w:pPr>
            <w:r>
              <w:rPr>
                <w:rFonts w:hint="eastAsia"/>
                <w:color w:val="7F7F7F" w:themeColor="background1" w:themeShade="80"/>
                <w:sz w:val="18"/>
                <w:szCs w:val="18"/>
                <w:lang w:val="en-US"/>
              </w:rPr>
              <w:t>一段时间内辐照度积分总量相当于辐照度1k</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的光源所持续照射的时间，以小时为单位。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在规定的工作条件下输出功率与输入功率之比。例如一台逆变器输入了</w:t>
            </w:r>
            <w:r>
              <w:rPr>
                <w:color w:val="7F7F7F" w:themeColor="background1" w:themeShade="80"/>
                <w:sz w:val="18"/>
                <w:szCs w:val="18"/>
                <w:lang w:val="en-US"/>
              </w:rPr>
              <w:t>1000W的直流电，输出了900W的交流电流，那样它的效率便是90％。</w:t>
            </w:r>
            <w:r>
              <w:rPr>
                <w:rFonts w:hint="eastAsia"/>
                <w:color w:val="7F7F7F" w:themeColor="background1" w:themeShade="80"/>
                <w:sz w:val="18"/>
                <w:szCs w:val="18"/>
                <w:lang w:val="en-US"/>
              </w:rPr>
              <w:t>最大效率是指逆变器在实验室环境下</w:t>
            </w:r>
            <w:r>
              <w:rPr>
                <w:color w:val="7F7F7F" w:themeColor="background1" w:themeShade="80"/>
                <w:sz w:val="18"/>
                <w:szCs w:val="18"/>
                <w:lang w:val="en-US"/>
              </w:rPr>
              <w:t>，测得的效率最高值。</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 xml:space="preserve"> MPPT数量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最大功率点跟踪</w:t>
            </w:r>
            <w:r>
              <w:rPr>
                <w:color w:val="7F7F7F" w:themeColor="background1" w:themeShade="80"/>
                <w:sz w:val="18"/>
                <w:szCs w:val="18"/>
                <w:lang w:val="en-US"/>
              </w:rPr>
              <w:t>（Maximum Power Point Tracking，简称MPPT）根据外界不同的环境温度、光照强度等特性来调节光伏阵列的输出功率，使得光伏阵列始终输出最大功率。</w:t>
            </w:r>
          </w:p>
          <w:p>
            <w:pPr>
              <w:pStyle w:val="3"/>
              <w:rPr>
                <w:color w:val="7F7F7F" w:themeColor="background1" w:themeShade="80"/>
                <w:sz w:val="18"/>
                <w:szCs w:val="18"/>
                <w:lang w:val="en-US"/>
              </w:rPr>
            </w:pPr>
            <w:r>
              <w:rPr>
                <w:rFonts w:hint="eastAsia"/>
                <w:color w:val="7F7F7F" w:themeColor="background1" w:themeShade="80"/>
                <w:sz w:val="18"/>
                <w:szCs w:val="18"/>
                <w:lang w:val="en-US"/>
              </w:rPr>
              <w:t>通过增加</w:t>
            </w:r>
            <w:r>
              <w:rPr>
                <w:color w:val="7F7F7F" w:themeColor="background1" w:themeShade="80"/>
                <w:sz w:val="18"/>
                <w:szCs w:val="18"/>
                <w:lang w:val="en-US"/>
              </w:rPr>
              <w:t>MPPT数量，对光伏阵列进行并联解耦甚至串联解耦，一定程度上可以解决组件失配导致的发电量降低。</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光伏方阵到逆变器。应</w:t>
            </w:r>
            <w:r>
              <w:rPr>
                <w:color w:val="7F7F7F" w:themeColor="background1" w:themeShade="80"/>
                <w:sz w:val="18"/>
                <w:szCs w:val="18"/>
                <w:lang w:val="en-US"/>
              </w:rPr>
              <w:t>尽量减小这种损耗</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光伏组件表面污染率</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光伏组件表面由于受到灰尘或者其他污垢蒙蔽而产生的遮光影响。取值与环境清洁度和组件清洗方案有关。</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cs="宋体"/>
                <w:b/>
                <w:bCs/>
                <w:color w:val="7F7F7F" w:themeColor="background1" w:themeShade="80"/>
                <w:sz w:val="18"/>
                <w:szCs w:val="18"/>
              </w:rPr>
              <w:t>温度修正系数</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光伏组件工作温度对其输出功率具有很大的影响，高工作温度会导致功率损耗。</w:t>
            </w:r>
          </w:p>
        </w:tc>
      </w:tr>
    </w:tbl>
    <w:p>
      <w:pPr>
        <w:pStyle w:val="3"/>
        <w:ind w:firstLine="480"/>
        <w:rPr>
          <w:lang w:val="en-US"/>
        </w:rPr>
      </w:pPr>
    </w:p>
    <w:p>
      <w:pPr>
        <w:pStyle w:val="3"/>
        <w:ind w:firstLine="480"/>
        <w:rPr>
          <w:lang w:val="en-US"/>
        </w:rPr>
      </w:pPr>
      <w:r>
        <w:rPr>
          <w:rFonts w:hint="eastAsia"/>
          <w:lang w:val="en-US"/>
        </w:rPr>
        <w:t xml:space="preserve"> </w:t>
      </w:r>
      <w:r>
        <w:rPr>
          <w:lang w:val="en-US"/>
        </w:rPr>
        <w:t xml:space="preserve">    </w:t>
      </w: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13</w:t>
    </w:r>
    <w:r>
      <w:fldChar w:fldCharType="end"/>
    </w:r>
    <w:r>
      <w:tab/>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13</w:instrText>
    </w:r>
    <w:r>
      <w:fldChar w:fldCharType="end"/>
    </w:r>
    <w:r>
      <w:instrText xml:space="preserve">-2  \* Arabic  \* MERGEFORMAT </w:instrText>
    </w:r>
    <w:r>
      <w:fldChar w:fldCharType="separate"/>
    </w:r>
    <w:r>
      <w:rPr>
        <w:b/>
      </w:rPr>
      <w:t>11</w:t>
    </w:r>
    <w:r>
      <w:fldChar w:fldCharType="end"/>
    </w:r>
    <w:r>
      <w:tab/>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6" w:space="2"/>
      </w:pBdr>
      <w:jc w:val="right"/>
      <w:rPr>
        <w:sz w:val="16"/>
        <w:szCs w:val="16"/>
      </w:rPr>
    </w:pPr>
    <w:r>
      <w:rPr>
        <w:lang w:val="en-US"/>
      </w:rPr>
      <w:drawing>
        <wp:anchor distT="0" distB="0" distL="114300" distR="114300" simplePos="0" relativeHeight="251659264" behindDoc="0" locked="0" layoutInCell="1" allowOverlap="1">
          <wp:simplePos x="0" y="0"/>
          <wp:positionH relativeFrom="column">
            <wp:posOffset>40640</wp:posOffset>
          </wp:positionH>
          <wp:positionV relativeFrom="page">
            <wp:posOffset>517525</wp:posOffset>
          </wp:positionV>
          <wp:extent cx="971550" cy="25717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anchor>
      </w:drawing>
    </w:r>
    <w:r>
      <w:rPr>
        <w:rFonts w:hint="eastAsia"/>
      </w:rPr>
      <w:t xml:space="preserve">       </w:t>
    </w:r>
    <w:r>
      <w:t xml:space="preserve">            </w:t>
    </w:r>
    <w:r>
      <w:rPr>
        <w:rFonts w:hint="eastAsia"/>
      </w:rPr>
      <w:t xml:space="preserve">     </w:t>
    </w:r>
    <w:r>
      <w:t xml:space="preserve">               </w:t>
    </w:r>
    <w:r>
      <w:rPr>
        <w:rFonts w:hint="eastAsia"/>
        <w:sz w:val="16"/>
        <w:szCs w:val="16"/>
      </w:rPr>
      <w:t>可再生能源利用分析报告——光伏发电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wNWIzYTZiNjljZjAxMWZmYTRjOGExNzgwZThmY2MifQ=="/>
  </w:docVars>
  <w:rsids>
    <w:rsidRoot w:val="79684021"/>
    <w:rsid w:val="00001767"/>
    <w:rsid w:val="00003DC1"/>
    <w:rsid w:val="000050E7"/>
    <w:rsid w:val="0000607E"/>
    <w:rsid w:val="00010C31"/>
    <w:rsid w:val="00010DA1"/>
    <w:rsid w:val="00013E99"/>
    <w:rsid w:val="000170F4"/>
    <w:rsid w:val="00022F54"/>
    <w:rsid w:val="00022FE4"/>
    <w:rsid w:val="000246E6"/>
    <w:rsid w:val="00025985"/>
    <w:rsid w:val="00027F69"/>
    <w:rsid w:val="0003015C"/>
    <w:rsid w:val="00032701"/>
    <w:rsid w:val="0003339E"/>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42D"/>
    <w:rsid w:val="000805DC"/>
    <w:rsid w:val="000818FF"/>
    <w:rsid w:val="00083475"/>
    <w:rsid w:val="00083664"/>
    <w:rsid w:val="00083FC5"/>
    <w:rsid w:val="00086894"/>
    <w:rsid w:val="000875FC"/>
    <w:rsid w:val="00090C82"/>
    <w:rsid w:val="000926EC"/>
    <w:rsid w:val="00093D81"/>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476D"/>
    <w:rsid w:val="00134D03"/>
    <w:rsid w:val="00135FDD"/>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5963"/>
    <w:rsid w:val="001A0D09"/>
    <w:rsid w:val="001A192D"/>
    <w:rsid w:val="001A1F30"/>
    <w:rsid w:val="001A213A"/>
    <w:rsid w:val="001A3588"/>
    <w:rsid w:val="001A3A15"/>
    <w:rsid w:val="001A416F"/>
    <w:rsid w:val="001A46DD"/>
    <w:rsid w:val="001A4ACE"/>
    <w:rsid w:val="001A79F7"/>
    <w:rsid w:val="001A7FFE"/>
    <w:rsid w:val="001B08FF"/>
    <w:rsid w:val="001B5DB8"/>
    <w:rsid w:val="001B635A"/>
    <w:rsid w:val="001B6E89"/>
    <w:rsid w:val="001C180C"/>
    <w:rsid w:val="001C1A1D"/>
    <w:rsid w:val="001C482F"/>
    <w:rsid w:val="001C7D6A"/>
    <w:rsid w:val="001D0BC8"/>
    <w:rsid w:val="001D2461"/>
    <w:rsid w:val="001D6827"/>
    <w:rsid w:val="001D7C6B"/>
    <w:rsid w:val="001E049F"/>
    <w:rsid w:val="001E157B"/>
    <w:rsid w:val="001E32B4"/>
    <w:rsid w:val="001E41BB"/>
    <w:rsid w:val="001F406F"/>
    <w:rsid w:val="001F4DC0"/>
    <w:rsid w:val="00201BD9"/>
    <w:rsid w:val="00202A21"/>
    <w:rsid w:val="002038AE"/>
    <w:rsid w:val="00203A7D"/>
    <w:rsid w:val="00204D80"/>
    <w:rsid w:val="00204DCA"/>
    <w:rsid w:val="00205784"/>
    <w:rsid w:val="00205BD3"/>
    <w:rsid w:val="00205D6A"/>
    <w:rsid w:val="0021124F"/>
    <w:rsid w:val="00211671"/>
    <w:rsid w:val="002126D4"/>
    <w:rsid w:val="0021391C"/>
    <w:rsid w:val="00214AC8"/>
    <w:rsid w:val="00216839"/>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50BC8"/>
    <w:rsid w:val="002521C4"/>
    <w:rsid w:val="0025362B"/>
    <w:rsid w:val="00254812"/>
    <w:rsid w:val="002555B8"/>
    <w:rsid w:val="0026009B"/>
    <w:rsid w:val="00260113"/>
    <w:rsid w:val="002608C3"/>
    <w:rsid w:val="00266C91"/>
    <w:rsid w:val="002676B9"/>
    <w:rsid w:val="0026798D"/>
    <w:rsid w:val="0027073D"/>
    <w:rsid w:val="0027073F"/>
    <w:rsid w:val="00270781"/>
    <w:rsid w:val="0027523A"/>
    <w:rsid w:val="0027556A"/>
    <w:rsid w:val="00275990"/>
    <w:rsid w:val="00283BF0"/>
    <w:rsid w:val="002851FD"/>
    <w:rsid w:val="00290E85"/>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7C19"/>
    <w:rsid w:val="002F03BC"/>
    <w:rsid w:val="002F150F"/>
    <w:rsid w:val="002F2A1B"/>
    <w:rsid w:val="002F67F2"/>
    <w:rsid w:val="002F6AEA"/>
    <w:rsid w:val="00300223"/>
    <w:rsid w:val="0030437C"/>
    <w:rsid w:val="003043C2"/>
    <w:rsid w:val="00305265"/>
    <w:rsid w:val="003068F1"/>
    <w:rsid w:val="00307637"/>
    <w:rsid w:val="00310477"/>
    <w:rsid w:val="003113F0"/>
    <w:rsid w:val="003113F4"/>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7C0"/>
    <w:rsid w:val="0035421F"/>
    <w:rsid w:val="00355840"/>
    <w:rsid w:val="00356224"/>
    <w:rsid w:val="00356526"/>
    <w:rsid w:val="003569A9"/>
    <w:rsid w:val="0036330B"/>
    <w:rsid w:val="003642AC"/>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1055A"/>
    <w:rsid w:val="00411FC6"/>
    <w:rsid w:val="00413082"/>
    <w:rsid w:val="004131D7"/>
    <w:rsid w:val="004140D8"/>
    <w:rsid w:val="00417669"/>
    <w:rsid w:val="00417B5B"/>
    <w:rsid w:val="00417F29"/>
    <w:rsid w:val="00420279"/>
    <w:rsid w:val="00420487"/>
    <w:rsid w:val="00420DBF"/>
    <w:rsid w:val="004217EB"/>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32C6"/>
    <w:rsid w:val="00473BB3"/>
    <w:rsid w:val="00473C5D"/>
    <w:rsid w:val="0047512A"/>
    <w:rsid w:val="0047610C"/>
    <w:rsid w:val="004824DF"/>
    <w:rsid w:val="004839C8"/>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D05"/>
    <w:rsid w:val="004F0B9C"/>
    <w:rsid w:val="004F181A"/>
    <w:rsid w:val="004F2B43"/>
    <w:rsid w:val="004F392E"/>
    <w:rsid w:val="004F7184"/>
    <w:rsid w:val="004F75C9"/>
    <w:rsid w:val="00500313"/>
    <w:rsid w:val="00502AB7"/>
    <w:rsid w:val="005046EE"/>
    <w:rsid w:val="00504F54"/>
    <w:rsid w:val="005051EB"/>
    <w:rsid w:val="0050676C"/>
    <w:rsid w:val="00506FA3"/>
    <w:rsid w:val="00507065"/>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7780"/>
    <w:rsid w:val="00567DFC"/>
    <w:rsid w:val="00570A92"/>
    <w:rsid w:val="0057139B"/>
    <w:rsid w:val="0057293E"/>
    <w:rsid w:val="0057371E"/>
    <w:rsid w:val="005755BA"/>
    <w:rsid w:val="00575D1E"/>
    <w:rsid w:val="00580675"/>
    <w:rsid w:val="00580CDE"/>
    <w:rsid w:val="005844A2"/>
    <w:rsid w:val="005849E9"/>
    <w:rsid w:val="005900E2"/>
    <w:rsid w:val="00591D7B"/>
    <w:rsid w:val="005922E0"/>
    <w:rsid w:val="005927FC"/>
    <w:rsid w:val="00594914"/>
    <w:rsid w:val="00595E32"/>
    <w:rsid w:val="005961EC"/>
    <w:rsid w:val="00596B0D"/>
    <w:rsid w:val="005A0064"/>
    <w:rsid w:val="005A606A"/>
    <w:rsid w:val="005A6B7D"/>
    <w:rsid w:val="005A7486"/>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71EA"/>
    <w:rsid w:val="006A7EED"/>
    <w:rsid w:val="006B275A"/>
    <w:rsid w:val="006B5E95"/>
    <w:rsid w:val="006B628D"/>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136DA"/>
    <w:rsid w:val="00715C79"/>
    <w:rsid w:val="00716362"/>
    <w:rsid w:val="00717B88"/>
    <w:rsid w:val="00720044"/>
    <w:rsid w:val="00720CD9"/>
    <w:rsid w:val="00721F69"/>
    <w:rsid w:val="00722CF6"/>
    <w:rsid w:val="00723F60"/>
    <w:rsid w:val="007250A6"/>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89D"/>
    <w:rsid w:val="00784B44"/>
    <w:rsid w:val="007859D0"/>
    <w:rsid w:val="00787947"/>
    <w:rsid w:val="0079652C"/>
    <w:rsid w:val="0079682C"/>
    <w:rsid w:val="00796DDA"/>
    <w:rsid w:val="007A2481"/>
    <w:rsid w:val="007A2817"/>
    <w:rsid w:val="007A5A91"/>
    <w:rsid w:val="007A6363"/>
    <w:rsid w:val="007A7DF0"/>
    <w:rsid w:val="007B1EEC"/>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BEC"/>
    <w:rsid w:val="008D66A0"/>
    <w:rsid w:val="008D7168"/>
    <w:rsid w:val="008E0400"/>
    <w:rsid w:val="008E2AB2"/>
    <w:rsid w:val="008E4431"/>
    <w:rsid w:val="008E5E3F"/>
    <w:rsid w:val="008F0010"/>
    <w:rsid w:val="008F138B"/>
    <w:rsid w:val="008F1AA8"/>
    <w:rsid w:val="008F5A50"/>
    <w:rsid w:val="008F5BF5"/>
    <w:rsid w:val="008F7C2B"/>
    <w:rsid w:val="008F7F14"/>
    <w:rsid w:val="009013C9"/>
    <w:rsid w:val="00901C88"/>
    <w:rsid w:val="00902217"/>
    <w:rsid w:val="009027CD"/>
    <w:rsid w:val="0090340B"/>
    <w:rsid w:val="009039C4"/>
    <w:rsid w:val="0090454F"/>
    <w:rsid w:val="00905F94"/>
    <w:rsid w:val="00911177"/>
    <w:rsid w:val="0091535B"/>
    <w:rsid w:val="009168C0"/>
    <w:rsid w:val="00916F84"/>
    <w:rsid w:val="009239C5"/>
    <w:rsid w:val="00925FCF"/>
    <w:rsid w:val="00927668"/>
    <w:rsid w:val="009306FD"/>
    <w:rsid w:val="0093245E"/>
    <w:rsid w:val="009363FF"/>
    <w:rsid w:val="00940D9E"/>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C0828"/>
    <w:rsid w:val="009C3331"/>
    <w:rsid w:val="009C36BC"/>
    <w:rsid w:val="009C48AC"/>
    <w:rsid w:val="009C4AE6"/>
    <w:rsid w:val="009D4733"/>
    <w:rsid w:val="009D4C2D"/>
    <w:rsid w:val="009D4E68"/>
    <w:rsid w:val="009D542A"/>
    <w:rsid w:val="009D5AAC"/>
    <w:rsid w:val="009E2D1D"/>
    <w:rsid w:val="009E596B"/>
    <w:rsid w:val="009E6B81"/>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687A"/>
    <w:rsid w:val="00AE6AF2"/>
    <w:rsid w:val="00AF050E"/>
    <w:rsid w:val="00AF0542"/>
    <w:rsid w:val="00AF06AD"/>
    <w:rsid w:val="00AF4525"/>
    <w:rsid w:val="00AF48DE"/>
    <w:rsid w:val="00B00FFB"/>
    <w:rsid w:val="00B102DE"/>
    <w:rsid w:val="00B11FD8"/>
    <w:rsid w:val="00B14470"/>
    <w:rsid w:val="00B14F99"/>
    <w:rsid w:val="00B1773D"/>
    <w:rsid w:val="00B22BF1"/>
    <w:rsid w:val="00B24200"/>
    <w:rsid w:val="00B25890"/>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998"/>
    <w:rsid w:val="00B774E4"/>
    <w:rsid w:val="00B777C9"/>
    <w:rsid w:val="00B77890"/>
    <w:rsid w:val="00B82186"/>
    <w:rsid w:val="00B841DF"/>
    <w:rsid w:val="00B86B1C"/>
    <w:rsid w:val="00B9303C"/>
    <w:rsid w:val="00B950DF"/>
    <w:rsid w:val="00B9657F"/>
    <w:rsid w:val="00BA3782"/>
    <w:rsid w:val="00BA4C10"/>
    <w:rsid w:val="00BA5C9C"/>
    <w:rsid w:val="00BB3754"/>
    <w:rsid w:val="00BB3B23"/>
    <w:rsid w:val="00BB4577"/>
    <w:rsid w:val="00BB45B1"/>
    <w:rsid w:val="00BB64F7"/>
    <w:rsid w:val="00BC02AA"/>
    <w:rsid w:val="00BC27C9"/>
    <w:rsid w:val="00BD3763"/>
    <w:rsid w:val="00BD41E9"/>
    <w:rsid w:val="00BD4583"/>
    <w:rsid w:val="00BD47A9"/>
    <w:rsid w:val="00BD7DD2"/>
    <w:rsid w:val="00BE0440"/>
    <w:rsid w:val="00BE097E"/>
    <w:rsid w:val="00BE118E"/>
    <w:rsid w:val="00BE1787"/>
    <w:rsid w:val="00BE18AD"/>
    <w:rsid w:val="00BE20EB"/>
    <w:rsid w:val="00BE4583"/>
    <w:rsid w:val="00BE48A0"/>
    <w:rsid w:val="00BE4A7A"/>
    <w:rsid w:val="00BF0173"/>
    <w:rsid w:val="00BF060E"/>
    <w:rsid w:val="00BF20C9"/>
    <w:rsid w:val="00BF5975"/>
    <w:rsid w:val="00BF6529"/>
    <w:rsid w:val="00C00B16"/>
    <w:rsid w:val="00C00C73"/>
    <w:rsid w:val="00C02ABE"/>
    <w:rsid w:val="00C03014"/>
    <w:rsid w:val="00C072DC"/>
    <w:rsid w:val="00C11C3C"/>
    <w:rsid w:val="00C127CA"/>
    <w:rsid w:val="00C12F41"/>
    <w:rsid w:val="00C14039"/>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7D45"/>
    <w:rsid w:val="00C50357"/>
    <w:rsid w:val="00C50A87"/>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6133"/>
    <w:rsid w:val="00CC62DD"/>
    <w:rsid w:val="00CC6FD6"/>
    <w:rsid w:val="00CC74BC"/>
    <w:rsid w:val="00CC79AA"/>
    <w:rsid w:val="00CD0181"/>
    <w:rsid w:val="00CD01C9"/>
    <w:rsid w:val="00CD4869"/>
    <w:rsid w:val="00CD5B98"/>
    <w:rsid w:val="00CD5F63"/>
    <w:rsid w:val="00CD5F7A"/>
    <w:rsid w:val="00CD65F6"/>
    <w:rsid w:val="00CD73BD"/>
    <w:rsid w:val="00CD7C18"/>
    <w:rsid w:val="00CE281D"/>
    <w:rsid w:val="00CE28AA"/>
    <w:rsid w:val="00CE439F"/>
    <w:rsid w:val="00CE7112"/>
    <w:rsid w:val="00CF1874"/>
    <w:rsid w:val="00CF46FC"/>
    <w:rsid w:val="00CF6917"/>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3153"/>
    <w:rsid w:val="00E950A3"/>
    <w:rsid w:val="00EA1413"/>
    <w:rsid w:val="00EA2B16"/>
    <w:rsid w:val="00EA30AE"/>
    <w:rsid w:val="00EA3E1A"/>
    <w:rsid w:val="00EA54F6"/>
    <w:rsid w:val="00EA7F4F"/>
    <w:rsid w:val="00EB06BD"/>
    <w:rsid w:val="00EB160E"/>
    <w:rsid w:val="00EB16B9"/>
    <w:rsid w:val="00EB2565"/>
    <w:rsid w:val="00EB27DC"/>
    <w:rsid w:val="00EB450B"/>
    <w:rsid w:val="00EB65C7"/>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2F9"/>
    <w:rsid w:val="00F32066"/>
    <w:rsid w:val="00F33F24"/>
    <w:rsid w:val="00F3402A"/>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72A"/>
    <w:rsid w:val="00FA4B87"/>
    <w:rsid w:val="00FA54A4"/>
    <w:rsid w:val="00FB01BC"/>
    <w:rsid w:val="00FB03A0"/>
    <w:rsid w:val="00FB0817"/>
    <w:rsid w:val="00FB084F"/>
    <w:rsid w:val="00FB1375"/>
    <w:rsid w:val="00FB2696"/>
    <w:rsid w:val="00FB2FFF"/>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5DC71039"/>
    <w:rsid w:val="79684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autoRedefine/>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autoRedefine/>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autoRedefine/>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autoRedefine/>
    <w:qFormat/>
    <w:uiPriority w:val="9"/>
    <w:pPr>
      <w:keepNext/>
      <w:numPr>
        <w:ilvl w:val="3"/>
        <w:numId w:val="1"/>
      </w:numPr>
      <w:spacing w:before="240" w:after="60"/>
      <w:outlineLvl w:val="3"/>
    </w:pPr>
    <w:rPr>
      <w:b/>
      <w:bCs/>
      <w:szCs w:val="28"/>
    </w:rPr>
  </w:style>
  <w:style w:type="paragraph" w:styleId="7">
    <w:name w:val="heading 5"/>
    <w:basedOn w:val="1"/>
    <w:next w:val="1"/>
    <w:link w:val="56"/>
    <w:autoRedefine/>
    <w:qFormat/>
    <w:uiPriority w:val="9"/>
    <w:pPr>
      <w:numPr>
        <w:ilvl w:val="4"/>
        <w:numId w:val="1"/>
      </w:numPr>
      <w:spacing w:before="240" w:after="60"/>
      <w:outlineLvl w:val="4"/>
    </w:pPr>
    <w:rPr>
      <w:b/>
      <w:bCs/>
      <w:iCs/>
      <w:szCs w:val="26"/>
    </w:rPr>
  </w:style>
  <w:style w:type="paragraph" w:styleId="8">
    <w:name w:val="heading 6"/>
    <w:basedOn w:val="1"/>
    <w:next w:val="1"/>
    <w:link w:val="57"/>
    <w:autoRedefine/>
    <w:qFormat/>
    <w:uiPriority w:val="9"/>
    <w:pPr>
      <w:numPr>
        <w:ilvl w:val="5"/>
        <w:numId w:val="1"/>
      </w:numPr>
      <w:spacing w:before="240" w:after="60"/>
      <w:outlineLvl w:val="5"/>
    </w:pPr>
    <w:rPr>
      <w:b/>
      <w:bCs/>
      <w:szCs w:val="22"/>
    </w:rPr>
  </w:style>
  <w:style w:type="paragraph" w:styleId="9">
    <w:name w:val="heading 7"/>
    <w:basedOn w:val="1"/>
    <w:next w:val="1"/>
    <w:link w:val="58"/>
    <w:autoRedefine/>
    <w:qFormat/>
    <w:uiPriority w:val="9"/>
    <w:pPr>
      <w:numPr>
        <w:ilvl w:val="6"/>
        <w:numId w:val="1"/>
      </w:numPr>
      <w:spacing w:before="240" w:after="60"/>
      <w:outlineLvl w:val="6"/>
    </w:pPr>
    <w:rPr>
      <w:szCs w:val="24"/>
    </w:rPr>
  </w:style>
  <w:style w:type="paragraph" w:styleId="10">
    <w:name w:val="heading 8"/>
    <w:basedOn w:val="1"/>
    <w:next w:val="1"/>
    <w:link w:val="59"/>
    <w:autoRedefine/>
    <w:qFormat/>
    <w:uiPriority w:val="9"/>
    <w:pPr>
      <w:numPr>
        <w:ilvl w:val="7"/>
        <w:numId w:val="1"/>
      </w:numPr>
      <w:spacing w:before="240" w:after="60"/>
      <w:outlineLvl w:val="7"/>
    </w:pPr>
    <w:rPr>
      <w:i/>
      <w:iCs/>
      <w:szCs w:val="24"/>
    </w:rPr>
  </w:style>
  <w:style w:type="paragraph" w:styleId="11">
    <w:name w:val="heading 9"/>
    <w:basedOn w:val="1"/>
    <w:next w:val="1"/>
    <w:link w:val="60"/>
    <w:autoRedefine/>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autoRedefine/>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autoRedefine/>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uiPriority w:val="0"/>
    <w:pPr>
      <w:widowControl w:val="0"/>
      <w:spacing w:line="315" w:lineRule="atLeast"/>
      <w:ind w:firstLine="420"/>
      <w:jc w:val="both"/>
      <w:textAlignment w:val="baseline"/>
    </w:pPr>
    <w:rPr>
      <w:rFonts w:ascii="宋体"/>
      <w:lang w:val="en-US"/>
    </w:rPr>
  </w:style>
  <w:style w:type="paragraph" w:styleId="15">
    <w:name w:val="caption"/>
    <w:basedOn w:val="1"/>
    <w:next w:val="1"/>
    <w:autoRedefine/>
    <w:unhideWhenUsed/>
    <w:qFormat/>
    <w:uiPriority w:val="0"/>
    <w:pPr>
      <w:jc w:val="center"/>
    </w:pPr>
    <w:rPr>
      <w:rFonts w:eastAsia="黑体" w:asciiTheme="majorHAnsi" w:hAnsiTheme="majorHAnsi" w:cstheme="majorBidi"/>
    </w:rPr>
  </w:style>
  <w:style w:type="paragraph" w:styleId="16">
    <w:name w:val="Document Map"/>
    <w:basedOn w:val="1"/>
    <w:autoRedefine/>
    <w:semiHidden/>
    <w:qFormat/>
    <w:uiPriority w:val="0"/>
    <w:pPr>
      <w:shd w:val="clear" w:color="auto" w:fill="000080"/>
    </w:pPr>
  </w:style>
  <w:style w:type="paragraph" w:styleId="17">
    <w:name w:val="annotation text"/>
    <w:basedOn w:val="1"/>
    <w:link w:val="46"/>
    <w:autoRedefine/>
    <w:qFormat/>
    <w:uiPriority w:val="0"/>
  </w:style>
  <w:style w:type="paragraph" w:styleId="18">
    <w:name w:val="Body Text Indent"/>
    <w:basedOn w:val="1"/>
    <w:link w:val="39"/>
    <w:autoRedefine/>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autoRedefine/>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autoRedefine/>
    <w:qFormat/>
    <w:uiPriority w:val="99"/>
    <w:rPr>
      <w:szCs w:val="18"/>
    </w:rPr>
  </w:style>
  <w:style w:type="paragraph" w:styleId="23">
    <w:name w:val="footer"/>
    <w:basedOn w:val="1"/>
    <w:link w:val="43"/>
    <w:autoRedefine/>
    <w:qFormat/>
    <w:uiPriority w:val="99"/>
    <w:pPr>
      <w:tabs>
        <w:tab w:val="center" w:pos="4153"/>
        <w:tab w:val="right" w:pos="8306"/>
      </w:tabs>
    </w:pPr>
    <w:rPr>
      <w:szCs w:val="18"/>
    </w:rPr>
  </w:style>
  <w:style w:type="paragraph" w:styleId="24">
    <w:name w:val="header"/>
    <w:basedOn w:val="1"/>
    <w:link w:val="62"/>
    <w:autoRedefine/>
    <w:qFormat/>
    <w:uiPriority w:val="99"/>
    <w:pPr>
      <w:pBdr>
        <w:bottom w:val="single" w:color="auto" w:sz="6" w:space="1"/>
      </w:pBdr>
      <w:tabs>
        <w:tab w:val="center" w:pos="4153"/>
        <w:tab w:val="right" w:pos="8306"/>
      </w:tabs>
      <w:jc w:val="center"/>
    </w:pPr>
    <w:rPr>
      <w:szCs w:val="18"/>
    </w:rPr>
  </w:style>
  <w:style w:type="paragraph" w:styleId="25">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7">
    <w:name w:val="Normal (Web)"/>
    <w:basedOn w:val="1"/>
    <w:autoRedefine/>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autoRedefine/>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autoRedefine/>
    <w:qFormat/>
    <w:uiPriority w:val="0"/>
    <w:rPr>
      <w:b/>
      <w:bCs/>
    </w:rPr>
  </w:style>
  <w:style w:type="table" w:styleId="31">
    <w:name w:val="Table Grid"/>
    <w:basedOn w:val="30"/>
    <w:autoRedefine/>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22"/>
    <w:rPr>
      <w:b/>
      <w:bCs/>
    </w:rPr>
  </w:style>
  <w:style w:type="character" w:styleId="34">
    <w:name w:val="page number"/>
    <w:basedOn w:val="32"/>
    <w:qFormat/>
    <w:uiPriority w:val="0"/>
  </w:style>
  <w:style w:type="character" w:styleId="35">
    <w:name w:val="FollowedHyperlink"/>
    <w:autoRedefine/>
    <w:qFormat/>
    <w:uiPriority w:val="0"/>
    <w:rPr>
      <w:color w:val="800080"/>
      <w:u w:val="single"/>
    </w:rPr>
  </w:style>
  <w:style w:type="character" w:styleId="36">
    <w:name w:val="Emphasis"/>
    <w:basedOn w:val="32"/>
    <w:autoRedefine/>
    <w:qFormat/>
    <w:uiPriority w:val="0"/>
    <w:rPr>
      <w:i/>
      <w:iCs/>
    </w:rPr>
  </w:style>
  <w:style w:type="character" w:styleId="37">
    <w:name w:val="Hyperlink"/>
    <w:autoRedefine/>
    <w:qFormat/>
    <w:uiPriority w:val="99"/>
    <w:rPr>
      <w:color w:val="0000FF"/>
      <w:u w:val="single"/>
    </w:rPr>
  </w:style>
  <w:style w:type="character" w:styleId="38">
    <w:name w:val="annotation reference"/>
    <w:autoRedefine/>
    <w:qFormat/>
    <w:uiPriority w:val="0"/>
    <w:rPr>
      <w:sz w:val="21"/>
      <w:szCs w:val="21"/>
    </w:rPr>
  </w:style>
  <w:style w:type="character" w:customStyle="1" w:styleId="39">
    <w:name w:val="正文文本缩进 字符"/>
    <w:link w:val="18"/>
    <w:autoRedefine/>
    <w:qFormat/>
    <w:uiPriority w:val="0"/>
    <w:rPr>
      <w:rFonts w:ascii="宋体" w:hAnsi="宋体" w:eastAsia="宋体"/>
      <w:kern w:val="2"/>
      <w:sz w:val="24"/>
      <w:szCs w:val="24"/>
      <w:lang w:val="en-US" w:eastAsia="zh-CN" w:bidi="ar-SA"/>
    </w:rPr>
  </w:style>
  <w:style w:type="paragraph" w:customStyle="1" w:styleId="40">
    <w:name w:val="标题二"/>
    <w:basedOn w:val="4"/>
    <w:autoRedefine/>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autoRedefine/>
    <w:qFormat/>
    <w:locked/>
    <w:uiPriority w:val="0"/>
    <w:rPr>
      <w:rFonts w:ascii="宋体" w:hAnsi="宋体" w:eastAsia="宋体"/>
      <w:kern w:val="2"/>
      <w:sz w:val="24"/>
      <w:szCs w:val="24"/>
      <w:lang w:val="en-US" w:eastAsia="zh-CN" w:bidi="ar-SA"/>
    </w:rPr>
  </w:style>
  <w:style w:type="character" w:customStyle="1" w:styleId="42">
    <w:name w:val="Char Char21"/>
    <w:uiPriority w:val="0"/>
    <w:rPr>
      <w:rFonts w:ascii="宋体" w:hAnsi="宋体" w:eastAsia="宋体" w:cs="Times New Roman"/>
      <w:sz w:val="24"/>
      <w:szCs w:val="24"/>
    </w:rPr>
  </w:style>
  <w:style w:type="character" w:customStyle="1" w:styleId="43">
    <w:name w:val="页脚 字符"/>
    <w:link w:val="23"/>
    <w:autoRedefine/>
    <w:uiPriority w:val="99"/>
    <w:rPr>
      <w:rFonts w:eastAsia="宋体"/>
      <w:sz w:val="18"/>
      <w:szCs w:val="18"/>
      <w:lang w:val="en-GB" w:eastAsia="zh-CN" w:bidi="ar-SA"/>
    </w:rPr>
  </w:style>
  <w:style w:type="character" w:customStyle="1" w:styleId="44">
    <w:name w:val="Char Char1"/>
    <w:autoRedefine/>
    <w:qFormat/>
    <w:uiPriority w:val="0"/>
    <w:rPr>
      <w:rFonts w:ascii="宋体" w:hAnsi="宋体" w:eastAsia="宋体"/>
      <w:kern w:val="2"/>
      <w:sz w:val="24"/>
      <w:szCs w:val="24"/>
      <w:lang w:val="en-US" w:eastAsia="zh-CN" w:bidi="ar-SA"/>
    </w:rPr>
  </w:style>
  <w:style w:type="character" w:customStyle="1" w:styleId="45">
    <w:name w:val="Char Char"/>
    <w:autoRedefine/>
    <w:qFormat/>
    <w:locked/>
    <w:uiPriority w:val="0"/>
    <w:rPr>
      <w:rFonts w:ascii="宋体" w:hAnsi="宋体" w:eastAsia="宋体"/>
      <w:kern w:val="2"/>
      <w:sz w:val="24"/>
      <w:szCs w:val="24"/>
      <w:lang w:val="en-US" w:eastAsia="zh-CN" w:bidi="ar-SA"/>
    </w:rPr>
  </w:style>
  <w:style w:type="character" w:customStyle="1" w:styleId="46">
    <w:name w:val="批注文字 字符"/>
    <w:link w:val="17"/>
    <w:autoRedefine/>
    <w:qFormat/>
    <w:uiPriority w:val="0"/>
    <w:rPr>
      <w:sz w:val="18"/>
      <w:lang w:val="en-GB"/>
    </w:rPr>
  </w:style>
  <w:style w:type="character" w:customStyle="1" w:styleId="47">
    <w:name w:val="批注主题 字符"/>
    <w:link w:val="29"/>
    <w:autoRedefine/>
    <w:qFormat/>
    <w:uiPriority w:val="0"/>
    <w:rPr>
      <w:b/>
      <w:bCs/>
      <w:sz w:val="18"/>
      <w:lang w:val="en-GB"/>
    </w:rPr>
  </w:style>
  <w:style w:type="character" w:customStyle="1" w:styleId="48">
    <w:name w:val="批注框文本 字符"/>
    <w:link w:val="22"/>
    <w:autoRedefine/>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autoRedefine/>
    <w:qFormat/>
    <w:uiPriority w:val="0"/>
    <w:rPr>
      <w:sz w:val="18"/>
      <w:lang w:val="en-GB"/>
    </w:rPr>
  </w:style>
  <w:style w:type="character" w:customStyle="1" w:styleId="52">
    <w:name w:val="正文缩进 字符"/>
    <w:link w:val="14"/>
    <w:autoRedefine/>
    <w:qFormat/>
    <w:uiPriority w:val="0"/>
    <w:rPr>
      <w:rFonts w:ascii="宋体"/>
      <w:sz w:val="21"/>
    </w:rPr>
  </w:style>
  <w:style w:type="character" w:customStyle="1" w:styleId="53">
    <w:name w:val="标题 2 字符"/>
    <w:basedOn w:val="32"/>
    <w:link w:val="4"/>
    <w:autoRedefine/>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autoRedefine/>
    <w:qFormat/>
    <w:uiPriority w:val="9"/>
    <w:rPr>
      <w:rFonts w:ascii="微软雅黑" w:hAnsi="微软雅黑" w:eastAsia="微软雅黑" w:cs="微软雅黑"/>
      <w:b/>
      <w:bCs/>
      <w:sz w:val="24"/>
      <w:szCs w:val="21"/>
    </w:rPr>
  </w:style>
  <w:style w:type="character" w:customStyle="1" w:styleId="55">
    <w:name w:val="标题 4 字符"/>
    <w:basedOn w:val="32"/>
    <w:link w:val="6"/>
    <w:autoRedefine/>
    <w:qFormat/>
    <w:uiPriority w:val="9"/>
    <w:rPr>
      <w:b/>
      <w:bCs/>
      <w:sz w:val="21"/>
      <w:szCs w:val="28"/>
      <w:lang w:val="en-GB"/>
    </w:rPr>
  </w:style>
  <w:style w:type="character" w:customStyle="1" w:styleId="56">
    <w:name w:val="标题 5 字符"/>
    <w:basedOn w:val="32"/>
    <w:link w:val="7"/>
    <w:autoRedefine/>
    <w:qFormat/>
    <w:uiPriority w:val="9"/>
    <w:rPr>
      <w:b/>
      <w:bCs/>
      <w:iCs/>
      <w:sz w:val="21"/>
      <w:szCs w:val="26"/>
      <w:lang w:val="en-GB"/>
    </w:rPr>
  </w:style>
  <w:style w:type="character" w:customStyle="1" w:styleId="57">
    <w:name w:val="标题 6 字符"/>
    <w:basedOn w:val="32"/>
    <w:link w:val="8"/>
    <w:autoRedefine/>
    <w:qFormat/>
    <w:uiPriority w:val="9"/>
    <w:rPr>
      <w:b/>
      <w:bCs/>
      <w:sz w:val="21"/>
      <w:szCs w:val="22"/>
      <w:lang w:val="en-GB"/>
    </w:rPr>
  </w:style>
  <w:style w:type="character" w:customStyle="1" w:styleId="58">
    <w:name w:val="标题 7 字符"/>
    <w:basedOn w:val="32"/>
    <w:link w:val="9"/>
    <w:autoRedefine/>
    <w:qFormat/>
    <w:uiPriority w:val="9"/>
    <w:rPr>
      <w:sz w:val="24"/>
      <w:szCs w:val="24"/>
      <w:lang w:val="en-GB"/>
    </w:rPr>
  </w:style>
  <w:style w:type="character" w:customStyle="1" w:styleId="59">
    <w:name w:val="标题 8 字符"/>
    <w:basedOn w:val="32"/>
    <w:link w:val="10"/>
    <w:autoRedefine/>
    <w:qFormat/>
    <w:uiPriority w:val="9"/>
    <w:rPr>
      <w:i/>
      <w:iCs/>
      <w:sz w:val="24"/>
      <w:szCs w:val="24"/>
      <w:lang w:val="en-GB"/>
    </w:rPr>
  </w:style>
  <w:style w:type="character" w:customStyle="1" w:styleId="60">
    <w:name w:val="标题 9 字符"/>
    <w:basedOn w:val="32"/>
    <w:link w:val="11"/>
    <w:autoRedefine/>
    <w:qFormat/>
    <w:uiPriority w:val="9"/>
    <w:rPr>
      <w:rFonts w:ascii="Arial" w:hAnsi="Arial" w:cs="Arial"/>
      <w:sz w:val="22"/>
      <w:szCs w:val="22"/>
      <w:lang w:val="en-GB"/>
    </w:rPr>
  </w:style>
  <w:style w:type="character" w:customStyle="1" w:styleId="61">
    <w:name w:val="标题 字符"/>
    <w:basedOn w:val="32"/>
    <w:link w:val="28"/>
    <w:autoRedefine/>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autoRedefine/>
    <w:qFormat/>
    <w:uiPriority w:val="0"/>
  </w:style>
  <w:style w:type="character" w:customStyle="1" w:styleId="64">
    <w:name w:val="ss3"/>
    <w:basedOn w:val="32"/>
    <w:autoRedefine/>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autoRedefine/>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List Table 2 Accent 2"/>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autoRedefine/>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Grid Table 6 Colorful Accent 3"/>
    <w:basedOn w:val="30"/>
    <w:autoRedefine/>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List Table 1 Light Accent 3"/>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List Table 2 Accent 3"/>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List Table 4 Accent 3"/>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List Table 4 Accent 4"/>
    <w:basedOn w:val="30"/>
    <w:autoRedefine/>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List Table 6 Colorful Accent 3"/>
    <w:basedOn w:val="30"/>
    <w:autoRedefine/>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List Table 3 Accent 3"/>
    <w:basedOn w:val="30"/>
    <w:autoRedefine/>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Plain Table 2"/>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autoRedefine/>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autoRedefine/>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8.bmp"/><Relationship Id="rId17" Type="http://schemas.openxmlformats.org/officeDocument/2006/relationships/image" Target="media/image7.wmf"/><Relationship Id="rId16" Type="http://schemas.openxmlformats.org/officeDocument/2006/relationships/oleObject" Target="embeddings/oleObject1.bin"/><Relationship Id="rId15" Type="http://schemas.openxmlformats.org/officeDocument/2006/relationships/image" Target="media/image6.bmp"/><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jpe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6A431-D1D7-401C-B76D-91A75539D5A6}">
  <ds:schemaRefs/>
</ds:datastoreItem>
</file>

<file path=docProps/app.xml><?xml version="1.0" encoding="utf-8"?>
<Properties xmlns="http://schemas.openxmlformats.org/officeDocument/2006/extended-properties" xmlns:vt="http://schemas.openxmlformats.org/officeDocument/2006/docPropsVTypes">
  <Template>tmp8.dotx</Template>
  <Pages>15</Pages>
  <Words>4923</Words>
  <Characters>6495</Characters>
  <Lines>66</Lines>
  <Paragraphs>18</Paragraphs>
  <TotalTime>3</TotalTime>
  <ScaleCrop>false</ScaleCrop>
  <LinksUpToDate>false</LinksUpToDate>
  <CharactersWithSpaces>6620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2024-01-06T06:13:00Z</dcterms:created>
  <dc:creator>少＇不矜持＼\٩</dc:creator>
  <cp:lastModifiedBy>Administrator</cp:lastModifiedBy>
  <dcterms:modified xsi:type="dcterms:W3CDTF">2024-01-10T09:21:04Z</dcterms:modified>
  <dc:title>光伏发电分析报告</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3C19D3F2DB314C91A4091D245B6B3D3E_11</vt:lpwstr>
  </property>
  <property fmtid="{D5CDD505-2E9C-101B-9397-08002B2CF9AE}" pid="3" name="KSOProductBuildVer">
    <vt:lpwstr>2052-12.1.0.16120</vt:lpwstr>
  </property>
</Properties>
</file>