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住区热环境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298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住区热环境改造前</w:t>
      </w:r>
    </w:p>
    <w:p>
      <w:pPr>
        <w:bidi w:val="0"/>
        <w:ind w:firstLine="298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3126740"/>
            <wp:effectExtent l="0" t="0" r="6985" b="16510"/>
            <wp:docPr id="1" name="图片 1" descr="~~`XFFCV]IHSKNWFIE0%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~~`XFFCV]IHSKNWFIE0%_A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88"/>
        </w:tabs>
        <w:bidi w:val="0"/>
        <w:jc w:val="left"/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5269230" cy="3125470"/>
            <wp:effectExtent l="0" t="0" r="7620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448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平均热岛强度过高不满足要求。</w:t>
      </w:r>
    </w:p>
    <w:p>
      <w:pPr>
        <w:bidi w:val="0"/>
        <w:ind w:firstLine="448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住区热环境改造后</w:t>
      </w:r>
    </w:p>
    <w:p>
      <w:pPr>
        <w:bidi w:val="0"/>
        <w:ind w:firstLine="448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3126740"/>
            <wp:effectExtent l="0" t="0" r="6985" b="16510"/>
            <wp:docPr id="3" name="图片 3" descr=")JA38(GAB~99]F5PFOJ4[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)JA38(GAB~99]F5PFOJ4[_I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448" w:firstLineChars="0"/>
        <w:jc w:val="left"/>
        <w:rPr>
          <w:rFonts w:hint="default"/>
          <w:lang w:val="en-US" w:eastAsia="zh-CN"/>
        </w:rPr>
      </w:pPr>
    </w:p>
    <w:p>
      <w:pPr>
        <w:bidi w:val="0"/>
        <w:ind w:firstLine="448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3623310"/>
            <wp:effectExtent l="0" t="0" r="8255" b="15240"/>
            <wp:docPr id="4" name="图片 4" descr="总图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总图6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2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34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  <w:t>改造后平均热岛强度仍未达标但有明显下降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OTQ0ODkzMWVlNWI4YzVlYmQ5ZTgwNTAwMGFmYjUifQ=="/>
  </w:docVars>
  <w:rsids>
    <w:rsidRoot w:val="00000000"/>
    <w:rsid w:val="42D5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2024-01-08T05:06:41Z</dcterms:created>
  <dc:creator>玖</dc:creator>
  <cp:lastModifiedBy>素问</cp:lastModifiedBy>
  <dcterms:modified xsi:type="dcterms:W3CDTF">2024-01-08T05:11:04Z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2F2B0412D8584F74B0A0521B90F0A5BA_12</vt:lpwstr>
  </property>
</Properties>
</file>