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破土而生</w:t>
            </w:r>
            <w:bookmarkEnd w:id="1"/>
            <w:r>
              <w:rPr>
                <w:rFonts w:ascii="宋体" w:hAnsi="宋体" w:eastAsia="宋体" w:cs="宋体"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szCs w:val="21"/>
              </w:rPr>
              <w:t>低碳宜居视角下传统民居保护更新设计</w:t>
            </w:r>
            <w:bookmarkStart w:id="64" w:name="_GoBack"/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陕西-渭南-韩城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/>
                <w:szCs w:val="21"/>
              </w:rPr>
              <w:t>YB1A60031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2024年01月05日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T18069898922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"_Toc155345327"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项目概况</w:t>
      </w:r>
      <w:r>
        <w:tab/>
      </w:r>
      <w:r>
        <w:fldChar w:fldCharType="begin"/>
      </w:r>
      <w:r>
        <w:instrText xml:space="preserve"> PAGEREF _Toc155345327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"_Toc155345328"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平面图</w:t>
      </w:r>
      <w:r>
        <w:tab/>
      </w:r>
      <w:r>
        <w:fldChar w:fldCharType="begin"/>
      </w:r>
      <w:r>
        <w:instrText xml:space="preserve"> PAGEREF _Toc155345328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"_Toc155345329"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三维视图</w:t>
      </w:r>
      <w:r>
        <w:tab/>
      </w:r>
      <w:r>
        <w:fldChar w:fldCharType="begin"/>
      </w:r>
      <w:r>
        <w:instrText xml:space="preserve"> PAGEREF _Toc155345329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"_Toc155345330"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计算依据</w:t>
      </w:r>
      <w:r>
        <w:tab/>
      </w:r>
      <w:r>
        <w:fldChar w:fldCharType="begin"/>
      </w:r>
      <w:r>
        <w:instrText xml:space="preserve"> PAGEREF _Toc155345330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"_Toc155345331"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参考标准</w:t>
      </w:r>
      <w:r>
        <w:tab/>
      </w:r>
      <w:r>
        <w:fldChar w:fldCharType="begin"/>
      </w:r>
      <w:r>
        <w:instrText xml:space="preserve"> PAGEREF _Toc155345331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"_Toc155345332"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计算方法</w:t>
      </w:r>
      <w:r>
        <w:tab/>
      </w:r>
      <w:r>
        <w:fldChar w:fldCharType="begin"/>
      </w:r>
      <w:r>
        <w:instrText xml:space="preserve"> PAGEREF _Toc155345332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"_Toc155345333"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参数定义</w:t>
      </w:r>
      <w:r>
        <w:tab/>
      </w:r>
      <w:r>
        <w:fldChar w:fldCharType="begin"/>
      </w:r>
      <w:r>
        <w:instrText xml:space="preserve"> PAGEREF _Toc155345333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"_Toc155345334"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计算流程</w:t>
      </w:r>
      <w:r>
        <w:tab/>
      </w:r>
      <w:r>
        <w:fldChar w:fldCharType="begin"/>
      </w:r>
      <w:r>
        <w:instrText xml:space="preserve"> PAGEREF _Toc155345334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"_Toc155345335"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计算参数</w:t>
      </w:r>
      <w:r>
        <w:tab/>
      </w:r>
      <w:r>
        <w:fldChar w:fldCharType="begin"/>
      </w:r>
      <w:r>
        <w:instrText xml:space="preserve"> PAGEREF _Toc155345335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"_Toc155345336"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室外月平均温度</w:t>
      </w:r>
      <w:r>
        <w:tab/>
      </w:r>
      <w:r>
        <w:fldChar w:fldCharType="begin"/>
      </w:r>
      <w:r>
        <w:instrText xml:space="preserve"> PAGEREF _Toc155345336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"_Toc155345337"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室内热舒适温度</w:t>
      </w:r>
      <w:r>
        <w:tab/>
      </w:r>
      <w:r>
        <w:fldChar w:fldCharType="begin"/>
      </w:r>
      <w:r>
        <w:instrText xml:space="preserve"> PAGEREF _Toc155345337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"_Toc155345338"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参评时间段</w:t>
      </w:r>
      <w:r>
        <w:tab/>
      </w:r>
      <w:r>
        <w:fldChar w:fldCharType="begin"/>
      </w:r>
      <w:r>
        <w:instrText xml:space="preserve"> PAGEREF _Toc155345338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"_Toc155345339"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围护结构热工性能参数</w:t>
      </w:r>
      <w:r>
        <w:tab/>
      </w:r>
      <w:r>
        <w:fldChar w:fldCharType="begin"/>
      </w:r>
      <w:r>
        <w:instrText xml:space="preserve"> PAGEREF _Toc155345339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"_Toc155345340"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房间类型参数</w:t>
      </w:r>
      <w:r>
        <w:tab/>
      </w:r>
      <w:r>
        <w:fldChar w:fldCharType="begin"/>
      </w:r>
      <w:r>
        <w:instrText xml:space="preserve"> PAGEREF _Toc155345340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"_Toc155345341"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结果分析</w:t>
      </w:r>
      <w:r>
        <w:tab/>
      </w:r>
      <w:r>
        <w:fldChar w:fldCharType="begin"/>
      </w:r>
      <w:r>
        <w:instrText xml:space="preserve"> PAGEREF _Toc155345341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"_Toc155345342"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_Toc155345342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"_Toc155345343"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结论</w:t>
      </w:r>
      <w:r>
        <w:tab/>
      </w:r>
      <w:r>
        <w:fldChar w:fldCharType="begin"/>
      </w:r>
      <w:r>
        <w:instrText xml:space="preserve"> PAGEREF _Toc155345343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155345327"/>
      <w:bookmarkStart w:id="12" w:name="_Toc45210875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155345328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52578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8958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52108761"/>
      <w:bookmarkStart w:id="18" w:name="_Toc155345329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TitleFormat"/>
      <w:bookmarkStart w:id="21" w:name="_Toc452108762"/>
      <w:bookmarkStart w:id="22" w:name="_Toc155345330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《绿色建筑评价标准》GB/T50378-2019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7" w:name="_Toc155345331"/>
      <w:r>
        <w:rPr>
          <w:rFonts w:hint="eastAsia"/>
        </w:rPr>
        <w:t>参考</w:t>
      </w:r>
      <w:r>
        <w:t>标准</w:t>
      </w:r>
      <w:bookmarkEnd w:id="23"/>
      <w:bookmarkEnd w:id="27"/>
    </w:p>
    <w:p>
      <w:pPr>
        <w:pStyle w:val="3"/>
        <w:ind w:firstLine="420"/>
        <w:rPr>
          <w:lang w:val="en-US"/>
        </w:rPr>
      </w:pPr>
      <w:bookmarkStart w:id="28" w:name="_Toc452108764"/>
      <w:bookmarkStart w:id="29" w:name="_Toc451698935"/>
      <w:r>
        <w:rPr>
          <w:rFonts w:hint="eastAsia"/>
          <w:lang w:val="en-US"/>
        </w:rPr>
        <w:t>室内热舒适评价的主要依据为</w:t>
      </w:r>
      <w:bookmarkStart w:id="30" w:name="参考标准名称2"/>
      <w:r>
        <w:rPr>
          <w:rFonts w:hint="eastAsia"/>
          <w:lang w:val="en-US"/>
        </w:rPr>
        <w:t>《绿色建筑评价标准》GB/T50378-2019</w:t>
      </w:r>
      <w:bookmarkEnd w:id="30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1" w:name="_Toc155345332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2" w:name="_Toc155345333"/>
      <w:r>
        <w:rPr>
          <w:rFonts w:hint="eastAsia"/>
        </w:rPr>
        <w:t>参数定义</w:t>
      </w:r>
      <w:bookmarkEnd w:id="32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3" w:name="_Toc155345334"/>
      <w:r>
        <w:rPr>
          <w:rFonts w:hint="eastAsia"/>
        </w:rPr>
        <w:t>计算流程</w:t>
      </w:r>
      <w:bookmarkEnd w:id="33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5" w:name="_Toc155345335"/>
      <w:r>
        <w:rPr>
          <w:rFonts w:hint="eastAsia"/>
        </w:rPr>
        <w:t>计算参数</w:t>
      </w:r>
      <w:bookmarkEnd w:id="35"/>
    </w:p>
    <w:p>
      <w:pPr>
        <w:pStyle w:val="5"/>
      </w:pPr>
      <w:bookmarkStart w:id="36" w:name="_Toc155345336"/>
      <w:r>
        <w:rPr>
          <w:rFonts w:hint="eastAsia"/>
        </w:rPr>
        <w:t>室外月平均温度</w:t>
      </w:r>
      <w:bookmarkEnd w:id="36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7" w:name="站台城市"/>
      <w:r>
        <w:rPr>
          <w:rFonts w:hint="eastAsia" w:ascii="Calibri" w:hAnsi="Calibri"/>
          <w:kern w:val="2"/>
          <w:lang w:val="en-US"/>
        </w:rPr>
        <w:t>运城</w:t>
      </w:r>
      <w:bookmarkEnd w:id="37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8"/>
      <w:r>
        <w:drawing>
          <wp:inline distT="0" distB="0" distL="0" distR="0">
            <wp:extent cx="5114925" cy="21907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9" w:name="_Toc155345337"/>
      <w:r>
        <w:rPr>
          <w:rFonts w:hint="eastAsia"/>
        </w:rPr>
        <w:t>室内热舒适温度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0" w:name="室内热舒适温度表"/>
            <w:r>
              <w:rPr>
                <w:rFonts w:hint="eastAsia"/>
              </w:rPr>
              <w:t>室外月平均温度</w:t>
            </w:r>
            <w:bookmarkEnd w:id="40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-0.6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19.1~26.1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18.9~25.9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1" w:name="_Toc155345338"/>
      <w:r>
        <w:rPr>
          <w:rFonts w:hint="eastAsia"/>
        </w:rPr>
        <w:t>参评时间</w:t>
      </w:r>
      <w:r>
        <w:t>段</w:t>
      </w:r>
      <w:bookmarkEnd w:id="41"/>
    </w:p>
    <w:p>
      <w:pPr>
        <w:pStyle w:val="3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1月1日至12月31日。</w:t>
      </w:r>
      <w:bookmarkEnd w:id="42"/>
    </w:p>
    <w:p>
      <w:pPr>
        <w:pStyle w:val="5"/>
      </w:pPr>
      <w:bookmarkStart w:id="43" w:name="_Toc155345339"/>
      <w:r>
        <w:rPr>
          <w:rFonts w:hint="eastAsia"/>
        </w:rPr>
        <w:t>围护结构热工性能参数</w:t>
      </w:r>
      <w:bookmarkEnd w:id="43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0.065</w:t>
            </w:r>
          </w:p>
        </w:tc>
        <w:tc>
          <w:tcPr>
            <w:tcW w:w="1064" w:type="dxa"/>
            <w:vAlign w:val="center"/>
          </w:tcPr>
          <w:p>
            <w:r>
              <w:t>0.734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挤塑聚苯板(ρ=25-32)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3.030</w:t>
            </w:r>
          </w:p>
        </w:tc>
        <w:tc>
          <w:tcPr>
            <w:tcW w:w="1064" w:type="dxa"/>
            <w:vAlign w:val="center"/>
          </w:tcPr>
          <w:p>
            <w:r>
              <w:t>1.067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lc5.0轻集料混凝土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75" w:type="dxa"/>
            <w:vAlign w:val="center"/>
          </w:tcPr>
          <w:p>
            <w:r>
              <w:t>5.000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0.067</w:t>
            </w:r>
          </w:p>
        </w:tc>
        <w:tc>
          <w:tcPr>
            <w:tcW w:w="1064" w:type="dxa"/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3.255</w:t>
            </w:r>
          </w:p>
        </w:tc>
        <w:tc>
          <w:tcPr>
            <w:tcW w:w="1064" w:type="dxa"/>
            <w:vAlign w:val="center"/>
          </w:tcPr>
          <w:p>
            <w:r>
              <w:t>3.735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硬质岩棉板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0.649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2.217</w:t>
            </w:r>
          </w:p>
        </w:tc>
        <w:tc>
          <w:tcPr>
            <w:tcW w:w="1064" w:type="dxa"/>
            <w:vAlign w:val="center"/>
          </w:tcPr>
          <w:p>
            <w:r>
              <w:t>1.583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加气混凝土砌体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3.601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0.727</w:t>
            </w:r>
          </w:p>
        </w:tc>
        <w:tc>
          <w:tcPr>
            <w:tcW w:w="1064" w:type="dxa"/>
            <w:vAlign w:val="center"/>
          </w:tcPr>
          <w:p>
            <w:r>
              <w:t>3.274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3.012</w:t>
            </w:r>
          </w:p>
        </w:tc>
        <w:tc>
          <w:tcPr>
            <w:tcW w:w="1064" w:type="dxa"/>
            <w:vAlign w:val="center"/>
          </w:tcPr>
          <w:p>
            <w:r>
              <w:t>5.594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阳台隔墙构造一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硬质岩棉板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0.649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0.488</w:t>
            </w:r>
          </w:p>
        </w:tc>
        <w:tc>
          <w:tcPr>
            <w:tcW w:w="1064" w:type="dxa"/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0.670</w:t>
            </w:r>
          </w:p>
        </w:tc>
        <w:tc>
          <w:tcPr>
            <w:tcW w:w="1064" w:type="dxa"/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1.22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热桥梁构造一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硬质岩棉板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0.649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2.217</w:t>
            </w:r>
          </w:p>
        </w:tc>
        <w:tc>
          <w:tcPr>
            <w:tcW w:w="1064" w:type="dxa"/>
            <w:vAlign w:val="center"/>
          </w:tcPr>
          <w:p>
            <w:r>
              <w:t>1.583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2.378</w:t>
            </w:r>
          </w:p>
        </w:tc>
        <w:tc>
          <w:tcPr>
            <w:tcW w:w="1064" w:type="dxa"/>
            <w:vAlign w:val="center"/>
          </w:tcPr>
          <w:p>
            <w:r>
              <w:t>4.053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热桥板构造一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硬质岩棉板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0.649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2.217</w:t>
            </w:r>
          </w:p>
        </w:tc>
        <w:tc>
          <w:tcPr>
            <w:tcW w:w="1064" w:type="dxa"/>
            <w:vAlign w:val="center"/>
          </w:tcPr>
          <w:p>
            <w:r>
              <w:t>1.583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2.400</w:t>
            </w:r>
          </w:p>
        </w:tc>
        <w:tc>
          <w:tcPr>
            <w:tcW w:w="1064" w:type="dxa"/>
            <w:vAlign w:val="center"/>
          </w:tcPr>
          <w:p>
            <w:r>
              <w:t>4.298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>外墙平均热工特性-南向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外墙构造一</w:t>
            </w:r>
          </w:p>
        </w:tc>
        <w:tc>
          <w:tcPr>
            <w:tcW w:w="1121" w:type="dxa"/>
            <w:vAlign w:val="center"/>
          </w:tcPr>
          <w:p>
            <w:r>
              <w:t>主墙体</w:t>
            </w:r>
          </w:p>
        </w:tc>
        <w:tc>
          <w:tcPr>
            <w:tcW w:w="991" w:type="dxa"/>
            <w:vAlign w:val="center"/>
          </w:tcPr>
          <w:p>
            <w:r>
              <w:t>39.18</w:t>
            </w:r>
          </w:p>
        </w:tc>
        <w:tc>
          <w:tcPr>
            <w:tcW w:w="950" w:type="dxa"/>
            <w:vAlign w:val="center"/>
          </w:tcPr>
          <w:p>
            <w:r>
              <w:t>0.529</w:t>
            </w:r>
          </w:p>
        </w:tc>
        <w:tc>
          <w:tcPr>
            <w:tcW w:w="1107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5.59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阳台隔墙构造一</w:t>
            </w:r>
          </w:p>
        </w:tc>
        <w:tc>
          <w:tcPr>
            <w:tcW w:w="1121" w:type="dxa"/>
            <w:vAlign w:val="center"/>
          </w:tcPr>
          <w:p>
            <w:r>
              <w:t>阳台隔墙</w:t>
            </w:r>
          </w:p>
        </w:tc>
        <w:tc>
          <w:tcPr>
            <w:tcW w:w="991" w:type="dxa"/>
            <w:vAlign w:val="center"/>
          </w:tcPr>
          <w:p>
            <w:r>
              <w:t>27.22</w:t>
            </w:r>
          </w:p>
        </w:tc>
        <w:tc>
          <w:tcPr>
            <w:tcW w:w="950" w:type="dxa"/>
            <w:vAlign w:val="center"/>
          </w:tcPr>
          <w:p>
            <w:r>
              <w:t>0.368</w:t>
            </w:r>
          </w:p>
        </w:tc>
        <w:tc>
          <w:tcPr>
            <w:tcW w:w="1107" w:type="dxa"/>
            <w:vAlign w:val="center"/>
          </w:tcPr>
          <w:p>
            <w:r>
              <w:t>1.22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热桥梁构造一</w:t>
            </w:r>
          </w:p>
        </w:tc>
        <w:tc>
          <w:tcPr>
            <w:tcW w:w="1121" w:type="dxa"/>
            <w:vAlign w:val="center"/>
          </w:tcPr>
          <w:p>
            <w:r>
              <w:t>热桥梁</w:t>
            </w:r>
          </w:p>
        </w:tc>
        <w:tc>
          <w:tcPr>
            <w:tcW w:w="991" w:type="dxa"/>
            <w:vAlign w:val="center"/>
          </w:tcPr>
          <w:p>
            <w:r>
              <w:t>5.78</w:t>
            </w:r>
          </w:p>
        </w:tc>
        <w:tc>
          <w:tcPr>
            <w:tcW w:w="950" w:type="dxa"/>
            <w:vAlign w:val="center"/>
          </w:tcPr>
          <w:p>
            <w:r>
              <w:t>0.078</w:t>
            </w:r>
          </w:p>
        </w:tc>
        <w:tc>
          <w:tcPr>
            <w:tcW w:w="1107" w:type="dxa"/>
            <w:vAlign w:val="center"/>
          </w:tcPr>
          <w:p>
            <w:r>
              <w:t>0.40</w:t>
            </w:r>
          </w:p>
        </w:tc>
        <w:tc>
          <w:tcPr>
            <w:tcW w:w="1107" w:type="dxa"/>
            <w:vAlign w:val="center"/>
          </w:tcPr>
          <w:p>
            <w:r>
              <w:t>4.05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热桥板构造一</w:t>
            </w:r>
          </w:p>
        </w:tc>
        <w:tc>
          <w:tcPr>
            <w:tcW w:w="1121" w:type="dxa"/>
            <w:vAlign w:val="center"/>
          </w:tcPr>
          <w:p>
            <w:r>
              <w:t>热桥板</w:t>
            </w:r>
          </w:p>
        </w:tc>
        <w:tc>
          <w:tcPr>
            <w:tcW w:w="991" w:type="dxa"/>
            <w:vAlign w:val="center"/>
          </w:tcPr>
          <w:p>
            <w:r>
              <w:t>1.82</w:t>
            </w:r>
          </w:p>
        </w:tc>
        <w:tc>
          <w:tcPr>
            <w:tcW w:w="950" w:type="dxa"/>
            <w:vAlign w:val="center"/>
          </w:tcPr>
          <w:p>
            <w:r>
              <w:t>0.025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4.30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合计</w:t>
            </w:r>
          </w:p>
        </w:tc>
        <w:tc>
          <w:tcPr>
            <w:tcW w:w="1121" w:type="dxa"/>
            <w:vAlign w:val="center"/>
          </w:tcPr>
          <w:p/>
        </w:tc>
        <w:tc>
          <w:tcPr>
            <w:tcW w:w="991" w:type="dxa"/>
            <w:vAlign w:val="center"/>
          </w:tcPr>
          <w:p>
            <w:r>
              <w:t>74.00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0.66</w:t>
            </w:r>
          </w:p>
        </w:tc>
        <w:tc>
          <w:tcPr>
            <w:tcW w:w="1107" w:type="dxa"/>
            <w:vAlign w:val="center"/>
          </w:tcPr>
          <w:p>
            <w:r>
              <w:t>4.50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>外墙平均热工特性-北向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外墙构造一</w:t>
            </w:r>
          </w:p>
        </w:tc>
        <w:tc>
          <w:tcPr>
            <w:tcW w:w="1121" w:type="dxa"/>
            <w:vAlign w:val="center"/>
          </w:tcPr>
          <w:p>
            <w:r>
              <w:t>主墙体</w:t>
            </w:r>
          </w:p>
        </w:tc>
        <w:tc>
          <w:tcPr>
            <w:tcW w:w="991" w:type="dxa"/>
            <w:vAlign w:val="center"/>
          </w:tcPr>
          <w:p>
            <w:r>
              <w:t>61.58</w:t>
            </w:r>
          </w:p>
        </w:tc>
        <w:tc>
          <w:tcPr>
            <w:tcW w:w="950" w:type="dxa"/>
            <w:vAlign w:val="center"/>
          </w:tcPr>
          <w:p>
            <w:r>
              <w:t>0.844</w:t>
            </w:r>
          </w:p>
        </w:tc>
        <w:tc>
          <w:tcPr>
            <w:tcW w:w="1107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5.59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热桥梁构造一</w:t>
            </w:r>
          </w:p>
        </w:tc>
        <w:tc>
          <w:tcPr>
            <w:tcW w:w="1121" w:type="dxa"/>
            <w:vAlign w:val="center"/>
          </w:tcPr>
          <w:p>
            <w:r>
              <w:t>热桥梁</w:t>
            </w:r>
          </w:p>
        </w:tc>
        <w:tc>
          <w:tcPr>
            <w:tcW w:w="991" w:type="dxa"/>
            <w:vAlign w:val="center"/>
          </w:tcPr>
          <w:p>
            <w:r>
              <w:t>8.66</w:t>
            </w:r>
          </w:p>
        </w:tc>
        <w:tc>
          <w:tcPr>
            <w:tcW w:w="950" w:type="dxa"/>
            <w:vAlign w:val="center"/>
          </w:tcPr>
          <w:p>
            <w:r>
              <w:t>0.119</w:t>
            </w:r>
          </w:p>
        </w:tc>
        <w:tc>
          <w:tcPr>
            <w:tcW w:w="1107" w:type="dxa"/>
            <w:vAlign w:val="center"/>
          </w:tcPr>
          <w:p>
            <w:r>
              <w:t>0.40</w:t>
            </w:r>
          </w:p>
        </w:tc>
        <w:tc>
          <w:tcPr>
            <w:tcW w:w="1107" w:type="dxa"/>
            <w:vAlign w:val="center"/>
          </w:tcPr>
          <w:p>
            <w:r>
              <w:t>4.05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热桥板构造一</w:t>
            </w:r>
          </w:p>
        </w:tc>
        <w:tc>
          <w:tcPr>
            <w:tcW w:w="1121" w:type="dxa"/>
            <w:vAlign w:val="center"/>
          </w:tcPr>
          <w:p>
            <w:r>
              <w:t>热桥板</w:t>
            </w:r>
          </w:p>
        </w:tc>
        <w:tc>
          <w:tcPr>
            <w:tcW w:w="991" w:type="dxa"/>
            <w:vAlign w:val="center"/>
          </w:tcPr>
          <w:p>
            <w:r>
              <w:t>2.74</w:t>
            </w:r>
          </w:p>
        </w:tc>
        <w:tc>
          <w:tcPr>
            <w:tcW w:w="950" w:type="dxa"/>
            <w:vAlign w:val="center"/>
          </w:tcPr>
          <w:p>
            <w:r>
              <w:t>0.037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4.30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合计</w:t>
            </w:r>
          </w:p>
        </w:tc>
        <w:tc>
          <w:tcPr>
            <w:tcW w:w="1121" w:type="dxa"/>
            <w:vAlign w:val="center"/>
          </w:tcPr>
          <w:p/>
        </w:tc>
        <w:tc>
          <w:tcPr>
            <w:tcW w:w="991" w:type="dxa"/>
            <w:vAlign w:val="center"/>
          </w:tcPr>
          <w:p>
            <w:r>
              <w:t>72.98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0.33</w:t>
            </w:r>
          </w:p>
        </w:tc>
        <w:tc>
          <w:tcPr>
            <w:tcW w:w="1107" w:type="dxa"/>
            <w:vAlign w:val="center"/>
          </w:tcPr>
          <w:p>
            <w:r>
              <w:t>5.36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>外墙平均热工特性-东向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外墙构造一</w:t>
            </w:r>
          </w:p>
        </w:tc>
        <w:tc>
          <w:tcPr>
            <w:tcW w:w="1121" w:type="dxa"/>
            <w:vAlign w:val="center"/>
          </w:tcPr>
          <w:p>
            <w:r>
              <w:t>主墙体</w:t>
            </w:r>
          </w:p>
        </w:tc>
        <w:tc>
          <w:tcPr>
            <w:tcW w:w="991" w:type="dxa"/>
            <w:vAlign w:val="center"/>
          </w:tcPr>
          <w:p>
            <w:r>
              <w:t>45.09</w:t>
            </w:r>
          </w:p>
        </w:tc>
        <w:tc>
          <w:tcPr>
            <w:tcW w:w="950" w:type="dxa"/>
            <w:vAlign w:val="center"/>
          </w:tcPr>
          <w:p>
            <w:r>
              <w:t>0.857</w:t>
            </w:r>
          </w:p>
        </w:tc>
        <w:tc>
          <w:tcPr>
            <w:tcW w:w="1107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5.59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热桥梁构造一</w:t>
            </w:r>
          </w:p>
        </w:tc>
        <w:tc>
          <w:tcPr>
            <w:tcW w:w="1121" w:type="dxa"/>
            <w:vAlign w:val="center"/>
          </w:tcPr>
          <w:p>
            <w:r>
              <w:t>热桥梁</w:t>
            </w:r>
          </w:p>
        </w:tc>
        <w:tc>
          <w:tcPr>
            <w:tcW w:w="991" w:type="dxa"/>
            <w:vAlign w:val="center"/>
          </w:tcPr>
          <w:p>
            <w:r>
              <w:t>5.73</w:t>
            </w:r>
          </w:p>
        </w:tc>
        <w:tc>
          <w:tcPr>
            <w:tcW w:w="950" w:type="dxa"/>
            <w:vAlign w:val="center"/>
          </w:tcPr>
          <w:p>
            <w:r>
              <w:t>0.109</w:t>
            </w:r>
          </w:p>
        </w:tc>
        <w:tc>
          <w:tcPr>
            <w:tcW w:w="1107" w:type="dxa"/>
            <w:vAlign w:val="center"/>
          </w:tcPr>
          <w:p>
            <w:r>
              <w:t>0.40</w:t>
            </w:r>
          </w:p>
        </w:tc>
        <w:tc>
          <w:tcPr>
            <w:tcW w:w="1107" w:type="dxa"/>
            <w:vAlign w:val="center"/>
          </w:tcPr>
          <w:p>
            <w:r>
              <w:t>4.05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热桥板构造一</w:t>
            </w:r>
          </w:p>
        </w:tc>
        <w:tc>
          <w:tcPr>
            <w:tcW w:w="1121" w:type="dxa"/>
            <w:vAlign w:val="center"/>
          </w:tcPr>
          <w:p>
            <w:r>
              <w:t>热桥板</w:t>
            </w:r>
          </w:p>
        </w:tc>
        <w:tc>
          <w:tcPr>
            <w:tcW w:w="991" w:type="dxa"/>
            <w:vAlign w:val="center"/>
          </w:tcPr>
          <w:p>
            <w:r>
              <w:t>1.81</w:t>
            </w:r>
          </w:p>
        </w:tc>
        <w:tc>
          <w:tcPr>
            <w:tcW w:w="950" w:type="dxa"/>
            <w:vAlign w:val="center"/>
          </w:tcPr>
          <w:p>
            <w:r>
              <w:t>0.034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4.30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合计</w:t>
            </w:r>
          </w:p>
        </w:tc>
        <w:tc>
          <w:tcPr>
            <w:tcW w:w="1121" w:type="dxa"/>
            <w:vAlign w:val="center"/>
          </w:tcPr>
          <w:p/>
        </w:tc>
        <w:tc>
          <w:tcPr>
            <w:tcW w:w="991" w:type="dxa"/>
            <w:vAlign w:val="center"/>
          </w:tcPr>
          <w:p>
            <w:r>
              <w:t>52.63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0.33</w:t>
            </w:r>
          </w:p>
        </w:tc>
        <w:tc>
          <w:tcPr>
            <w:tcW w:w="1107" w:type="dxa"/>
            <w:vAlign w:val="center"/>
          </w:tcPr>
          <w:p>
            <w:r>
              <w:t>5.38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>外墙平均热工特性-西向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外墙构造一</w:t>
            </w:r>
          </w:p>
        </w:tc>
        <w:tc>
          <w:tcPr>
            <w:tcW w:w="1121" w:type="dxa"/>
            <w:vAlign w:val="center"/>
          </w:tcPr>
          <w:p>
            <w:r>
              <w:t>主墙体</w:t>
            </w:r>
          </w:p>
        </w:tc>
        <w:tc>
          <w:tcPr>
            <w:tcW w:w="991" w:type="dxa"/>
            <w:vAlign w:val="center"/>
          </w:tcPr>
          <w:p>
            <w:r>
              <w:t>41.44</w:t>
            </w:r>
          </w:p>
        </w:tc>
        <w:tc>
          <w:tcPr>
            <w:tcW w:w="950" w:type="dxa"/>
            <w:vAlign w:val="center"/>
          </w:tcPr>
          <w:p>
            <w:r>
              <w:t>0.863</w:t>
            </w:r>
          </w:p>
        </w:tc>
        <w:tc>
          <w:tcPr>
            <w:tcW w:w="1107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5.59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热桥梁构造一</w:t>
            </w:r>
          </w:p>
        </w:tc>
        <w:tc>
          <w:tcPr>
            <w:tcW w:w="1121" w:type="dxa"/>
            <w:vAlign w:val="center"/>
          </w:tcPr>
          <w:p>
            <w:r>
              <w:t>热桥梁</w:t>
            </w:r>
          </w:p>
        </w:tc>
        <w:tc>
          <w:tcPr>
            <w:tcW w:w="991" w:type="dxa"/>
            <w:vAlign w:val="center"/>
          </w:tcPr>
          <w:p>
            <w:r>
              <w:t>5.02</w:t>
            </w:r>
          </w:p>
        </w:tc>
        <w:tc>
          <w:tcPr>
            <w:tcW w:w="950" w:type="dxa"/>
            <w:vAlign w:val="center"/>
          </w:tcPr>
          <w:p>
            <w:r>
              <w:t>0.104</w:t>
            </w:r>
          </w:p>
        </w:tc>
        <w:tc>
          <w:tcPr>
            <w:tcW w:w="1107" w:type="dxa"/>
            <w:vAlign w:val="center"/>
          </w:tcPr>
          <w:p>
            <w:r>
              <w:t>0.40</w:t>
            </w:r>
          </w:p>
        </w:tc>
        <w:tc>
          <w:tcPr>
            <w:tcW w:w="1107" w:type="dxa"/>
            <w:vAlign w:val="center"/>
          </w:tcPr>
          <w:p>
            <w:r>
              <w:t>4.05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热桥板构造一</w:t>
            </w:r>
          </w:p>
        </w:tc>
        <w:tc>
          <w:tcPr>
            <w:tcW w:w="1121" w:type="dxa"/>
            <w:vAlign w:val="center"/>
          </w:tcPr>
          <w:p>
            <w:r>
              <w:t>热桥板</w:t>
            </w:r>
          </w:p>
        </w:tc>
        <w:tc>
          <w:tcPr>
            <w:tcW w:w="991" w:type="dxa"/>
            <w:vAlign w:val="center"/>
          </w:tcPr>
          <w:p>
            <w:r>
              <w:t>1.58</w:t>
            </w:r>
          </w:p>
        </w:tc>
        <w:tc>
          <w:tcPr>
            <w:tcW w:w="950" w:type="dxa"/>
            <w:vAlign w:val="center"/>
          </w:tcPr>
          <w:p>
            <w:r>
              <w:t>0.033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4.30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合计</w:t>
            </w:r>
          </w:p>
        </w:tc>
        <w:tc>
          <w:tcPr>
            <w:tcW w:w="1121" w:type="dxa"/>
            <w:vAlign w:val="center"/>
          </w:tcPr>
          <w:p/>
        </w:tc>
        <w:tc>
          <w:tcPr>
            <w:tcW w:w="991" w:type="dxa"/>
            <w:vAlign w:val="center"/>
          </w:tcPr>
          <w:p>
            <w:r>
              <w:t>48.04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0.33</w:t>
            </w:r>
          </w:p>
        </w:tc>
        <w:tc>
          <w:tcPr>
            <w:tcW w:w="1107" w:type="dxa"/>
            <w:vAlign w:val="center"/>
          </w:tcPr>
          <w:p>
            <w:r>
              <w:t>5.39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>外墙平均热工特性-总体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1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外墙构造一</w:t>
            </w:r>
          </w:p>
        </w:tc>
        <w:tc>
          <w:tcPr>
            <w:tcW w:w="1121" w:type="dxa"/>
            <w:vAlign w:val="center"/>
          </w:tcPr>
          <w:p>
            <w:r>
              <w:t>主墙体</w:t>
            </w:r>
          </w:p>
        </w:tc>
        <w:tc>
          <w:tcPr>
            <w:tcW w:w="991" w:type="dxa"/>
            <w:vAlign w:val="center"/>
          </w:tcPr>
          <w:p>
            <w:r>
              <w:t>187.29</w:t>
            </w:r>
          </w:p>
        </w:tc>
        <w:tc>
          <w:tcPr>
            <w:tcW w:w="950" w:type="dxa"/>
            <w:vAlign w:val="center"/>
          </w:tcPr>
          <w:p>
            <w:r>
              <w:t>0.756</w:t>
            </w:r>
          </w:p>
        </w:tc>
        <w:tc>
          <w:tcPr>
            <w:tcW w:w="1107" w:type="dxa"/>
            <w:vAlign w:val="center"/>
          </w:tcPr>
          <w:p>
            <w:r>
              <w:t>0.32</w:t>
            </w:r>
          </w:p>
        </w:tc>
        <w:tc>
          <w:tcPr>
            <w:tcW w:w="1107" w:type="dxa"/>
            <w:vAlign w:val="center"/>
          </w:tcPr>
          <w:p>
            <w:r>
              <w:t>5.59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阳台隔墙构造一</w:t>
            </w:r>
          </w:p>
        </w:tc>
        <w:tc>
          <w:tcPr>
            <w:tcW w:w="1121" w:type="dxa"/>
            <w:vAlign w:val="center"/>
          </w:tcPr>
          <w:p>
            <w:r>
              <w:t>阳台隔墙</w:t>
            </w:r>
          </w:p>
        </w:tc>
        <w:tc>
          <w:tcPr>
            <w:tcW w:w="991" w:type="dxa"/>
            <w:vAlign w:val="center"/>
          </w:tcPr>
          <w:p>
            <w:r>
              <w:t>27.22</w:t>
            </w:r>
          </w:p>
        </w:tc>
        <w:tc>
          <w:tcPr>
            <w:tcW w:w="950" w:type="dxa"/>
            <w:vAlign w:val="center"/>
          </w:tcPr>
          <w:p>
            <w:r>
              <w:t>0.110</w:t>
            </w:r>
          </w:p>
        </w:tc>
        <w:tc>
          <w:tcPr>
            <w:tcW w:w="1107" w:type="dxa"/>
            <w:vAlign w:val="center"/>
          </w:tcPr>
          <w:p>
            <w:r>
              <w:t>1.22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热桥梁构造一</w:t>
            </w:r>
          </w:p>
        </w:tc>
        <w:tc>
          <w:tcPr>
            <w:tcW w:w="1121" w:type="dxa"/>
            <w:vAlign w:val="center"/>
          </w:tcPr>
          <w:p>
            <w:r>
              <w:t>热桥梁</w:t>
            </w:r>
          </w:p>
        </w:tc>
        <w:tc>
          <w:tcPr>
            <w:tcW w:w="991" w:type="dxa"/>
            <w:vAlign w:val="center"/>
          </w:tcPr>
          <w:p>
            <w:r>
              <w:t>25.18</w:t>
            </w:r>
          </w:p>
        </w:tc>
        <w:tc>
          <w:tcPr>
            <w:tcW w:w="950" w:type="dxa"/>
            <w:vAlign w:val="center"/>
          </w:tcPr>
          <w:p>
            <w:r>
              <w:t>0.102</w:t>
            </w:r>
          </w:p>
        </w:tc>
        <w:tc>
          <w:tcPr>
            <w:tcW w:w="1107" w:type="dxa"/>
            <w:vAlign w:val="center"/>
          </w:tcPr>
          <w:p>
            <w:r>
              <w:t>0.40</w:t>
            </w:r>
          </w:p>
        </w:tc>
        <w:tc>
          <w:tcPr>
            <w:tcW w:w="1107" w:type="dxa"/>
            <w:vAlign w:val="center"/>
          </w:tcPr>
          <w:p>
            <w:r>
              <w:t>4.05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热桥板构造一</w:t>
            </w:r>
          </w:p>
        </w:tc>
        <w:tc>
          <w:tcPr>
            <w:tcW w:w="1121" w:type="dxa"/>
            <w:vAlign w:val="center"/>
          </w:tcPr>
          <w:p>
            <w:r>
              <w:t>热桥板</w:t>
            </w:r>
          </w:p>
        </w:tc>
        <w:tc>
          <w:tcPr>
            <w:tcW w:w="991" w:type="dxa"/>
            <w:vAlign w:val="center"/>
          </w:tcPr>
          <w:p>
            <w:r>
              <w:t>7.95</w:t>
            </w:r>
          </w:p>
        </w:tc>
        <w:tc>
          <w:tcPr>
            <w:tcW w:w="950" w:type="dxa"/>
            <w:vAlign w:val="center"/>
          </w:tcPr>
          <w:p>
            <w:r>
              <w:t>0.032</w:t>
            </w:r>
          </w:p>
        </w:tc>
        <w:tc>
          <w:tcPr>
            <w:tcW w:w="1107" w:type="dxa"/>
            <w:vAlign w:val="center"/>
          </w:tcPr>
          <w:p>
            <w:r>
              <w:t>0.39</w:t>
            </w:r>
          </w:p>
        </w:tc>
        <w:tc>
          <w:tcPr>
            <w:tcW w:w="1107" w:type="dxa"/>
            <w:vAlign w:val="center"/>
          </w:tcPr>
          <w:p>
            <w:r>
              <w:t>4.30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0" w:type="dxa"/>
            <w:vAlign w:val="center"/>
          </w:tcPr>
          <w:p>
            <w:r>
              <w:t>合计</w:t>
            </w:r>
          </w:p>
        </w:tc>
        <w:tc>
          <w:tcPr>
            <w:tcW w:w="1121" w:type="dxa"/>
            <w:vAlign w:val="center"/>
          </w:tcPr>
          <w:p/>
        </w:tc>
        <w:tc>
          <w:tcPr>
            <w:tcW w:w="991" w:type="dxa"/>
            <w:vAlign w:val="center"/>
          </w:tcPr>
          <w:p>
            <w:r>
              <w:t>247.65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0.43</w:t>
            </w:r>
          </w:p>
        </w:tc>
        <w:tc>
          <w:tcPr>
            <w:tcW w:w="1107" w:type="dxa"/>
            <w:vAlign w:val="center"/>
          </w:tcPr>
          <w:p>
            <w:r>
              <w:t>5.11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t xml:space="preserve"> 阳台顶板构造一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挤塑聚苯板(ρ=25-32)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3.030</w:t>
            </w:r>
          </w:p>
        </w:tc>
        <w:tc>
          <w:tcPr>
            <w:tcW w:w="1064" w:type="dxa"/>
            <w:vAlign w:val="center"/>
          </w:tcPr>
          <w:p>
            <w:r>
              <w:t>1.067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3.102</w:t>
            </w:r>
          </w:p>
        </w:tc>
        <w:tc>
          <w:tcPr>
            <w:tcW w:w="1064" w:type="dxa"/>
            <w:vAlign w:val="center"/>
          </w:tcPr>
          <w:p>
            <w:r>
              <w:t>2.050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12</w:t>
      </w:r>
      <w:r>
        <w:fldChar w:fldCharType="end"/>
      </w:r>
      <w:r>
        <w:rPr>
          <w:rFonts w:hint="eastAsia"/>
        </w:rPr>
        <w:t xml:space="preserve"> 阳台栏板构造一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挤塑聚苯板(ρ=25-32)</w:t>
            </w:r>
          </w:p>
        </w:tc>
        <w:tc>
          <w:tcPr>
            <w:tcW w:w="849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1.818</w:t>
            </w:r>
          </w:p>
        </w:tc>
        <w:tc>
          <w:tcPr>
            <w:tcW w:w="1064" w:type="dxa"/>
            <w:vAlign w:val="center"/>
          </w:tcPr>
          <w:p>
            <w:r>
              <w:t>0.640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1.868</w:t>
            </w:r>
          </w:p>
        </w:tc>
        <w:tc>
          <w:tcPr>
            <w:tcW w:w="1064" w:type="dxa"/>
            <w:vAlign w:val="center"/>
          </w:tcPr>
          <w:p>
            <w:r>
              <w:t>1.379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挤塑聚苯板(ρ=25-32)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1.587</w:t>
            </w:r>
          </w:p>
        </w:tc>
        <w:tc>
          <w:tcPr>
            <w:tcW w:w="1064" w:type="dxa"/>
            <w:vAlign w:val="center"/>
          </w:tcPr>
          <w:p>
            <w:r>
              <w:t>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1.678</w:t>
            </w:r>
          </w:p>
        </w:tc>
        <w:tc>
          <w:tcPr>
            <w:tcW w:w="1064" w:type="dxa"/>
            <w:vAlign w:val="center"/>
          </w:tcPr>
          <w:p>
            <w:r>
              <w:t>1.964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14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15</w:t>
      </w:r>
      <w:r>
        <w:fldChar w:fldCharType="end"/>
      </w:r>
      <w:r>
        <w:rPr>
          <w:rFonts w:hint="eastAsia"/>
        </w:rPr>
        <w:t xml:space="preserve"> 楼梯间隔墙构造一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玻化微珠保温浆料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0.080</w:t>
            </w:r>
          </w:p>
        </w:tc>
        <w:tc>
          <w:tcPr>
            <w:tcW w:w="1075" w:type="dxa"/>
            <w:vAlign w:val="center"/>
          </w:tcPr>
          <w:p>
            <w:r>
              <w:t>1.462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0.357</w:t>
            </w:r>
          </w:p>
        </w:tc>
        <w:tc>
          <w:tcPr>
            <w:tcW w:w="1064" w:type="dxa"/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0.518</w:t>
            </w:r>
          </w:p>
        </w:tc>
        <w:tc>
          <w:tcPr>
            <w:tcW w:w="1064" w:type="dxa"/>
            <w:vAlign w:val="center"/>
          </w:tcPr>
          <w:p>
            <w:r>
              <w:t>3.018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1.35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16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17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玻化微珠保温浆料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0.080</w:t>
            </w:r>
          </w:p>
        </w:tc>
        <w:tc>
          <w:tcPr>
            <w:tcW w:w="1075" w:type="dxa"/>
            <w:vAlign w:val="center"/>
          </w:tcPr>
          <w:p>
            <w:r>
              <w:t>1.462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0.357</w:t>
            </w:r>
          </w:p>
        </w:tc>
        <w:tc>
          <w:tcPr>
            <w:tcW w:w="1064" w:type="dxa"/>
            <w:vAlign w:val="center"/>
          </w:tcPr>
          <w:p>
            <w:r>
              <w:t>0.548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0.518</w:t>
            </w:r>
          </w:p>
        </w:tc>
        <w:tc>
          <w:tcPr>
            <w:tcW w:w="1064" w:type="dxa"/>
            <w:vAlign w:val="center"/>
          </w:tcPr>
          <w:p>
            <w:r>
              <w:t>3.018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1.35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18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19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C20细石混凝土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1.280</w:t>
            </w:r>
          </w:p>
        </w:tc>
        <w:tc>
          <w:tcPr>
            <w:tcW w:w="1075" w:type="dxa"/>
            <w:vAlign w:val="center"/>
          </w:tcPr>
          <w:p>
            <w:r>
              <w:t>13.087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0.204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0.577</w:t>
            </w:r>
          </w:p>
        </w:tc>
        <w:tc>
          <w:tcPr>
            <w:tcW w:w="1064" w:type="dxa"/>
            <w:vAlign w:val="center"/>
          </w:tcPr>
          <w:p>
            <w:r>
              <w:t>0.210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无机纤维喷涂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0.850</w:t>
            </w:r>
          </w:p>
        </w:tc>
        <w:tc>
          <w:tcPr>
            <w:tcW w:w="848" w:type="dxa"/>
            <w:vAlign w:val="center"/>
          </w:tcPr>
          <w:p>
            <w:r>
              <w:t>1.05</w:t>
            </w:r>
          </w:p>
        </w:tc>
        <w:tc>
          <w:tcPr>
            <w:tcW w:w="1075" w:type="dxa"/>
            <w:vAlign w:val="center"/>
          </w:tcPr>
          <w:p>
            <w:r>
              <w:t>1.134</w:t>
            </w:r>
          </w:p>
        </w:tc>
        <w:tc>
          <w:tcPr>
            <w:tcW w:w="1064" w:type="dxa"/>
            <w:vAlign w:val="center"/>
          </w:tcPr>
          <w:p>
            <w:r>
              <w:t>1.012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1.849</w:t>
            </w:r>
          </w:p>
        </w:tc>
        <w:tc>
          <w:tcPr>
            <w:tcW w:w="1064" w:type="dxa"/>
            <w:vAlign w:val="center"/>
          </w:tcPr>
          <w:p>
            <w:r>
              <w:t>3.224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20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塑钢（Kf = 2.7）6mm双银Low-E+12A+6mm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21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双层阳台金属外门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1.49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22</w:t>
      </w:r>
      <w:r>
        <w:fldChar w:fldCharType="end"/>
      </w:r>
      <w:r>
        <w:rPr>
          <w:rFonts w:hint="eastAsia"/>
        </w:rPr>
        <w:t xml:space="preserve"> 封闭阳台门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双层金属门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1.61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23</w:t>
      </w:r>
      <w:r>
        <w:fldChar w:fldCharType="end"/>
      </w:r>
      <w:r>
        <w:rPr>
          <w:rFonts w:hint="eastAsia"/>
        </w:rPr>
        <w:t xml:space="preserve"> 户门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双层金属门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1.61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24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25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断桥铝合金（Kf = 3.5）6mm双银Low-E+9Ar+6mm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2.03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0.36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bookmarkStart w:id="44" w:name="_Toc36538848"/>
      <w:bookmarkStart w:id="45" w:name="_Toc451436145"/>
      <w:bookmarkStart w:id="46" w:name="_Toc452108765"/>
      <w:bookmarkStart w:id="47" w:name="_Toc451698937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26</w:t>
      </w:r>
      <w:r>
        <w:fldChar w:fldCharType="end"/>
      </w:r>
      <w:bookmarkStart w:id="48" w:name="表名"/>
      <w:r>
        <w:rPr>
          <w:rFonts w:hint="eastAsia"/>
        </w:rPr>
        <w:t>阳台外窗</w:t>
      </w:r>
      <w:bookmarkEnd w:id="44"/>
      <w:bookmarkEnd w:id="48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断桥铝合金（Kf = 3.5）6mm双银Low-E+9Ar+6mm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2.03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0.36</w:t>
            </w:r>
          </w:p>
        </w:tc>
      </w:tr>
      <w:bookmarkEnd w:id="45"/>
      <w:bookmarkEnd w:id="46"/>
      <w:bookmarkEnd w:id="47"/>
      <w:bookmarkEnd w:id="49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50" w:name="围护结构"/>
      <w:r>
        <w:rPr>
          <w:rFonts w:hint="eastAsia"/>
        </w:rPr>
        <w:t xml:space="preserve"> </w:t>
      </w:r>
      <w:bookmarkEnd w:id="50"/>
    </w:p>
    <w:p>
      <w:pPr>
        <w:pStyle w:val="5"/>
      </w:pPr>
      <w:bookmarkStart w:id="51" w:name="_Toc155345340"/>
      <w:r>
        <w:rPr>
          <w:rFonts w:hint="eastAsia"/>
        </w:rPr>
        <w:t>房间类型参数</w:t>
      </w:r>
      <w:bookmarkEnd w:id="51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封闭阳台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次卧室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52" w:name="标题"/>
      <w:r>
        <w:rPr>
          <w:lang w:val="en-US"/>
        </w:rPr>
        <w:t>工作日/节假日设备逐时使用率(%)</w:t>
      </w:r>
      <w:bookmarkEnd w:id="52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3" w:name="房间类型"/>
      <w:bookmarkEnd w:id="53"/>
    </w:p>
    <w:p>
      <w:pPr>
        <w:pStyle w:val="2"/>
      </w:pPr>
      <w:bookmarkStart w:id="54" w:name="_Toc3745"/>
      <w:bookmarkStart w:id="55" w:name="_Toc452108768"/>
      <w:bookmarkStart w:id="56" w:name="_Toc155345341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>
      <w:pPr>
        <w:pStyle w:val="4"/>
      </w:pPr>
      <w:bookmarkStart w:id="57" w:name="_Toc155345342"/>
      <w:r>
        <w:rPr>
          <w:rFonts w:hint="eastAsia"/>
        </w:rPr>
        <w:t>室内适应性热舒适温度达标比例统计</w:t>
      </w:r>
      <w:bookmarkEnd w:id="57"/>
      <w:bookmarkStart w:id="58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992" w:type="dxa"/>
            <w:vAlign w:val="center"/>
          </w:tcPr>
          <w:p>
            <w:r>
              <w:t>1001</w:t>
            </w:r>
          </w:p>
        </w:tc>
        <w:tc>
          <w:tcPr>
            <w:tcW w:w="3186" w:type="dxa"/>
            <w:vAlign w:val="center"/>
          </w:tcPr>
          <w:p>
            <w:r>
              <w:t>过厅</w:t>
            </w:r>
          </w:p>
        </w:tc>
        <w:tc>
          <w:tcPr>
            <w:tcW w:w="1075" w:type="dxa"/>
            <w:vAlign w:val="center"/>
          </w:tcPr>
          <w:p>
            <w:r>
              <w:t>43.4</w:t>
            </w:r>
          </w:p>
        </w:tc>
        <w:tc>
          <w:tcPr>
            <w:tcW w:w="3356" w:type="dxa"/>
            <w:vAlign w:val="center"/>
          </w:tcPr>
          <w:p>
            <w:r>
              <w:t>30.56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1002</w:t>
            </w:r>
          </w:p>
        </w:tc>
        <w:tc>
          <w:tcPr>
            <w:tcW w:w="3186" w:type="dxa"/>
            <w:vAlign w:val="center"/>
          </w:tcPr>
          <w:p>
            <w:r>
              <w:t>厨房</w:t>
            </w:r>
          </w:p>
        </w:tc>
        <w:tc>
          <w:tcPr>
            <w:tcW w:w="1075" w:type="dxa"/>
            <w:vAlign w:val="center"/>
          </w:tcPr>
          <w:p>
            <w:r>
              <w:t>14.4</w:t>
            </w:r>
          </w:p>
        </w:tc>
        <w:tc>
          <w:tcPr>
            <w:tcW w:w="3356" w:type="dxa"/>
            <w:vAlign w:val="center"/>
          </w:tcPr>
          <w:p>
            <w:r>
              <w:t>35.43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1003</w:t>
            </w:r>
          </w:p>
        </w:tc>
        <w:tc>
          <w:tcPr>
            <w:tcW w:w="3186" w:type="dxa"/>
            <w:vAlign w:val="center"/>
          </w:tcPr>
          <w:p>
            <w:r>
              <w:t>主卧室</w:t>
            </w:r>
          </w:p>
        </w:tc>
        <w:tc>
          <w:tcPr>
            <w:tcW w:w="1075" w:type="dxa"/>
            <w:vAlign w:val="center"/>
          </w:tcPr>
          <w:p>
            <w:r>
              <w:t>14.4</w:t>
            </w:r>
          </w:p>
        </w:tc>
        <w:tc>
          <w:tcPr>
            <w:tcW w:w="3356" w:type="dxa"/>
            <w:vAlign w:val="center"/>
          </w:tcPr>
          <w:p>
            <w:r>
              <w:t>30.88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1004</w:t>
            </w:r>
          </w:p>
        </w:tc>
        <w:tc>
          <w:tcPr>
            <w:tcW w:w="3186" w:type="dxa"/>
            <w:vAlign w:val="center"/>
          </w:tcPr>
          <w:p>
            <w:r>
              <w:t>餐厅</w:t>
            </w:r>
          </w:p>
        </w:tc>
        <w:tc>
          <w:tcPr>
            <w:tcW w:w="1075" w:type="dxa"/>
            <w:vAlign w:val="center"/>
          </w:tcPr>
          <w:p>
            <w:r>
              <w:t>13.0</w:t>
            </w:r>
          </w:p>
        </w:tc>
        <w:tc>
          <w:tcPr>
            <w:tcW w:w="3356" w:type="dxa"/>
            <w:vAlign w:val="center"/>
          </w:tcPr>
          <w:p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992" w:type="dxa"/>
            <w:vAlign w:val="center"/>
          </w:tcPr>
          <w:p>
            <w:r>
              <w:t>2001</w:t>
            </w:r>
          </w:p>
        </w:tc>
        <w:tc>
          <w:tcPr>
            <w:tcW w:w="3186" w:type="dxa"/>
            <w:vAlign w:val="center"/>
          </w:tcPr>
          <w:p>
            <w:r>
              <w:t>次卧室</w:t>
            </w:r>
          </w:p>
        </w:tc>
        <w:tc>
          <w:tcPr>
            <w:tcW w:w="1075" w:type="dxa"/>
            <w:vAlign w:val="center"/>
          </w:tcPr>
          <w:p>
            <w:r>
              <w:t>14.4</w:t>
            </w:r>
          </w:p>
        </w:tc>
        <w:tc>
          <w:tcPr>
            <w:tcW w:w="3356" w:type="dxa"/>
            <w:vAlign w:val="center"/>
          </w:tcPr>
          <w:p>
            <w:r>
              <w:t>30.81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2002</w:t>
            </w:r>
          </w:p>
        </w:tc>
        <w:tc>
          <w:tcPr>
            <w:tcW w:w="3186" w:type="dxa"/>
            <w:vAlign w:val="center"/>
          </w:tcPr>
          <w:p>
            <w:r>
              <w:t>封闭阳台</w:t>
            </w:r>
          </w:p>
        </w:tc>
        <w:tc>
          <w:tcPr>
            <w:tcW w:w="1075" w:type="dxa"/>
            <w:vAlign w:val="center"/>
          </w:tcPr>
          <w:p>
            <w:r>
              <w:t>14.2</w:t>
            </w:r>
          </w:p>
        </w:tc>
        <w:tc>
          <w:tcPr>
            <w:tcW w:w="3356" w:type="dxa"/>
            <w:vAlign w:val="center"/>
          </w:tcPr>
          <w:p>
            <w:r>
              <w:t>29.28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2003</w:t>
            </w:r>
          </w:p>
        </w:tc>
        <w:tc>
          <w:tcPr>
            <w:tcW w:w="3186" w:type="dxa"/>
            <w:vAlign w:val="center"/>
          </w:tcPr>
          <w:p>
            <w:r>
              <w:t>主卧室</w:t>
            </w:r>
          </w:p>
        </w:tc>
        <w:tc>
          <w:tcPr>
            <w:tcW w:w="1075" w:type="dxa"/>
            <w:vAlign w:val="center"/>
          </w:tcPr>
          <w:p>
            <w:r>
              <w:t>13.0</w:t>
            </w:r>
          </w:p>
        </w:tc>
        <w:tc>
          <w:tcPr>
            <w:tcW w:w="3356" w:type="dxa"/>
            <w:vAlign w:val="center"/>
          </w:tcPr>
          <w:p>
            <w:r>
              <w:t>30.90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31.26%</w:t>
            </w:r>
          </w:p>
        </w:tc>
      </w:tr>
      <w:bookmarkEnd w:id="58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9" w:name="达标比例统计表"/>
      <w:bookmarkEnd w:id="59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60" w:name="_Toc155345343"/>
      <w:r>
        <w:rPr>
          <w:rFonts w:hint="eastAsia"/>
        </w:rPr>
        <w:t>结论</w:t>
      </w:r>
      <w:bookmarkEnd w:id="60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1" w:name="达标百分比"/>
      <w:r>
        <w:rPr>
          <w:rFonts w:hint="eastAsia"/>
          <w:lang w:val="en-US"/>
        </w:rPr>
        <w:t>31.26%</w:t>
      </w:r>
      <w:bookmarkEnd w:id="61"/>
      <w:r>
        <w:rPr>
          <w:rFonts w:hint="eastAsia"/>
          <w:lang w:val="en-US"/>
        </w:rPr>
        <w:t>，根据绿标5.2.9的第1条，应得</w:t>
      </w:r>
      <w:bookmarkStart w:id="62" w:name="得分"/>
      <w:r>
        <w:rPr>
          <w:rFonts w:hint="eastAsia"/>
          <w:lang w:val="en-US"/>
        </w:rPr>
        <w:t>2</w:t>
      </w:r>
      <w:bookmarkEnd w:id="62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3" w:name="房间逐时温度图"/>
      <w:bookmarkEnd w:id="63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NzQ0ODRmYjhiYzE2OTdkMzMzMzk2ZTU2ZTU1ZDkifQ=="/>
  </w:docVars>
  <w:rsids>
    <w:rsidRoot w:val="00FF5332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2FA9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65780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32E7"/>
    <w:rsid w:val="007446D1"/>
    <w:rsid w:val="0074750E"/>
    <w:rsid w:val="00751D7B"/>
    <w:rsid w:val="00752AA9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43452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332"/>
    <w:rsid w:val="00FF547F"/>
    <w:rsid w:val="36B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autoRedefine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autoRedefine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autoRedefine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autoRedefine/>
    <w:unhideWhenUsed/>
    <w:qFormat/>
    <w:uiPriority w:val="99"/>
    <w:rPr>
      <w:color w:val="800080"/>
      <w:u w:val="single"/>
    </w:rPr>
  </w:style>
  <w:style w:type="character" w:styleId="25">
    <w:name w:val="Emphasis"/>
    <w:autoRedefine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autoRedefine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autoRedefine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autoRedefine/>
    <w:qFormat/>
    <w:uiPriority w:val="99"/>
    <w:rPr>
      <w:sz w:val="21"/>
      <w:szCs w:val="18"/>
      <w:lang w:val="en-GB"/>
    </w:rPr>
  </w:style>
  <w:style w:type="paragraph" w:customStyle="1" w:styleId="30">
    <w:name w:val="lj正文"/>
    <w:autoRedefine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autoRedefine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autoRedefine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autoRedefine/>
    <w:qFormat/>
    <w:uiPriority w:val="0"/>
    <w:rPr>
      <w:sz w:val="18"/>
      <w:szCs w:val="18"/>
      <w:lang w:val="en-GB"/>
    </w:rPr>
  </w:style>
  <w:style w:type="character" w:styleId="35">
    <w:name w:val="Placeholder Text"/>
    <w:autoRedefine/>
    <w:semiHidden/>
    <w:qFormat/>
    <w:uiPriority w:val="99"/>
    <w:rPr>
      <w:color w:val="808080"/>
    </w:rPr>
  </w:style>
  <w:style w:type="paragraph" w:styleId="36">
    <w:name w:val="No Spacing"/>
    <w:autoRedefine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autoRedefine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autoRedefine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autoRedefine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autoRedefine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autoRedefine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autoRedefine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autoRedefine/>
    <w:qFormat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autoRedefine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10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tmp107.dotx</Template>
  <Company>ths</Company>
  <Pages>8</Pages>
  <Words>2279</Words>
  <Characters>12993</Characters>
  <Lines>108</Lines>
  <Paragraphs>30</Paragraphs>
  <TotalTime>0</TotalTime>
  <ScaleCrop>false</ScaleCrop>
  <LinksUpToDate>false</LinksUpToDate>
  <CharactersWithSpaces>15242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2024-01-05T03:08:00Z</dcterms:created>
  <dc:creator>keyi8888</dc:creator>
  <cp:lastModifiedBy>星河</cp:lastModifiedBy>
  <cp:lastPrinted>1900-12-31T16:00:00Z</cp:lastPrinted>
  <dcterms:modified xsi:type="dcterms:W3CDTF">2024-01-07T13:56:16Z</dcterms:modified>
  <dc:title>室内热舒适预计达标比例报告书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DCA28FD6F3A443518C2FF820758F507D_12</vt:lpwstr>
  </property>
</Properties>
</file>