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r>
        <w:rPr>
          <w:rFonts w:hint="eastAsia" w:ascii="宋体" w:hAnsi="宋体"/>
          <w:bCs/>
          <w:sz w:val="32"/>
          <w:szCs w:val="32"/>
          <w:lang w:val="en-US"/>
        </w:rPr>
        <w:t>分散供暖空调</w:t>
      </w:r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rPr>
                <w:rFonts w:hint="eastAsia" w:ascii="宋体" w:hAnsi="宋体"/>
                <w:szCs w:val="21"/>
              </w:rPr>
              <w:t>绿院儿-乡村民居绿色更新设计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山东-烟台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rPr>
                <w:rFonts w:hint="eastAsia" w:ascii="宋体" w:hAnsi="宋体"/>
                <w:szCs w:val="21"/>
              </w:rPr>
              <w:t>烟台大学建筑学院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2024年1月3日</w:t>
            </w:r>
            <w:bookmarkEnd w:id="9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节能设计BECS2023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20220923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T18153862356</w:t>
            </w:r>
            <w:bookmarkEnd w:id="13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_Toc3677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_Toc3677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_Toc14474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_Toc14474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_Toc28386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_Toc28386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_Toc1520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_Toc18552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_Toc18552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_Toc2041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_Toc6550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_Toc6550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_Toc1040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_Toc30625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_Toc30625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_Toc4378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_Toc4378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3.6 </w:t>
      </w:r>
      <w:r>
        <w:rPr>
          <w:kern w:val="2"/>
          <w:szCs w:val="24"/>
          <w:lang w:val="en-US"/>
        </w:rPr>
        <w:t>中庭天窗屋顶比</w:t>
      </w:r>
      <w:r>
        <w:tab/>
      </w:r>
      <w:r>
        <w:fldChar w:fldCharType="begin"/>
      </w:r>
      <w:r>
        <w:instrText xml:space="preserve"> PAGEREF _Toc159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3.7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_Toc29943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_Toc11051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_Toc11051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_Toc31494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3.7.2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_Toc31494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3.8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_Toc28543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_Toc29612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3.8.1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_Toc29612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_Toc22857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3.9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_Toc22857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_Toc19763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3.9.1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_Toc19763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_Toc20900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3.9.2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_Toc20900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_Toc30840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3.9.3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_Toc30840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_Toc10611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3.10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_Toc10611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_Toc8264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3.11 </w:t>
      </w:r>
      <w:r>
        <w:rPr>
          <w:kern w:val="2"/>
          <w:szCs w:val="24"/>
          <w:lang w:val="en-US"/>
        </w:rPr>
        <w:t>供暖空调房间与非供暖空调空间之间的楼板</w:t>
      </w:r>
      <w:r>
        <w:tab/>
      </w:r>
      <w:r>
        <w:fldChar w:fldCharType="begin"/>
      </w:r>
      <w:r>
        <w:instrText xml:space="preserve"> PAGEREF _Toc8264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_Toc28650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3.12 </w:t>
      </w:r>
      <w:r>
        <w:rPr>
          <w:kern w:val="2"/>
          <w:szCs w:val="24"/>
          <w:lang w:val="en-US"/>
        </w:rPr>
        <w:t>供暖空调房间与非供暖空调空间之间的隔墙</w:t>
      </w:r>
      <w:r>
        <w:tab/>
      </w:r>
      <w:r>
        <w:fldChar w:fldCharType="begin"/>
      </w:r>
      <w:r>
        <w:instrText xml:space="preserve"> PAGEREF _Toc28650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_Toc12373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_Toc12373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_Toc15884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_Toc15884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_Toc20783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_Toc20783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_Toc10082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_Toc26788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_Toc26788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3.13.5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_Toc16705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_Toc27244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3.14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_Toc27244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_Toc32082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3.15 </w:t>
      </w:r>
      <w:r>
        <w:rPr>
          <w:kern w:val="2"/>
          <w:szCs w:val="24"/>
          <w:lang w:val="en-US"/>
        </w:rPr>
        <w:t>控温周边地面构造</w:t>
      </w:r>
      <w:r>
        <w:tab/>
      </w:r>
      <w:r>
        <w:fldChar w:fldCharType="begin"/>
      </w:r>
      <w:r>
        <w:instrText xml:space="preserve"> PAGEREF _Toc32082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_Toc25374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3.15.1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_Toc25374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3.16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_Toc14644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3.17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_Toc14254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_Toc13436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3.18 </w:t>
      </w:r>
      <w:r>
        <w:rPr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_Toc13436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_Toc9741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3.19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_Toc9741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_Toc26458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_Toc14244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3.21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_Toc14244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>
      <w:pPr>
        <w:pStyle w:val="16"/>
      </w:pPr>
    </w:p>
    <w:p>
      <w:pPr>
        <w:pStyle w:val="2"/>
      </w:pPr>
      <w:bookmarkStart w:id="14" w:name="_Toc3677"/>
      <w:r>
        <w:rPr>
          <w:rFonts w:hint="eastAsia"/>
        </w:rPr>
        <w:t>建筑概况</w:t>
      </w:r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绿院儿-乡村民居绿色更新设计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山东-烟台</w:t>
            </w:r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8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9" w:name="经度"/>
            <w:r>
              <w:rPr>
                <w:rFonts w:hint="eastAsia" w:ascii="宋体" w:hAnsi="宋体"/>
                <w:lang w:val="en-US"/>
              </w:rPr>
              <w:t>121.40</w:t>
            </w:r>
            <w:bookmarkEnd w:id="19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gridSpan w:val="2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color="auto" w:sz="4" w:space="0"/>
            </w:tcBorders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197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3.0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0.00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0.00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5"/>
    </w:tbl>
    <w:p>
      <w:pPr>
        <w:pStyle w:val="2"/>
      </w:pPr>
      <w:bookmarkStart w:id="32" w:name="_Toc14474"/>
      <w:bookmarkStart w:id="33" w:name="TitleFormat"/>
      <w:r>
        <w:rPr>
          <w:rFonts w:hint="eastAsia"/>
        </w:rPr>
        <w:t>设计依据</w:t>
      </w:r>
      <w:bookmarkEnd w:id="32"/>
    </w:p>
    <w:bookmarkEnd w:id="33"/>
    <w:p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《山东省公共建筑节能设计标准》DB37/5155-2019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《建筑幕墙》GB/T 21086-2007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5" w:name="_Toc28386"/>
      <w:r>
        <w:rPr>
          <w:kern w:val="2"/>
          <w:szCs w:val="24"/>
          <w:lang w:val="en-US"/>
        </w:rPr>
        <w:t>规定性指标检查</w:t>
      </w:r>
      <w:bookmarkEnd w:id="35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1520"/>
      <w:r>
        <w:rPr>
          <w:kern w:val="2"/>
          <w:szCs w:val="24"/>
          <w:lang w:val="en-US"/>
        </w:rPr>
        <w:t>工程材料</w:t>
      </w:r>
      <w:bookmarkEnd w:id="3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粘土砖渣砌体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8.548</w:t>
            </w:r>
          </w:p>
        </w:tc>
        <w:tc>
          <w:tcPr>
            <w:vAlign w:val="center"/>
          </w:tcPr>
          <w:p>
            <w:r>
              <w:t>1300.0</w:t>
            </w:r>
          </w:p>
        </w:tc>
        <w:tc>
          <w:tcPr>
            <w:vAlign w:val="center"/>
          </w:tcPr>
          <w:p>
            <w:r>
              <w:t>1189.0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岩棉板（用于外墙外保温，横丝）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0.638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999.5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注：密度：≥140；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聚苯板(EPS板)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20.0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混凝土小型空心砌块</w:t>
            </w:r>
          </w:p>
        </w:tc>
        <w:tc>
          <w:tcPr>
            <w:vAlign w:val="center"/>
          </w:tcPr>
          <w:p>
            <w:r>
              <w:t>0.905</w:t>
            </w:r>
          </w:p>
        </w:tc>
        <w:tc>
          <w:tcPr>
            <w:vAlign w:val="center"/>
          </w:tcPr>
          <w:p>
            <w:r>
              <w:t>8.035</w:t>
            </w:r>
          </w:p>
        </w:tc>
        <w:tc>
          <w:tcPr>
            <w:vAlign w:val="center"/>
          </w:tcPr>
          <w:p>
            <w:r>
              <w:t>1200.0</w:t>
            </w:r>
          </w:p>
        </w:tc>
        <w:tc>
          <w:tcPr>
            <w:vAlign w:val="center"/>
          </w:tcPr>
          <w:p>
            <w:r>
              <w:t>817.5</w:t>
            </w:r>
          </w:p>
        </w:tc>
        <w:tc>
          <w:tcPr>
            <w:vAlign w:val="center"/>
          </w:tcPr>
          <w:p>
            <w:r>
              <w:t>0.0010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7" w:name="_Toc18552"/>
      <w:r>
        <w:rPr>
          <w:kern w:val="2"/>
          <w:szCs w:val="24"/>
          <w:lang w:val="en-US"/>
        </w:rPr>
        <w:t>围护结构作法简要说明</w:t>
      </w:r>
      <w:bookmarkEnd w:id="37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粘土砖渣砌体 60mm＋</w:t>
      </w:r>
      <w:r>
        <w:rPr>
          <w:color w:val="800000"/>
          <w:kern w:val="2"/>
          <w:szCs w:val="24"/>
          <w:lang w:val="en-US"/>
        </w:rPr>
        <w:t>岩棉板（用于外墙外保温，横丝） 120mm</w:t>
      </w:r>
      <w:r>
        <w:rPr>
          <w:color w:val="000000"/>
          <w:kern w:val="2"/>
          <w:szCs w:val="24"/>
          <w:lang w:val="en-US"/>
        </w:rPr>
        <w:t>＋水泥砂浆 60mm＋加气混凝土、泡沫混凝土(ρ=700) 80mm＋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80mm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岩棉板（用于外墙外保温，横丝） 100mm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外窗构造：</w:t>
      </w:r>
      <w:r>
        <w:rPr>
          <w:color w:val="0000FF"/>
          <w:kern w:val="2"/>
          <w:sz w:val="21"/>
          <w:szCs w:val="21"/>
          <w:lang w:val="en-US"/>
        </w:rPr>
        <w:t>12mm空气中空玻璃塑料窗：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传热系数2.470W/m^2.K，太阳得热系数0.652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外门：</w:t>
      </w:r>
      <w:r>
        <w:rPr>
          <w:color w:val="0000FF"/>
          <w:kern w:val="2"/>
          <w:sz w:val="21"/>
          <w:szCs w:val="21"/>
          <w:lang w:val="en-US"/>
        </w:rPr>
        <w:t>保温门（多功能门）：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抹面层 3mm＋</w:t>
      </w:r>
      <w:r>
        <w:rPr>
          <w:color w:val="800000"/>
          <w:kern w:val="2"/>
          <w:szCs w:val="24"/>
          <w:lang w:val="en-US"/>
        </w:rPr>
        <w:t>聚苯板(EPS板) 60mm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混凝土小型空心砌块 190mm</w:t>
      </w:r>
      <w:r>
        <w:rPr>
          <w:color w:val="000000"/>
          <w:kern w:val="2"/>
          <w:szCs w:val="24"/>
          <w:lang w:val="en-US"/>
        </w:rPr>
        <w:t>＋混合砂浆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041"/>
      <w:r>
        <w:rPr>
          <w:color w:val="000000"/>
          <w:kern w:val="2"/>
          <w:szCs w:val="24"/>
          <w:lang w:val="en-US"/>
        </w:rPr>
        <w:t>体形系数</w:t>
      </w:r>
      <w:bookmarkEnd w:id="3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《山东省公共建筑节能设计标准》DB37/5155-2019第3.2.1条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体形系数应符合表3.2.1的规定(s(不要求))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6550"/>
      <w:r>
        <w:rPr>
          <w:color w:val="000000"/>
          <w:kern w:val="2"/>
          <w:szCs w:val="24"/>
          <w:lang w:val="en-US"/>
        </w:rPr>
        <w:t>窗墙比</w:t>
      </w:r>
      <w:bookmarkEnd w:id="3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040"/>
      <w:r>
        <w:rPr>
          <w:color w:val="000000"/>
          <w:kern w:val="2"/>
          <w:szCs w:val="24"/>
          <w:lang w:val="en-US"/>
        </w:rPr>
        <w:t>窗墙比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22.95</w:t>
            </w:r>
          </w:p>
        </w:tc>
        <w:tc>
          <w:tcPr>
            <w:vAlign w:val="center"/>
          </w:tcPr>
          <w:p>
            <w:r>
              <w:t>137.44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106.93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126.96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73.15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《山东省公共建筑节能设计标准》DB37/5155-2019第3.2.2条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甲类公共建筑各单一立面窗墙面积比 (包括透光幕墙 )均不应大于0.80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30625"/>
      <w:r>
        <w:rPr>
          <w:color w:val="000000"/>
          <w:kern w:val="2"/>
          <w:szCs w:val="24"/>
          <w:lang w:val="en-US"/>
        </w:rPr>
        <w:t>外窗表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22.95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7.20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3.00×1.50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4.50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3.60×1.50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2.70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2.10×1.50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</w:t>
            </w:r>
          </w:p>
        </w:tc>
        <w:tc>
          <w:tcPr>
            <w:vAlign w:val="center"/>
          </w:tcPr>
          <w:p>
            <w:r>
              <w:t>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北向</w:t>
            </w:r>
            <w:r>
              <w:br w:type="textWrapping"/>
            </w:r>
            <w:r>
              <w:t>10.80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9.72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1.80×1.50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</w:t>
            </w:r>
          </w:p>
        </w:tc>
        <w:tc>
          <w:tcPr>
            <w:vAlign w:val="center"/>
          </w:tcPr>
          <w:p>
            <w:r>
              <w:t>5.40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1.80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6.12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1.20×1.50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3.60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4378"/>
      <w:r>
        <w:rPr>
          <w:color w:val="000000"/>
          <w:kern w:val="2"/>
          <w:szCs w:val="24"/>
          <w:lang w:val="en-US"/>
        </w:rPr>
        <w:t>可见光透射比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《山东省公共建筑节能设计标准》DB37/5155-2019第3.2.3条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59"/>
      <w:r>
        <w:rPr>
          <w:color w:val="000000"/>
          <w:kern w:val="2"/>
          <w:szCs w:val="24"/>
          <w:lang w:val="en-US"/>
        </w:rPr>
        <w:t>中庭天窗屋顶比</w:t>
      </w:r>
      <w:bookmarkEnd w:id="4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9943"/>
      <w:r>
        <w:rPr>
          <w:color w:val="000000"/>
          <w:kern w:val="2"/>
          <w:szCs w:val="24"/>
          <w:lang w:val="en-US"/>
        </w:rPr>
        <w:t>天窗</w:t>
      </w:r>
      <w:bookmarkEnd w:id="4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1051"/>
      <w:r>
        <w:rPr>
          <w:color w:val="000000"/>
          <w:kern w:val="2"/>
          <w:szCs w:val="24"/>
          <w:lang w:val="en-US"/>
        </w:rPr>
        <w:t>天窗屋顶比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31494"/>
      <w:r>
        <w:rPr>
          <w:color w:val="000000"/>
          <w:kern w:val="2"/>
          <w:szCs w:val="24"/>
          <w:lang w:val="en-US"/>
        </w:rPr>
        <w:t>天窗类型</w:t>
      </w:r>
      <w:bookmarkEnd w:id="4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28543"/>
      <w:r>
        <w:rPr>
          <w:color w:val="000000"/>
          <w:kern w:val="2"/>
          <w:szCs w:val="24"/>
          <w:lang w:val="en-US"/>
        </w:rPr>
        <w:t>屋顶构造</w:t>
      </w:r>
      <w:bookmarkEnd w:id="4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9612"/>
      <w:r>
        <w:rPr>
          <w:color w:val="000000"/>
          <w:kern w:val="2"/>
          <w:szCs w:val="24"/>
          <w:lang w:val="en-US"/>
        </w:rPr>
        <w:t>屋顶构造一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粘土砖渣砌体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0.650</w:t>
            </w:r>
          </w:p>
        </w:tc>
        <w:tc>
          <w:tcPr>
            <w:vAlign w:val="center"/>
          </w:tcPr>
          <w:p>
            <w:r>
              <w:t>8.548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0.092</w:t>
            </w:r>
          </w:p>
        </w:tc>
        <w:tc>
          <w:tcPr>
            <w:vAlign w:val="center"/>
          </w:tcPr>
          <w:p>
            <w:r>
              <w:t>0.789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岩棉板（用于外墙外保温，横丝）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0.638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2.500</w:t>
            </w:r>
          </w:p>
        </w:tc>
        <w:tc>
          <w:tcPr>
            <w:vAlign w:val="center"/>
          </w:tcPr>
          <w:p>
            <w:r>
              <w:t>1.914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0.065</w:t>
            </w:r>
          </w:p>
        </w:tc>
        <w:tc>
          <w:tcPr>
            <w:vAlign w:val="center"/>
          </w:tcPr>
          <w:p>
            <w:r>
              <w:t>0.734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0.444</w:t>
            </w:r>
          </w:p>
        </w:tc>
        <w:tc>
          <w:tcPr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0.099</w:t>
            </w:r>
          </w:p>
        </w:tc>
        <w:tc>
          <w:tcPr>
            <w:vAlign w:val="center"/>
          </w:tcPr>
          <w:p>
            <w:r>
              <w:t>0.995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520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3.269</w:t>
            </w:r>
          </w:p>
        </w:tc>
        <w:tc>
          <w:tcPr>
            <w:vAlign w:val="center"/>
          </w:tcPr>
          <w:p>
            <w:r>
              <w:t>6.995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《山东省公共建筑节能设计标准》DB37/5155-2019第3.3.1条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K≤0.40,S≤0.30或K≤0.35,0.30&lt;S≤0.40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2857"/>
      <w:r>
        <w:rPr>
          <w:color w:val="000000"/>
          <w:kern w:val="2"/>
          <w:szCs w:val="24"/>
          <w:lang w:val="en-US"/>
        </w:rPr>
        <w:t>外墙构造</w:t>
      </w:r>
      <w:bookmarkEnd w:id="4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9763"/>
      <w:r>
        <w:rPr>
          <w:color w:val="000000"/>
          <w:kern w:val="2"/>
          <w:szCs w:val="24"/>
          <w:lang w:val="en-US"/>
        </w:rPr>
        <w:t>外墙相关构造</w:t>
      </w:r>
      <w:bookmarkEnd w:id="50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岩棉板（用于外墙外保温，横丝）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0.638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2.083</w:t>
            </w:r>
          </w:p>
        </w:tc>
        <w:tc>
          <w:tcPr>
            <w:vAlign w:val="center"/>
          </w:tcPr>
          <w:p>
            <w:r>
              <w:t>1.595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2.266</w:t>
            </w:r>
          </w:p>
        </w:tc>
        <w:tc>
          <w:tcPr>
            <w:vAlign w:val="center"/>
          </w:tcPr>
          <w:p>
            <w:r>
              <w:t>4.310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0900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1"/>
    </w:p>
    <w:p>
      <w:pPr>
        <w:jc w:val="center"/>
        <w:rPr>
          <w:szCs w:val="21"/>
          <w:lang w:val="en-US"/>
        </w:rPr>
      </w:pPr>
      <w:bookmarkStart w:id="52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2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30840"/>
      <w:r>
        <w:rPr>
          <w:color w:val="000000"/>
          <w:kern w:val="2"/>
          <w:szCs w:val="24"/>
          <w:lang w:val="en-US"/>
        </w:rPr>
        <w:t>外墙平均热工特性</w:t>
      </w:r>
      <w:bookmarkEnd w:id="5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103.99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94.03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113.04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64.93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375.99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0.41</w:t>
            </w:r>
          </w:p>
        </w:tc>
        <w:tc>
          <w:tcPr>
            <w:vAlign w:val="center"/>
          </w:tcPr>
          <w:p>
            <w:r>
              <w:t>4.31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凸窗外窗比（%）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0.41 × 1.20 = 0.49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《山东省公共建筑节能设计标准》DB37/5155-2019第3.3.1条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10611"/>
      <w:r>
        <w:rPr>
          <w:color w:val="000000"/>
          <w:kern w:val="2"/>
          <w:szCs w:val="24"/>
          <w:lang w:val="en-US"/>
        </w:rPr>
        <w:t>挑空楼板构造</w:t>
      </w:r>
      <w:bookmarkEnd w:id="5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8264"/>
      <w:r>
        <w:rPr>
          <w:color w:val="000000"/>
          <w:kern w:val="2"/>
          <w:szCs w:val="24"/>
          <w:lang w:val="en-US"/>
        </w:rPr>
        <w:t>供暖空调房间与非供暖空调空间之间的楼板</w:t>
      </w:r>
      <w:bookmarkEnd w:id="5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8650"/>
      <w:r>
        <w:rPr>
          <w:color w:val="000000"/>
          <w:kern w:val="2"/>
          <w:szCs w:val="24"/>
          <w:lang w:val="en-US"/>
        </w:rPr>
        <w:t>供暖空调房间与非供暖空调空间之间的隔墙</w:t>
      </w:r>
      <w:bookmarkEnd w:id="5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2373"/>
      <w:r>
        <w:rPr>
          <w:color w:val="000000"/>
          <w:kern w:val="2"/>
          <w:szCs w:val="24"/>
          <w:lang w:val="en-US"/>
        </w:rPr>
        <w:t>外窗热工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5884"/>
      <w:r>
        <w:rPr>
          <w:color w:val="000000"/>
          <w:kern w:val="2"/>
          <w:szCs w:val="24"/>
          <w:lang w:val="en-US"/>
        </w:rPr>
        <w:t>外窗构造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12mm空气中空玻璃塑料窗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/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0783"/>
      <w:r>
        <w:rPr>
          <w:color w:val="000000"/>
          <w:kern w:val="2"/>
          <w:szCs w:val="24"/>
          <w:lang w:val="en-US"/>
        </w:rPr>
        <w:t>外遮阳类型</w:t>
      </w:r>
      <w:bookmarkEnd w:id="5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0082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22.950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6.120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2.470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6788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4.500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3.150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22.950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10.800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2.700</w:t>
            </w:r>
          </w:p>
        </w:tc>
        <w:tc>
          <w:tcPr>
            <w:vAlign w:val="center"/>
          </w:tcPr>
          <w:p>
            <w:r>
              <w:t>5.400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9.720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2.520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1.800</w:t>
            </w:r>
          </w:p>
        </w:tc>
        <w:tc>
          <w:tcPr>
            <w:vAlign w:val="center"/>
          </w:tcPr>
          <w:p>
            <w:r>
              <w:t>3.600</w:t>
            </w:r>
          </w:p>
        </w:tc>
        <w:tc>
          <w:tcPr>
            <w:vAlign w:val="center"/>
          </w:tcPr>
          <w:p>
            <w:r>
              <w:t>81</w:t>
            </w:r>
          </w:p>
        </w:tc>
        <w:tc>
          <w:tcPr>
            <w:vAlign w:val="center"/>
          </w:tcPr>
          <w:p>
            <w:r>
              <w:t>0.652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6.120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0.652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16705"/>
      <w:r>
        <w:rPr>
          <w:color w:val="000000"/>
          <w:kern w:val="2"/>
          <w:szCs w:val="24"/>
          <w:lang w:val="en-US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22.95</w:t>
            </w:r>
          </w:p>
        </w:tc>
        <w:tc>
          <w:tcPr>
            <w:vAlign w:val="center"/>
          </w:tcPr>
          <w:p>
            <w:r>
              <w:t>2.47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0.17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2.47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0.10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2.47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2.47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0.08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49.59</w:t>
            </w:r>
          </w:p>
        </w:tc>
        <w:tc>
          <w:tcPr>
            <w:vAlign w:val="center"/>
          </w:tcPr>
          <w:p>
            <w:r>
              <w:t>2.47</w:t>
            </w:r>
          </w:p>
        </w:tc>
        <w:tc>
          <w:tcPr>
            <w:vAlign w:val="center"/>
          </w:tcPr>
          <w:p>
            <w:r>
              <w:t>0.65</w:t>
            </w:r>
          </w:p>
        </w:tc>
        <w:tc>
          <w:tcPr>
            <w:vAlign w:val="center"/>
          </w:tcPr>
          <w:p>
            <w:r>
              <w:t>0.11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《山东省公共建筑节能设计标准》DB37/5155-2019第3.3.1条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外窗传热系数和太阳得热系数满足表3.3.1的要求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7244"/>
      <w:r>
        <w:rPr>
          <w:color w:val="000000"/>
          <w:kern w:val="2"/>
          <w:szCs w:val="24"/>
          <w:lang w:val="en-US"/>
        </w:rPr>
        <w:t>外门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《山东省公共建筑节能设计标准》DB37/5155-2019 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K≤3.0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32082"/>
      <w:r>
        <w:rPr>
          <w:color w:val="000000"/>
          <w:kern w:val="2"/>
          <w:szCs w:val="24"/>
          <w:lang w:val="en-US"/>
        </w:rPr>
        <w:t>控温周边地面构造</w:t>
      </w:r>
      <w:bookmarkEnd w:id="64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25374"/>
      <w:r>
        <w:rPr>
          <w:color w:val="000000"/>
          <w:kern w:val="2"/>
          <w:szCs w:val="24"/>
          <w:lang w:val="en-US"/>
        </w:rPr>
        <w:t>周边地面构造一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抹面层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－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－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－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聚苯板(EPS板)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0.041</w:t>
            </w:r>
          </w:p>
        </w:tc>
        <w:tc>
          <w:tcPr>
            <w:vAlign w:val="center"/>
          </w:tcPr>
          <w:p>
            <w:r>
              <w:t>0.360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1.220</w:t>
            </w:r>
          </w:p>
        </w:tc>
        <w:tc>
          <w:tcPr>
            <w:vAlign w:val="center"/>
          </w:tcPr>
          <w:p>
            <w:r>
              <w:t>0.527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混凝土小型空心砌块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0.905</w:t>
            </w:r>
          </w:p>
        </w:tc>
        <w:tc>
          <w:tcPr>
            <w:vAlign w:val="center"/>
          </w:tcPr>
          <w:p>
            <w:r>
              <w:t>8.035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0.210</w:t>
            </w:r>
          </w:p>
        </w:tc>
        <w:tc>
          <w:tcPr>
            <w:vAlign w:val="center"/>
          </w:tcPr>
          <w:p>
            <w:r>
              <w:t>1.687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混合砂浆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0.870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10.750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0.023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293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1.474</w:t>
            </w:r>
          </w:p>
        </w:tc>
        <w:tc>
          <w:tcPr>
            <w:vAlign w:val="center"/>
          </w:tcPr>
          <w:p>
            <w:r>
              <w:t>2.705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《山东省公共建筑节能设计标准》DB37/5155-2019第3.3.3条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14644"/>
      <w:r>
        <w:rPr>
          <w:color w:val="000000"/>
          <w:kern w:val="2"/>
          <w:szCs w:val="24"/>
          <w:lang w:val="en-US"/>
        </w:rPr>
        <w:t>采暖地下室外墙构造</w:t>
      </w:r>
      <w:bookmarkEnd w:id="66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14254"/>
      <w:r>
        <w:rPr>
          <w:color w:val="000000"/>
          <w:kern w:val="2"/>
          <w:szCs w:val="24"/>
          <w:lang w:val="en-US"/>
        </w:rPr>
        <w:t>变形缝</w:t>
      </w:r>
      <w:bookmarkEnd w:id="67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13436"/>
      <w:r>
        <w:rPr>
          <w:color w:val="000000"/>
          <w:kern w:val="2"/>
          <w:szCs w:val="24"/>
          <w:lang w:val="en-US"/>
        </w:rPr>
        <w:t>凸窗板</w:t>
      </w:r>
      <w:bookmarkEnd w:id="6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9741"/>
      <w:r>
        <w:rPr>
          <w:color w:val="000000"/>
          <w:kern w:val="2"/>
          <w:szCs w:val="24"/>
          <w:lang w:val="en-US"/>
        </w:rPr>
        <w:t>有效通风换气面积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12.58</w:t>
            </w:r>
          </w:p>
        </w:tc>
        <w:tc>
          <w:tcPr>
            <w:vMerge w:val="restart"/>
            <w:vAlign w:val="center"/>
          </w:tcPr>
          <w:p>
            <w:r>
              <w:t>49.39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2.52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1009</w:t>
            </w:r>
          </w:p>
        </w:tc>
        <w:tc>
          <w:tcPr>
            <w:gridSpan w:val="2"/>
            <w:vAlign w:val="center"/>
          </w:tcPr>
          <w:p>
            <w:r>
              <w:t>11.96</w:t>
            </w:r>
          </w:p>
        </w:tc>
        <w:tc>
          <w:tcPr>
            <w:vAlign w:val="center"/>
          </w:tcPr>
          <w:p>
            <w:r>
              <w:t>49.09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0.01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11.69</w:t>
            </w:r>
          </w:p>
        </w:tc>
        <w:tc>
          <w:tcPr>
            <w:vMerge w:val="restart"/>
            <w:vAlign w:val="center"/>
          </w:tcPr>
          <w:p>
            <w:r>
              <w:t>47.84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0.02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49.07</w:t>
            </w:r>
          </w:p>
        </w:tc>
        <w:tc>
          <w:tcPr>
            <w:vMerge w:val="restart"/>
            <w:vAlign w:val="center"/>
          </w:tcPr>
          <w:p>
            <w:r>
              <w:t>105.21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0.03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4.50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46.60</w:t>
            </w:r>
          </w:p>
        </w:tc>
        <w:tc>
          <w:tcPr>
            <w:vMerge w:val="restart"/>
            <w:vAlign w:val="center"/>
          </w:tcPr>
          <w:p>
            <w:r>
              <w:t>103.82</w:t>
            </w:r>
          </w:p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5.40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未编号</w:t>
            </w:r>
          </w:p>
        </w:tc>
        <w:tc>
          <w:tcPr>
            <w:vAlign w:val="center"/>
          </w:tcPr>
          <w:p>
            <w:r>
              <w:t>1.80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《山东省公共建筑节能设计标准》DB37/5155-2019第3.2.7条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26458"/>
      <w:r>
        <w:rPr>
          <w:color w:val="000000"/>
          <w:kern w:val="2"/>
          <w:szCs w:val="24"/>
          <w:lang w:val="en-US"/>
        </w:rPr>
        <w:t>非中空窗面积比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22.95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10.80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9.72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6.12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《山东省公共建筑节能设计标准》DB37/5155-2019第3.3.7条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1" w:name="_Toc14244"/>
      <w:r>
        <w:rPr>
          <w:color w:val="000000"/>
          <w:kern w:val="2"/>
          <w:szCs w:val="24"/>
          <w:lang w:val="en-US"/>
        </w:rPr>
        <w:t>规定性指标检查结论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控温周边地面构造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《山东省公共建筑节能设计标准》DB37/5155-2019的要求。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iYmU1MGI2OTYzZTE2ZGEwOGRmMWY0NzE2ZmNjYTkifQ=="/>
  </w:docVars>
  <w:rsids>
    <w:rsidRoot w:val="24C252F4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24C2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1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14</Pages>
  <Words>5138</Words>
  <Characters>8002</Characters>
  <Lines>42</Lines>
  <Paragraphs>12</Paragraphs>
  <TotalTime>0</TotalTime>
  <ScaleCrop>false</ScaleCrop>
  <LinksUpToDate>false</LinksUpToDate>
  <CharactersWithSpaces>8263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2024-01-03T15:52:00Z</dcterms:created>
  <dc:creator>Lenovo</dc:creator>
  <cp:lastModifiedBy>J</cp:lastModifiedBy>
  <dcterms:modified xsi:type="dcterms:W3CDTF">2024-01-03T15:53:08Z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714E454E3BB3425E8C01AD221EDEA45F_11</vt:lpwstr>
  </property>
  <property fmtid="{D5CDD505-2E9C-101B-9397-08002B2CF9AE}" pid="3" name="KSOProductBuildVer">
    <vt:lpwstr>2052-12.1.0.16120</vt:lpwstr>
  </property>
</Properties>
</file>