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c24b8d87-8145-419e-a560-2f800304e6fb.jpg" ContentType="image/jpg"/>
  <Override PartName="/word/media/44e10af4-9e95-4464-b1a9-e56bc6e75431.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D447" w14:textId="77777777" w:rsidR="007155F6" w:rsidRDefault="007155F6" w:rsidP="00484A22">
      <w:pPr>
        <w:spacing w:beforeLines="100" w:before="312" w:line="360" w:lineRule="auto"/>
        <w:jc w:val="center"/>
        <w:rPr>
          <w:rFonts w:ascii="黑体" w:eastAsia="黑体" w:hAnsi="宋体"/>
          <w:b/>
          <w:bCs/>
          <w:sz w:val="72"/>
          <w:szCs w:val="72"/>
        </w:rPr>
      </w:pPr>
    </w:p>
    <w:p w14:paraId="7F5770EB" w14:textId="1D39F771"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5893F25D"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3EC5B187" w14:textId="77777777" w:rsidR="00D40158" w:rsidRPr="00CE28AA" w:rsidRDefault="00D40158" w:rsidP="00D40158">
      <w:pPr>
        <w:spacing w:line="180" w:lineRule="atLeast"/>
        <w:rPr>
          <w:rFonts w:ascii="宋体" w:hAnsi="宋体"/>
          <w:b/>
          <w:bCs/>
          <w:szCs w:val="21"/>
          <w:lang w:val="en-US"/>
        </w:rPr>
      </w:pPr>
    </w:p>
    <w:p w14:paraId="4138566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569C5FD" w14:textId="77777777" w:rsidTr="003657AB">
        <w:trPr>
          <w:jc w:val="center"/>
        </w:trPr>
        <w:tc>
          <w:tcPr>
            <w:tcW w:w="1800" w:type="dxa"/>
            <w:tcBorders>
              <w:top w:val="single" w:sz="12" w:space="0" w:color="auto"/>
              <w:bottom w:val="single" w:sz="6" w:space="0" w:color="auto"/>
            </w:tcBorders>
            <w:shd w:val="clear" w:color="auto" w:fill="E6E6E6"/>
          </w:tcPr>
          <w:p w14:paraId="29582090" w14:textId="77777777" w:rsidR="00D40158" w:rsidRPr="00D40158" w:rsidRDefault="00D40158" w:rsidP="003B6BEE">
            <w:pPr>
              <w:pStyle w:val="a0"/>
            </w:pPr>
            <w:r w:rsidRPr="00D40158">
              <w:rPr>
                <w:rFonts w:hint="eastAsia"/>
              </w:rPr>
              <w:t>工程名称</w:t>
            </w:r>
          </w:p>
        </w:tc>
        <w:tc>
          <w:tcPr>
            <w:tcW w:w="3780" w:type="dxa"/>
          </w:tcPr>
          <w:p w14:paraId="34E5F80C" w14:textId="77777777" w:rsidR="00D40158" w:rsidRPr="00D40158" w:rsidRDefault="00D40158" w:rsidP="003B6BEE">
            <w:pPr>
              <w:pStyle w:val="a0"/>
            </w:pPr>
            <w:bookmarkStart w:id="1" w:name="项目名称"/>
            <w:r w:rsidRPr="00D40158">
              <w:rPr>
                <w:rFonts w:hint="eastAsia"/>
              </w:rPr>
              <w:t>临水村锢窑民宿改造</w:t>
            </w:r>
            <w:bookmarkEnd w:id="1"/>
          </w:p>
        </w:tc>
      </w:tr>
      <w:tr w:rsidR="00D40158" w:rsidRPr="00D40158" w14:paraId="3CE51F80" w14:textId="77777777" w:rsidTr="003657AB">
        <w:trPr>
          <w:jc w:val="center"/>
        </w:trPr>
        <w:tc>
          <w:tcPr>
            <w:tcW w:w="1800" w:type="dxa"/>
            <w:tcBorders>
              <w:top w:val="single" w:sz="6" w:space="0" w:color="auto"/>
              <w:bottom w:val="single" w:sz="6" w:space="0" w:color="auto"/>
            </w:tcBorders>
            <w:shd w:val="clear" w:color="auto" w:fill="E6E6E6"/>
          </w:tcPr>
          <w:p w14:paraId="75DD6EBF" w14:textId="77777777" w:rsidR="00D40158" w:rsidRPr="00D40158" w:rsidRDefault="00D40158" w:rsidP="003B6BEE">
            <w:pPr>
              <w:pStyle w:val="a0"/>
            </w:pPr>
            <w:r w:rsidRPr="00D40158">
              <w:rPr>
                <w:rFonts w:hint="eastAsia"/>
              </w:rPr>
              <w:t>设计编号</w:t>
            </w:r>
          </w:p>
        </w:tc>
        <w:tc>
          <w:tcPr>
            <w:tcW w:w="3780" w:type="dxa"/>
          </w:tcPr>
          <w:p w14:paraId="4AEE8EB2" w14:textId="77777777" w:rsidR="00D40158" w:rsidRPr="00D40158" w:rsidRDefault="00D40158" w:rsidP="003B6BEE">
            <w:pPr>
              <w:pStyle w:val="a0"/>
            </w:pPr>
            <w:bookmarkStart w:id="2" w:name="设计编号"/>
            <w:r w:rsidRPr="00D40158">
              <w:rPr>
                <w:rFonts w:hint="eastAsia"/>
              </w:rPr>
              <w:t/>
            </w:r>
            <w:bookmarkEnd w:id="2"/>
          </w:p>
        </w:tc>
      </w:tr>
      <w:tr w:rsidR="00D40158" w:rsidRPr="00D40158" w14:paraId="132B1A3C" w14:textId="77777777" w:rsidTr="003657AB">
        <w:trPr>
          <w:jc w:val="center"/>
        </w:trPr>
        <w:tc>
          <w:tcPr>
            <w:tcW w:w="1800" w:type="dxa"/>
            <w:tcBorders>
              <w:top w:val="single" w:sz="6" w:space="0" w:color="auto"/>
              <w:bottom w:val="single" w:sz="6" w:space="0" w:color="auto"/>
            </w:tcBorders>
            <w:shd w:val="clear" w:color="auto" w:fill="E6E6E6"/>
          </w:tcPr>
          <w:p w14:paraId="3CF64D5D" w14:textId="77777777" w:rsidR="00D40158" w:rsidRPr="00D40158" w:rsidRDefault="00D40158" w:rsidP="003B6BEE">
            <w:pPr>
              <w:pStyle w:val="a0"/>
            </w:pPr>
            <w:r w:rsidRPr="00D40158">
              <w:rPr>
                <w:rFonts w:hint="eastAsia"/>
              </w:rPr>
              <w:t>建设单位</w:t>
            </w:r>
          </w:p>
        </w:tc>
        <w:tc>
          <w:tcPr>
            <w:tcW w:w="3780" w:type="dxa"/>
          </w:tcPr>
          <w:p w14:paraId="5002B6C9" w14:textId="77777777" w:rsidR="00D40158" w:rsidRPr="00D40158" w:rsidRDefault="00F40E21" w:rsidP="003B6BEE">
            <w:pPr>
              <w:pStyle w:val="a0"/>
            </w:pPr>
            <w:bookmarkStart w:id="3" w:name="建设单位"/>
            <w:r>
              <w:rPr>
                <w:rFonts w:hint="eastAsia"/>
              </w:rPr>
              <w:t>2002</w:t>
            </w:r>
            <w:bookmarkEnd w:id="3"/>
          </w:p>
        </w:tc>
      </w:tr>
      <w:tr w:rsidR="00D40158" w:rsidRPr="00D40158" w14:paraId="1B9EA72D" w14:textId="77777777" w:rsidTr="003657AB">
        <w:trPr>
          <w:jc w:val="center"/>
        </w:trPr>
        <w:tc>
          <w:tcPr>
            <w:tcW w:w="1800" w:type="dxa"/>
            <w:tcBorders>
              <w:top w:val="single" w:sz="6" w:space="0" w:color="auto"/>
              <w:bottom w:val="single" w:sz="6" w:space="0" w:color="auto"/>
            </w:tcBorders>
            <w:shd w:val="clear" w:color="auto" w:fill="E6E6E6"/>
          </w:tcPr>
          <w:p w14:paraId="779A21C5" w14:textId="77777777" w:rsidR="00D40158" w:rsidRPr="00D40158" w:rsidRDefault="00D40158" w:rsidP="003B6BEE">
            <w:pPr>
              <w:pStyle w:val="a0"/>
            </w:pPr>
            <w:r w:rsidRPr="00D40158">
              <w:rPr>
                <w:rFonts w:hint="eastAsia"/>
              </w:rPr>
              <w:t>设计单位</w:t>
            </w:r>
          </w:p>
        </w:tc>
        <w:tc>
          <w:tcPr>
            <w:tcW w:w="3780" w:type="dxa"/>
          </w:tcPr>
          <w:p w14:paraId="6F0E88AF" w14:textId="77777777" w:rsidR="00D40158" w:rsidRPr="00D40158" w:rsidRDefault="00F40E21" w:rsidP="003B6BEE">
            <w:pPr>
              <w:pStyle w:val="a0"/>
            </w:pPr>
            <w:bookmarkStart w:id="4" w:name="设计单位"/>
            <w:r>
              <w:rPr>
                <w:rFonts w:hint="eastAsia"/>
              </w:rPr>
              <w:t/>
            </w:r>
            <w:bookmarkEnd w:id="4"/>
          </w:p>
        </w:tc>
      </w:tr>
      <w:tr w:rsidR="00D40158" w:rsidRPr="00D40158" w14:paraId="556BD4FA" w14:textId="77777777" w:rsidTr="003657AB">
        <w:trPr>
          <w:jc w:val="center"/>
        </w:trPr>
        <w:tc>
          <w:tcPr>
            <w:tcW w:w="1800" w:type="dxa"/>
            <w:tcBorders>
              <w:top w:val="single" w:sz="6" w:space="0" w:color="auto"/>
              <w:bottom w:val="single" w:sz="6" w:space="0" w:color="auto"/>
            </w:tcBorders>
            <w:shd w:val="clear" w:color="auto" w:fill="E6E6E6"/>
          </w:tcPr>
          <w:p w14:paraId="308017BB" w14:textId="77777777" w:rsidR="00D40158" w:rsidRPr="00D40158" w:rsidRDefault="00D40158" w:rsidP="003B6BEE">
            <w:pPr>
              <w:pStyle w:val="a0"/>
            </w:pPr>
            <w:r w:rsidRPr="00D40158">
              <w:rPr>
                <w:rFonts w:hint="eastAsia"/>
              </w:rPr>
              <w:t>设 计 人</w:t>
            </w:r>
          </w:p>
        </w:tc>
        <w:tc>
          <w:tcPr>
            <w:tcW w:w="3780" w:type="dxa"/>
          </w:tcPr>
          <w:p w14:paraId="3D1B251E" w14:textId="77777777" w:rsidR="00D40158" w:rsidRPr="00D40158" w:rsidRDefault="00D40158" w:rsidP="003B6BEE">
            <w:pPr>
              <w:pStyle w:val="a0"/>
            </w:pPr>
          </w:p>
        </w:tc>
      </w:tr>
      <w:tr w:rsidR="00D40158" w:rsidRPr="00D40158" w14:paraId="4861D2B5" w14:textId="77777777" w:rsidTr="003657AB">
        <w:trPr>
          <w:jc w:val="center"/>
        </w:trPr>
        <w:tc>
          <w:tcPr>
            <w:tcW w:w="1800" w:type="dxa"/>
            <w:tcBorders>
              <w:top w:val="single" w:sz="6" w:space="0" w:color="auto"/>
              <w:bottom w:val="single" w:sz="6" w:space="0" w:color="auto"/>
            </w:tcBorders>
            <w:shd w:val="clear" w:color="auto" w:fill="E6E6E6"/>
          </w:tcPr>
          <w:p w14:paraId="24D655EF" w14:textId="77777777" w:rsidR="00D40158" w:rsidRPr="00D40158" w:rsidRDefault="00D40158" w:rsidP="003B6BEE">
            <w:pPr>
              <w:pStyle w:val="a0"/>
            </w:pPr>
            <w:r w:rsidRPr="00D40158">
              <w:rPr>
                <w:rFonts w:hint="eastAsia"/>
              </w:rPr>
              <w:t>审 核 人</w:t>
            </w:r>
          </w:p>
        </w:tc>
        <w:tc>
          <w:tcPr>
            <w:tcW w:w="3780" w:type="dxa"/>
          </w:tcPr>
          <w:p w14:paraId="4DAB86DE" w14:textId="77777777" w:rsidR="00D40158" w:rsidRPr="00D40158" w:rsidRDefault="00D40158" w:rsidP="003B6BEE">
            <w:pPr>
              <w:pStyle w:val="a0"/>
            </w:pPr>
          </w:p>
        </w:tc>
      </w:tr>
      <w:tr w:rsidR="00D40158" w:rsidRPr="00D40158" w14:paraId="209CE2E0" w14:textId="77777777" w:rsidTr="003657AB">
        <w:trPr>
          <w:jc w:val="center"/>
        </w:trPr>
        <w:tc>
          <w:tcPr>
            <w:tcW w:w="1800" w:type="dxa"/>
            <w:tcBorders>
              <w:top w:val="single" w:sz="6" w:space="0" w:color="auto"/>
              <w:bottom w:val="single" w:sz="6" w:space="0" w:color="auto"/>
            </w:tcBorders>
            <w:shd w:val="clear" w:color="auto" w:fill="E6E6E6"/>
          </w:tcPr>
          <w:p w14:paraId="6BDD3E58" w14:textId="77777777" w:rsidR="00D40158" w:rsidRPr="00D40158" w:rsidRDefault="00D40158" w:rsidP="003B6BEE">
            <w:pPr>
              <w:pStyle w:val="a0"/>
            </w:pPr>
            <w:r w:rsidRPr="00D40158">
              <w:rPr>
                <w:rFonts w:hint="eastAsia"/>
              </w:rPr>
              <w:t>审 定 人</w:t>
            </w:r>
          </w:p>
        </w:tc>
        <w:tc>
          <w:tcPr>
            <w:tcW w:w="3780" w:type="dxa"/>
          </w:tcPr>
          <w:p w14:paraId="21ADB8F2" w14:textId="77777777" w:rsidR="00D40158" w:rsidRPr="00D40158" w:rsidRDefault="00D40158" w:rsidP="003B6BEE">
            <w:pPr>
              <w:pStyle w:val="a0"/>
            </w:pPr>
          </w:p>
        </w:tc>
      </w:tr>
      <w:tr w:rsidR="00D40158" w:rsidRPr="00D40158" w14:paraId="7430DD45" w14:textId="77777777" w:rsidTr="003657AB">
        <w:trPr>
          <w:jc w:val="center"/>
        </w:trPr>
        <w:tc>
          <w:tcPr>
            <w:tcW w:w="1800" w:type="dxa"/>
            <w:tcBorders>
              <w:top w:val="single" w:sz="6" w:space="0" w:color="auto"/>
              <w:bottom w:val="single" w:sz="12" w:space="0" w:color="auto"/>
            </w:tcBorders>
            <w:shd w:val="clear" w:color="auto" w:fill="E6E6E6"/>
          </w:tcPr>
          <w:p w14:paraId="3DB85F60" w14:textId="77777777" w:rsidR="00D40158" w:rsidRPr="00D40158" w:rsidRDefault="00D40158" w:rsidP="003B6BEE">
            <w:pPr>
              <w:pStyle w:val="a0"/>
            </w:pPr>
            <w:r w:rsidRPr="00D40158">
              <w:rPr>
                <w:rFonts w:hint="eastAsia"/>
              </w:rPr>
              <w:t>设计日期</w:t>
            </w:r>
          </w:p>
        </w:tc>
        <w:tc>
          <w:tcPr>
            <w:tcW w:w="3780" w:type="dxa"/>
          </w:tcPr>
          <w:p w14:paraId="652FC1F6"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2024年1月8日</w:t>
              </w:r>
            </w:smartTag>
            <w:bookmarkEnd w:id="5"/>
          </w:p>
        </w:tc>
      </w:tr>
    </w:tbl>
    <w:p w14:paraId="11A59748" w14:textId="77777777" w:rsidR="00D40158" w:rsidRDefault="00D40158" w:rsidP="00B41640">
      <w:pPr>
        <w:rPr>
          <w:rFonts w:ascii="宋体" w:hAnsi="宋体"/>
          <w:lang w:val="en-US"/>
        </w:rPr>
      </w:pPr>
    </w:p>
    <w:p w14:paraId="18A95856" w14:textId="77777777" w:rsidR="002B7F54" w:rsidRDefault="002B7F54" w:rsidP="00B41640">
      <w:pPr>
        <w:rPr>
          <w:rFonts w:ascii="宋体" w:hAnsi="宋体"/>
          <w:lang w:val="en-US"/>
        </w:rPr>
      </w:pPr>
    </w:p>
    <w:p w14:paraId="33AE910B" w14:textId="77777777" w:rsidR="00D40158" w:rsidRDefault="00D40158" w:rsidP="00A41896">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d586ec061d4015"/>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4AFF1682"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DBCEF5B" w14:textId="77777777" w:rsidTr="001B2ACF">
        <w:trPr>
          <w:cantSplit/>
          <w:trHeight w:hRule="exact" w:val="340"/>
          <w:jc w:val="center"/>
        </w:trPr>
        <w:tc>
          <w:tcPr>
            <w:tcW w:w="1800" w:type="dxa"/>
            <w:shd w:val="clear" w:color="auto" w:fill="E6E6E6"/>
          </w:tcPr>
          <w:p w14:paraId="370F45F4"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5FFB7B7A"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60329B1D" w14:textId="77777777" w:rsidTr="003657AB">
        <w:trPr>
          <w:cantSplit/>
          <w:trHeight w:hRule="exact" w:val="340"/>
          <w:jc w:val="center"/>
        </w:trPr>
        <w:tc>
          <w:tcPr>
            <w:tcW w:w="1800" w:type="dxa"/>
            <w:shd w:val="clear" w:color="auto" w:fill="E6E6E6"/>
            <w:vAlign w:val="center"/>
          </w:tcPr>
          <w:p w14:paraId="64374F72"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38EFBD01" w14:textId="77777777" w:rsidR="00C67778" w:rsidRPr="00D40158" w:rsidRDefault="00C67778" w:rsidP="003B6BEE">
            <w:pPr>
              <w:pStyle w:val="a0"/>
            </w:pPr>
            <w:bookmarkStart w:id="8" w:name="软件版本"/>
            <w:r w:rsidRPr="00D40158">
              <w:rPr>
                <w:rFonts w:hint="eastAsia"/>
              </w:rPr>
              <w:t>20220808（SP1）</w:t>
            </w:r>
            <w:bookmarkEnd w:id="8"/>
          </w:p>
        </w:tc>
      </w:tr>
      <w:tr w:rsidR="00C67778" w:rsidRPr="00D40158" w14:paraId="452C437F" w14:textId="77777777" w:rsidTr="00762546">
        <w:trPr>
          <w:cantSplit/>
          <w:trHeight w:val="340"/>
          <w:jc w:val="center"/>
        </w:trPr>
        <w:tc>
          <w:tcPr>
            <w:tcW w:w="1800" w:type="dxa"/>
            <w:shd w:val="clear" w:color="auto" w:fill="E6E6E6"/>
            <w:vAlign w:val="center"/>
          </w:tcPr>
          <w:p w14:paraId="107599E1"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0A9D0743"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2F06B14A" w14:textId="77777777" w:rsidTr="00762546">
        <w:trPr>
          <w:cantSplit/>
          <w:trHeight w:val="284"/>
          <w:jc w:val="center"/>
        </w:trPr>
        <w:tc>
          <w:tcPr>
            <w:tcW w:w="1800" w:type="dxa"/>
            <w:shd w:val="clear" w:color="auto" w:fill="E6E6E6"/>
            <w:vAlign w:val="center"/>
          </w:tcPr>
          <w:p w14:paraId="4E2634C7"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2AC3A7BC" w14:textId="77777777" w:rsidR="00C67778" w:rsidRPr="00D40158" w:rsidRDefault="00C67778" w:rsidP="003B6BEE">
            <w:pPr>
              <w:pStyle w:val="a0"/>
            </w:pPr>
            <w:bookmarkStart w:id="9" w:name="加密锁号"/>
            <w:proofErr w:type="gramStart"/>
            <w:r w:rsidRPr="00D40158">
              <w:rPr>
                <w:rFonts w:hint="eastAsia"/>
              </w:rPr>
              <w:t>T15388582563</w:t>
            </w:r>
            <w:bookmarkEnd w:id="9"/>
            <w:proofErr w:type="gramEnd"/>
          </w:p>
        </w:tc>
      </w:tr>
    </w:tbl>
    <w:p w14:paraId="2ECC1D21"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67864C2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623A9B1" w14:textId="77777777" w:rsidR="006350D0" w:rsidRDefault="00D40158">
      <w:pPr>
        <w:pStyle w:val="TOC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2B7F54">
          <w:rPr>
            <w:webHidden/>
          </w:rPr>
          <w:t>3</w:t>
        </w:r>
        <w:r w:rsidR="006350D0">
          <w:rPr>
            <w:webHidden/>
          </w:rPr>
          <w:fldChar w:fldCharType="end"/>
        </w:r>
      </w:hyperlink>
    </w:p>
    <w:p w14:paraId="4131B003" w14:textId="77777777" w:rsidR="006350D0" w:rsidRDefault="00E25A1E">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2B7F54">
          <w:rPr>
            <w:webHidden/>
          </w:rPr>
          <w:t>3</w:t>
        </w:r>
        <w:r w:rsidR="006350D0">
          <w:rPr>
            <w:webHidden/>
          </w:rPr>
          <w:fldChar w:fldCharType="end"/>
        </w:r>
      </w:hyperlink>
    </w:p>
    <w:p w14:paraId="2A3A2C39" w14:textId="77777777" w:rsidR="006350D0" w:rsidRDefault="00E25A1E">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2B7F54">
          <w:rPr>
            <w:webHidden/>
          </w:rPr>
          <w:t>3</w:t>
        </w:r>
        <w:r w:rsidR="006350D0">
          <w:rPr>
            <w:webHidden/>
          </w:rPr>
          <w:fldChar w:fldCharType="end"/>
        </w:r>
      </w:hyperlink>
    </w:p>
    <w:p w14:paraId="14BF44FA" w14:textId="77777777" w:rsidR="006350D0" w:rsidRDefault="00E25A1E">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08C5DC20" w14:textId="77777777" w:rsidR="006350D0" w:rsidRDefault="00E25A1E">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299A7F09" w14:textId="77777777" w:rsidR="006350D0" w:rsidRDefault="00E25A1E">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270833B8" w14:textId="77777777" w:rsidR="006350D0" w:rsidRDefault="00E25A1E">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00B4DD35" w14:textId="77777777" w:rsidR="006350D0" w:rsidRDefault="00E25A1E" w:rsidP="006350D0">
      <w:pPr>
        <w:pStyle w:val="TOC3"/>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3596F90B" w14:textId="77777777" w:rsidR="00AA47FE" w:rsidRDefault="00D40158" w:rsidP="006350D0">
      <w:pPr>
        <w:pStyle w:val="TOC1"/>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7BDCFD13" w14:textId="77777777" w:rsidR="00D40158" w:rsidRPr="005E5F93" w:rsidRDefault="00D40158" w:rsidP="005215FB">
      <w:pPr>
        <w:pStyle w:val="1"/>
      </w:pPr>
      <w:bookmarkStart w:id="11" w:name="_Toc44148067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14:paraId="0809D33B" w14:textId="77777777">
        <w:tc>
          <w:tcPr>
            <w:tcW w:w="2841" w:type="dxa"/>
            <w:shd w:val="clear" w:color="auto" w:fill="E6E6E6"/>
          </w:tcPr>
          <w:p w14:paraId="67E5C4A6"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4B61328" w14:textId="77777777" w:rsidR="00D40158" w:rsidRPr="001A0105" w:rsidRDefault="00D40158" w:rsidP="001A0105">
            <w:pPr>
              <w:pStyle w:val="a0"/>
            </w:pPr>
            <w:bookmarkStart w:id="12" w:name="工程名称"/>
            <w:r>
              <w:t>临水村锢窑民宿改造</w:t>
            </w:r>
            <w:bookmarkEnd w:id="12"/>
          </w:p>
        </w:tc>
      </w:tr>
      <w:tr w:rsidR="00D40158" w:rsidRPr="00FF2243" w14:paraId="352C3657" w14:textId="77777777">
        <w:tc>
          <w:tcPr>
            <w:tcW w:w="2841" w:type="dxa"/>
            <w:shd w:val="clear" w:color="auto" w:fill="E6E6E6"/>
          </w:tcPr>
          <w:p w14:paraId="7BF92EE9"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21898E7E" w14:textId="77777777" w:rsidR="00D40158" w:rsidRPr="001A0105" w:rsidRDefault="00D40158" w:rsidP="001A0105">
            <w:pPr>
              <w:pStyle w:val="a0"/>
            </w:pPr>
            <w:r w:rsidRPr="001A0105">
              <w:rPr>
                <w:rFonts w:hint="eastAsia"/>
              </w:rPr>
              <w:t>地上</w:t>
            </w:r>
            <w:bookmarkStart w:id="13" w:name="地上建筑面积"/>
            <w:r>
              <w:t>1754</w:t>
            </w:r>
            <w:bookmarkEnd w:id="13"/>
            <w:r w:rsidRPr="001A0105">
              <w:rPr>
                <w:rFonts w:hint="eastAsia"/>
              </w:rPr>
              <w:t xml:space="preserve">      地下</w:t>
            </w:r>
            <w:bookmarkStart w:id="14" w:name="地下建筑面积"/>
            <w:r>
              <w:t>0</w:t>
            </w:r>
            <w:bookmarkEnd w:id="14"/>
          </w:p>
        </w:tc>
      </w:tr>
      <w:tr w:rsidR="00D40158" w:rsidRPr="00FF2243" w14:paraId="6FB271EF" w14:textId="77777777">
        <w:tc>
          <w:tcPr>
            <w:tcW w:w="2841" w:type="dxa"/>
            <w:shd w:val="clear" w:color="auto" w:fill="E6E6E6"/>
          </w:tcPr>
          <w:p w14:paraId="7C2D74C7"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76E5F9F0" w14:textId="77777777" w:rsidR="00D40158" w:rsidRPr="001A0105" w:rsidRDefault="00D40158" w:rsidP="001A0105">
            <w:pPr>
              <w:pStyle w:val="a0"/>
            </w:pPr>
            <w:r w:rsidRPr="001A0105">
              <w:rPr>
                <w:rFonts w:hint="eastAsia"/>
              </w:rPr>
              <w:t>地上</w:t>
            </w:r>
            <w:bookmarkStart w:id="15" w:name="地上建筑层数"/>
            <w:r>
              <w:t>1</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521BF252" w14:textId="77777777">
        <w:tc>
          <w:tcPr>
            <w:tcW w:w="2841" w:type="dxa"/>
            <w:shd w:val="clear" w:color="auto" w:fill="E6E6E6"/>
          </w:tcPr>
          <w:p w14:paraId="2BC9C082"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75EAF73E" w14:textId="77777777" w:rsidR="00D40158" w:rsidRPr="001A0105" w:rsidRDefault="00D40158" w:rsidP="001A0105">
            <w:pPr>
              <w:pStyle w:val="a0"/>
            </w:pPr>
            <w:bookmarkStart w:id="17" w:name="地上建筑高度"/>
            <w:r>
              <w:t>4.2</w:t>
            </w:r>
            <w:bookmarkEnd w:id="17"/>
          </w:p>
        </w:tc>
      </w:tr>
      <w:tr w:rsidR="00D40158" w:rsidRPr="00FF2243" w14:paraId="6F4B83B7" w14:textId="77777777">
        <w:tc>
          <w:tcPr>
            <w:tcW w:w="2841" w:type="dxa"/>
            <w:shd w:val="clear" w:color="auto" w:fill="E6E6E6"/>
          </w:tcPr>
          <w:p w14:paraId="152C03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4983C3B" w14:textId="77777777" w:rsidR="00D40158" w:rsidRPr="001A0105" w:rsidRDefault="00D40158" w:rsidP="001A0105">
            <w:pPr>
              <w:pStyle w:val="a0"/>
            </w:pPr>
            <w:bookmarkStart w:id="18" w:name="北向角度"/>
            <w:r>
              <w:t>90</w:t>
            </w:r>
            <w:bookmarkEnd w:id="18"/>
          </w:p>
        </w:tc>
      </w:tr>
    </w:tbl>
    <w:p w14:paraId="3F08ECFB"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478296E" w14:textId="2E3D9860" w:rsidR="00DC792B" w:rsidRPr="005208C1" w:rsidRDefault="00DC792B" w:rsidP="00A41896">
      <w:pPr>
        <w:jc w:val="center"/>
        <w:rPr>
          <w:lang w:val="en-US"/>
        </w:rPr>
      </w:pPr>
      <w:bookmarkStart w:id="21" w:name="_Toc441480675"/>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20DA4F68" w14:textId="77777777" w:rsidR="00D40158" w:rsidRDefault="00CA61C5" w:rsidP="00D40158">
      <w:pPr>
        <w:pStyle w:val="1"/>
      </w:pPr>
      <w:r>
        <w:rPr>
          <w:rFonts w:hint="eastAsia"/>
        </w:rPr>
        <w:t>评价</w:t>
      </w:r>
      <w:r w:rsidR="00D40158">
        <w:rPr>
          <w:rFonts w:hint="eastAsia"/>
        </w:rPr>
        <w:t>依据</w:t>
      </w:r>
      <w:bookmarkEnd w:id="21"/>
    </w:p>
    <w:p w14:paraId="72251894" w14:textId="6F249B9F"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142CD0C4" w14:textId="42010F5A"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1651B15E" w14:textId="6A7313AD"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570E2589" w14:textId="77777777" w:rsidR="00537554" w:rsidRDefault="00DC792B" w:rsidP="00BD51DE">
      <w:pPr>
        <w:pStyle w:val="a0"/>
        <w:numPr>
          <w:ilvl w:val="0"/>
          <w:numId w:val="14"/>
        </w:numPr>
        <w:rPr>
          <w:lang w:val="en-US"/>
        </w:rPr>
      </w:pPr>
      <w:r>
        <w:rPr>
          <w:rFonts w:hint="eastAsia"/>
          <w:lang w:val="en-US"/>
        </w:rPr>
        <w:t>《建筑隔声评价标准》GB/T 50121-2005</w:t>
      </w:r>
    </w:p>
    <w:p w14:paraId="54C2D00F"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50B4C0BD" w14:textId="599AE94D"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6F5121B" w14:textId="6D1F91AD"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41530513" w14:textId="77777777" w:rsidR="00636701" w:rsidRDefault="00CA61C5" w:rsidP="00636701">
      <w:pPr>
        <w:pStyle w:val="1"/>
      </w:pPr>
      <w:r>
        <w:rPr>
          <w:rFonts w:hint="eastAsia"/>
        </w:rPr>
        <w:t>标准</w:t>
      </w:r>
      <w:r w:rsidR="00636701">
        <w:t>要求</w:t>
      </w:r>
    </w:p>
    <w:p w14:paraId="28F691C1" w14:textId="3D8327E5"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16426984"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0CD69C9C" w14:textId="386BAD7B"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2042D43B"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3ED4A0D1"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7E2A5367"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38CEA2AF"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6A43EE9C" w14:textId="77777777" w:rsidR="00F7492F" w:rsidRDefault="00B10D8B" w:rsidP="00F7492F">
      <w:pPr>
        <w:pStyle w:val="1"/>
        <w:rPr>
          <w:kern w:val="2"/>
        </w:rPr>
      </w:pPr>
      <w:r>
        <w:rPr>
          <w:rFonts w:hint="eastAsia"/>
          <w:kern w:val="2"/>
        </w:rPr>
        <w:t>计算原理</w:t>
      </w:r>
    </w:p>
    <w:p w14:paraId="4B25CB1C"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03EDD55B" w14:textId="77777777" w:rsidR="00B46AD8" w:rsidRDefault="008D4C63" w:rsidP="008D4C63">
      <w:pPr>
        <w:pStyle w:val="2"/>
      </w:pPr>
      <w:r>
        <w:rPr>
          <w:rFonts w:hint="eastAsia"/>
        </w:rPr>
        <w:t>最不利</w:t>
      </w:r>
      <w:r>
        <w:t>房间确定</w:t>
      </w:r>
    </w:p>
    <w:p w14:paraId="561EB1EA" w14:textId="77777777" w:rsidR="00D4404A" w:rsidRPr="00D7576C" w:rsidRDefault="00D4404A" w:rsidP="00287677">
      <w:pPr>
        <w:pStyle w:val="a0"/>
        <w:numPr>
          <w:ilvl w:val="0"/>
          <w:numId w:val="20"/>
        </w:numPr>
      </w:pPr>
      <w:bookmarkStart w:id="23" w:name="_Hlk498956250"/>
      <w:bookmarkStart w:id="24" w:name="_Toc438716944"/>
      <w:bookmarkStart w:id="25" w:name="_Toc441480676"/>
      <w:r w:rsidRPr="00D7576C">
        <w:rPr>
          <w:rFonts w:hint="eastAsia"/>
        </w:rPr>
        <w:t>计算出整栋建筑每个房间的室内噪声级；</w:t>
      </w:r>
    </w:p>
    <w:p w14:paraId="729C3E23" w14:textId="77777777" w:rsidR="00D4404A" w:rsidRPr="00D7576C" w:rsidRDefault="00D4404A" w:rsidP="00287677">
      <w:pPr>
        <w:pStyle w:val="a0"/>
        <w:numPr>
          <w:ilvl w:val="0"/>
          <w:numId w:val="20"/>
        </w:numPr>
      </w:pPr>
      <w:r w:rsidRPr="00D7576C">
        <w:rPr>
          <w:rFonts w:hint="eastAsia"/>
        </w:rPr>
        <w:lastRenderedPageBreak/>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6F08C6A3"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3"/>
    </w:p>
    <w:p w14:paraId="3EB95A38"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67C6EBAF" w14:textId="77777777" w:rsidR="00E822CE" w:rsidRDefault="00E822CE" w:rsidP="00E822CE">
      <w:pPr>
        <w:pStyle w:val="2"/>
      </w:pPr>
      <w:r>
        <w:rPr>
          <w:rFonts w:hint="eastAsia"/>
        </w:rPr>
        <w:t>室内</w:t>
      </w:r>
      <w:r>
        <w:t>噪声级</w:t>
      </w:r>
      <w:r w:rsidR="006A0F3B">
        <w:rPr>
          <w:rFonts w:hint="eastAsia"/>
        </w:rPr>
        <w:t>计算</w:t>
      </w:r>
    </w:p>
    <w:p w14:paraId="554C9481"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75EA0355" w14:textId="77777777" w:rsidR="009A36E8" w:rsidRDefault="00915D31" w:rsidP="00A41896">
      <w:pPr>
        <w:spacing w:line="276" w:lineRule="auto"/>
        <w:jc w:val="center"/>
        <w:rPr>
          <w:kern w:val="2"/>
          <w:szCs w:val="21"/>
          <w:lang w:val="en-US"/>
        </w:rPr>
      </w:pPr>
      <w:r>
        <w:rPr>
          <w:noProof/>
          <w:lang w:val="en-US"/>
        </w:rPr>
        <w:drawing>
          <wp:inline distT="0" distB="0" distL="0" distR="0" wp14:anchorId="27ED9497" wp14:editId="606A272A">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14:paraId="2D8ED85B"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5C0ED3EE"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3FE52621"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54F4A391"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4833DAE0"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08609E1E" w14:textId="77777777" w:rsidR="004B2E1D" w:rsidRPr="00184464" w:rsidRDefault="00184464" w:rsidP="00184464">
      <w:pPr>
        <w:pStyle w:val="1"/>
        <w:rPr>
          <w:kern w:val="2"/>
        </w:rPr>
      </w:pPr>
      <w:r>
        <w:rPr>
          <w:rFonts w:hint="eastAsia"/>
          <w:kern w:val="2"/>
        </w:rPr>
        <w:t>计算</w:t>
      </w:r>
      <w:r>
        <w:rPr>
          <w:kern w:val="2"/>
        </w:rPr>
        <w:t>过程</w:t>
      </w:r>
    </w:p>
    <w:p w14:paraId="7D9E9719"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26" w:name="最不利房间编号2"/>
      <w:r w:rsidR="002C4DC4">
        <w:rPr>
          <w:rFonts w:hint="eastAsia"/>
          <w:lang w:val="en-US"/>
        </w:rPr>
        <w:t>1031房间,房间类型[起居室]</w:t>
      </w:r>
      <w:bookmarkEnd w:id="26"/>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48178EBF" w14:textId="77777777" w:rsidR="004B2E1D" w:rsidRDefault="004B2E1D" w:rsidP="00A41896">
      <w:pPr>
        <w:jc w:val="center"/>
        <w:rPr>
          <w:lang w:val="en-US"/>
        </w:rPr>
      </w:pPr>
      <w:bookmarkStart w:id="27" w:name="最不利房间楼层平面图"/>
      <w:bookmarkEnd w:id="27"/>
      <w:r xmlns:w="http://schemas.openxmlformats.org/wordprocessingml/2006/main">
        <drawing xmlns="http://schemas.openxmlformats.org/wordprocessingml/2006/main">
          <wp:inline xmlns:wp="http://schemas.openxmlformats.org/drawingml/2006/wordprocessingDrawing" distT="0" distB="0" distL="0" distR="0">
            <wp:extent cx="4638675" cy="8010525"/>
            <wp:effectExtent l="0" t="0" r="0" b="0"/>
            <wp:docPr id="5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2bbf0b4dcf4097"/>
                    <a:stretch>
                      <a:fillRect/>
                    </a:stretch>
                  </pic:blipFill>
                  <pic:spPr>
                    <a:xfrm>
                      <a:off x="0" y="0"/>
                      <a:ext cx="4638675" cy="8010525"/>
                    </a:xfrm>
                    <a:prstGeom prst="rect">
                      <a:avLst/>
                    </a:prstGeom>
                  </pic:spPr>
                </pic:pic>
              </a:graphicData>
            </a:graphic>
          </wp:inline>
        </drawing>
      </w:r>
    </w:p>
    <w:p w14:paraId="4ACC082F"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1062C1E7" w14:textId="77777777" w:rsidR="00370348" w:rsidRDefault="00EA1811" w:rsidP="00EA1811">
      <w:pPr>
        <w:pStyle w:val="2"/>
      </w:pPr>
      <w:r>
        <w:rPr>
          <w:rFonts w:hint="eastAsia"/>
        </w:rPr>
        <w:lastRenderedPageBreak/>
        <w:t>室外</w:t>
      </w:r>
      <w:r w:rsidR="00D6080D">
        <w:t>边界噪声</w:t>
      </w:r>
    </w:p>
    <w:p w14:paraId="37B571B1" w14:textId="77777777" w:rsidR="00184464" w:rsidRDefault="004E5763" w:rsidP="00184464">
      <w:pPr>
        <w:pStyle w:val="a0"/>
        <w:ind w:firstLine="420"/>
        <w:rPr>
          <w:rFonts w:ascii="黑体" w:eastAsia="黑体" w:hAnsi="黑体"/>
          <w:lang w:val="en-US"/>
        </w:rPr>
      </w:pPr>
      <w:r w:rsidRPr="004E5763">
        <w:rPr>
          <w:kern w:val="2"/>
          <w:lang w:val="en-US"/>
        </w:rPr>
        <w:t>环境</w:t>
      </w:r>
      <w:r w:rsidR="001A3B20">
        <w:fldChar w:fldCharType="begin"/>
      </w:r>
      <w:r w:rsidR="001A3B20">
        <w:instrText xml:space="preserve"> HYPERLINK "https://baike.baidu.com/item/%E5%99%AA%E5%A3%B0" \t "_blank" </w:instrText>
      </w:r>
      <w:r w:rsidR="001A3B20">
        <w:fldChar w:fldCharType="separate"/>
      </w:r>
      <w:r w:rsidRPr="004E5763">
        <w:rPr>
          <w:kern w:val="2"/>
          <w:lang w:val="en-US"/>
        </w:rPr>
        <w:t>噪声</w:t>
      </w:r>
      <w:r w:rsidR="001A3B20">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2"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28" w:name="昼间边界噪声"/>
      <w:r>
        <w:t>55</w:t>
      </w:r>
      <w:bookmarkEnd w:id="28"/>
      <w:proofErr w:type="gramEnd"/>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29" w:name="夜间边界噪声"/>
      <w:r>
        <w:t>46</w:t>
      </w:r>
      <w:bookmarkEnd w:id="29"/>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46D764AC" w14:textId="77777777" w:rsidR="00F27AB3" w:rsidRDefault="00F27AB3" w:rsidP="00F27AB3">
      <w:pPr>
        <w:pStyle w:val="2"/>
      </w:pPr>
      <w:r>
        <w:t>构件空气声隔声</w:t>
      </w:r>
    </w:p>
    <w:p w14:paraId="503DFE5D"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554147E"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3537.5"/>
        <w:gridCol w:w="990.49995422363281"/>
        <w:gridCol w:w="990.49995422363281"/>
        <w:gridCol w:w="990.49995422363281"/>
        <w:gridCol w:w="1126.3399505615234"/>
      </w:tblGrid>
      <w:tr>
        <w:tc>
          <w:tcPr>
            <w:vAlign w:val="center"/>
            <w:shd w:val="clear" w:color="auto" w:fill="E6E6E6"/>
          </w:tcPr>
          <w:p>
            <w:pPr>
              <w:jc w:val="center"/>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jc w:val="center"/>
            </w:pPr>
            <w:r>
              <w:t>外墙</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605</w:t>
            </w:r>
          </w:p>
        </w:tc>
      </w:tr>
      <w:tr>
        <w:tc>
          <w:tcPr>
            <w:vAlign w:val="center"/>
            <w:shd w:val="clear" w:color="auto" w:fill="E6E6E6"/>
            <w:vMerge/>
          </w:tcPr>
          <w:p>
            <w:pPr>
              <w:jc w:val="center"/>
            </w:pPr>
          </w:p>
        </w:tc>
        <w:tc>
          <w:tcPr>
            <w:vAlign w:val="center"/>
          </w:tcPr>
          <w:p>
            <w:pPr/>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jc w:val="center"/>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jc w:val="center"/>
            </w:pPr>
          </w:p>
        </w:tc>
        <w:tc>
          <w:tcPr>
            <w:vAlign w:val="center"/>
          </w:tcPr>
          <w:p>
            <w:pPr/>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Align w:val="center"/>
            <w:vMerge/>
          </w:tcPr>
          <w:p>
            <w:pPr>
              <w:jc w:val="center"/>
            </w:pPr>
          </w:p>
        </w:tc>
      </w:tr>
      <w:tr>
        <w:tc>
          <w:tcPr>
            <w:vAlign w:val="center"/>
            <w:shd w:val="clear" w:color="auto" w:fill="E6E6E6"/>
            <w:vMerge/>
          </w:tcPr>
          <w:p>
            <w:pPr>
              <w:jc w:val="center"/>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jc w:val="center"/>
            </w:pPr>
            <w:r>
              <w:t>隔墙</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344</w:t>
            </w:r>
          </w:p>
        </w:tc>
      </w:tr>
      <w:tr>
        <w:tc>
          <w:tcPr>
            <w:vAlign w:val="center"/>
            <w:shd w:val="clear" w:color="auto" w:fill="E6E6E6"/>
            <w:vMerge/>
          </w:tcPr>
          <w:p>
            <w:pPr>
              <w:jc w:val="center"/>
            </w:pPr>
          </w:p>
        </w:tc>
        <w:tc>
          <w:tcPr>
            <w:vAlign w:val="center"/>
          </w:tcPr>
          <w:p>
            <w:pPr/>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Align w:val="center"/>
            <w:vMerge/>
          </w:tcPr>
          <w:p>
            <w:pPr>
              <w:jc w:val="center"/>
            </w:pPr>
          </w:p>
        </w:tc>
      </w:tr>
      <w:tr>
        <w:tc>
          <w:tcPr>
            <w:vAlign w:val="center"/>
            <w:shd w:val="clear" w:color="auto" w:fill="E6E6E6"/>
            <w:vMerge/>
          </w:tcPr>
          <w:p>
            <w:pPr>
              <w:jc w:val="center"/>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jc w:val="center"/>
            </w:pPr>
            <w:r>
              <w:t>屋顶</w:t>
            </w:r>
          </w:p>
        </w:tc>
        <w:tc>
          <w:tcPr>
            <w:vAlign w:val="center"/>
          </w:tcPr>
          <w:p>
            <w:pPr/>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Align w:val="center"/>
            <w:vMerge w:val="restart"/>
          </w:tcPr>
          <w:p>
            <w:pPr>
              <w:jc w:val="center"/>
            </w:pPr>
            <w:r>
              <w:t>517</w:t>
            </w:r>
          </w:p>
        </w:tc>
      </w:tr>
      <w:tr>
        <w:tc>
          <w:tcPr>
            <w:vAlign w:val="center"/>
            <w:shd w:val="clear" w:color="auto" w:fill="E6E6E6"/>
            <w:vMerge/>
          </w:tcPr>
          <w:p>
            <w:pPr>
              <w:jc w:val="center"/>
            </w:pPr>
          </w:p>
        </w:tc>
        <w:tc>
          <w:tcPr>
            <w:vAlign w:val="center"/>
          </w:tcPr>
          <w:p>
            <w:pPr/>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jc w:val="center"/>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jc w:val="center"/>
            </w:pPr>
          </w:p>
        </w:tc>
        <w:tc>
          <w:tcPr>
            <w:vAlign w:val="center"/>
          </w:tcPr>
          <w:p>
            <w:pPr/>
            <w:r>
              <w:t>加气混凝土、泡沫混凝土(ρ=700)</w:t>
            </w:r>
          </w:p>
        </w:tc>
        <w:tc>
          <w:tcPr>
            <w:vAlign w:val="center"/>
          </w:tcPr>
          <w:p>
            <w:pPr>
              <w:jc w:val="center"/>
            </w:pPr>
            <w:r>
              <w:t>80</w:t>
            </w:r>
          </w:p>
        </w:tc>
        <w:tc>
          <w:tcPr>
            <w:vAlign w:val="center"/>
          </w:tcPr>
          <w:p>
            <w:pPr>
              <w:jc w:val="center"/>
            </w:pPr>
            <w:r>
              <w:t>700</w:t>
            </w:r>
          </w:p>
        </w:tc>
        <w:tc>
          <w:tcPr>
            <w:vAlign w:val="center"/>
          </w:tcPr>
          <w:p>
            <w:pPr>
              <w:jc w:val="center"/>
            </w:pPr>
            <w:r>
              <w:t>56</w:t>
            </w:r>
          </w:p>
        </w:tc>
        <w:tc>
          <w:tcPr>
            <w:vAlign w:val="center"/>
            <w:vMerge/>
          </w:tcPr>
          <w:p>
            <w:pPr>
              <w:jc w:val="center"/>
            </w:pPr>
          </w:p>
        </w:tc>
      </w:tr>
      <w:tr>
        <w:tc>
          <w:tcPr>
            <w:vAlign w:val="center"/>
            <w:shd w:val="clear" w:color="auto" w:fill="E6E6E6"/>
            <w:vMerge/>
          </w:tcPr>
          <w:p>
            <w:pPr>
              <w:jc w:val="center"/>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tcPr>
          <w:p>
            <w:pPr>
              <w:jc w:val="center"/>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bl>
    <w:p w14:paraId="35A31664" w14:textId="77777777" w:rsidR="00CF7A3A" w:rsidRDefault="00CF7A3A" w:rsidP="00EA2766">
      <w:pPr>
        <w:jc w:val="center"/>
        <w:rPr>
          <w:lang w:val="en-US"/>
        </w:rPr>
      </w:pPr>
      <w:bookmarkStart w:id="30" w:name="最不利房间围护结构材料清单"/>
      <w:bookmarkEnd w:id="30"/>
    </w:p>
    <w:p w14:paraId="4C9ED477" w14:textId="77777777"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73807160" w14:textId="77777777" w:rsidR="007B5886" w:rsidRPr="0012219A" w:rsidRDefault="007B5886" w:rsidP="007B5886">
      <w:pPr>
        <w:pStyle w:val="a0"/>
        <w:ind w:left="840"/>
      </w:pPr>
      <m:oMathPara>
        <m:oMath>
          <m:r>
            <w:rPr>
              <w:rFonts w:ascii="Cambria Math" w:hAnsi="Cambria Math"/>
            </w:rPr>
            <m:t>R=</m:t>
          </m:r>
          <w:bookmarkStart w:id="31" w:name="公式A1"/>
          <w:r>
            <w:t>23</w:t>
          </w:r>
          <w:bookmarkEnd w:id="31"/>
          <m:r>
            <w:rPr>
              <w:rFonts w:ascii="Cambria Math" w:hAnsi="Cambria Math"/>
            </w:rPr>
            <m:t>lgm+</m:t>
          </m:r>
          <w:bookmarkStart w:id="32" w:name="公式B1"/>
          <w:r>
            <w:t>11</w:t>
          </w:r>
          <w:bookmarkEnd w:id="32"/>
          <m:r>
            <w:rPr>
              <w:rFonts w:ascii="Cambria Math" w:hAnsi="Cambria Math"/>
            </w:rPr>
            <m:t>lgf</m:t>
          </m:r>
          <w:bookmarkStart w:id="33" w:name="公式C1"/>
          <w:r>
            <w:t>-41</w:t>
          </w:r>
          <w:bookmarkEnd w:id="33"/>
          <m:r>
            <w:rPr>
              <w:rFonts w:ascii="Cambria Math" w:hAnsi="Cambria Math"/>
            </w:rPr>
            <m:t xml:space="preserve">            (m≥200kg/</m:t>
          </m:r>
          <m:r>
            <w:rPr>
              <w:rFonts w:ascii="Cambria Math" w:hAnsi="Cambria Math" w:hint="eastAsia"/>
            </w:rPr>
            <m:t>㎡）</m:t>
          </m:r>
        </m:oMath>
      </m:oMathPara>
    </w:p>
    <w:p w14:paraId="218A68BD" w14:textId="77777777" w:rsidR="007B5886" w:rsidRPr="007B1873" w:rsidRDefault="007B5886" w:rsidP="007B5886">
      <w:pPr>
        <w:pStyle w:val="a0"/>
        <w:ind w:left="840"/>
        <w:rPr>
          <w:color w:val="FF0000"/>
        </w:rPr>
      </w:pPr>
      <m:oMathPara>
        <m:oMath>
          <m:r>
            <w:rPr>
              <w:rFonts w:ascii="Cambria Math" w:hAnsi="Cambria Math"/>
            </w:rPr>
            <m:t>R=</m:t>
          </m:r>
          <w:bookmarkStart w:id="34" w:name="公式A2"/>
          <w:r>
            <w:t>13</w:t>
          </w:r>
          <w:bookmarkEnd w:id="34"/>
          <m:r>
            <w:rPr>
              <w:rFonts w:ascii="Cambria Math" w:hAnsi="Cambria Math"/>
            </w:rPr>
            <m:t>lgm+</m:t>
          </m:r>
          <w:bookmarkStart w:id="35" w:name="公式B2"/>
          <w:r>
            <w:t>11</w:t>
          </w:r>
          <w:bookmarkEnd w:id="35"/>
          <m:r>
            <w:rPr>
              <w:rFonts w:ascii="Cambria Math" w:hAnsi="Cambria Math"/>
            </w:rPr>
            <m:t>lgf</m:t>
          </m:r>
          <w:bookmarkStart w:id="36" w:name="公式C2"/>
          <w:r>
            <w:t>-18</w:t>
          </w:r>
          <w:bookmarkEnd w:id="36"/>
          <m:r>
            <w:rPr>
              <w:rFonts w:ascii="Cambria Math" w:hAnsi="Cambria Math"/>
            </w:rPr>
            <m:t xml:space="preserve">            (m≤200kg/</m:t>
          </m:r>
          <m:r>
            <w:rPr>
              <w:rFonts w:ascii="Cambria Math" w:hAnsi="Cambria Math" w:hint="eastAsia"/>
            </w:rPr>
            <m:t>㎡）</m:t>
          </m:r>
        </m:oMath>
      </m:oMathPara>
    </w:p>
    <w:p w14:paraId="5BAB3940"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2C03047"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32090071"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外墙构造1</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604.6</w:t>
            </w:r>
          </w:p>
        </w:tc>
      </w:tr>
      <w:tr>
        <w:tc>
          <w:tcPr>
            <w:vAlign w:val="center"/>
            <w:shd w:val="clear" w:color="auto" w:fill="E6E6E6"/>
            <w:vMerge/>
          </w:tcPr>
          <w:p>
            <w:pP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bl>
    <w:p w14:paraId="1E62B111" w14:textId="77777777" w:rsidR="00206392" w:rsidRDefault="00206392" w:rsidP="00EA2766">
      <w:pPr>
        <w:jc w:val="center"/>
      </w:pPr>
      <w:bookmarkStart w:id="37" w:name="外墙隔声量"/>
      <w:bookmarkEnd w:id="37"/>
    </w:p>
    <w:p w14:paraId="4B2F8DA0"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7A5912A8"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外窗(c3621)</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8+0.76PVB+8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《建筑隔声与吸声构造》08J931</w:t>
            </w:r>
          </w:p>
        </w:tc>
      </w:tr>
    </w:tbl>
    <w:p w14:paraId="462DA793" w14:textId="77777777" w:rsidR="00645291" w:rsidRDefault="00645291" w:rsidP="00EA2766">
      <w:pPr>
        <w:jc w:val="center"/>
        <w:rPr>
          <w:lang w:val="en-US"/>
        </w:rPr>
      </w:pPr>
      <w:bookmarkStart w:id="38" w:name="门窗隔声量"/>
      <w:bookmarkEnd w:id="38"/>
    </w:p>
    <w:p w14:paraId="608285A5" w14:textId="77777777" w:rsidR="00756C55" w:rsidRDefault="00262D70" w:rsidP="00262D70">
      <w:pPr>
        <w:pStyle w:val="2"/>
      </w:pPr>
      <w:r>
        <w:rPr>
          <w:rFonts w:hint="eastAsia"/>
        </w:rPr>
        <w:t>房间</w:t>
      </w:r>
      <w:r>
        <w:t>总吸声量计算</w:t>
      </w:r>
    </w:p>
    <w:p w14:paraId="0A4E0394"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6DEC092C" w14:textId="77777777" w:rsidR="006C351F" w:rsidRPr="00E44005" w:rsidRDefault="001F5FE4" w:rsidP="003F42E2">
      <w:pPr>
        <w:pStyle w:val="a0"/>
        <w:jc w:val="center"/>
        <w:rPr>
          <w:lang w:val="en-US"/>
        </w:rPr>
      </w:pPr>
      <w:r w:rsidRPr="00E44005">
        <w:rPr>
          <w:lang w:val="en-US"/>
        </w:rPr>
        <w:object w:dxaOrig="1275" w:dyaOrig="675" w14:anchorId="636D6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45pt" o:ole="">
            <v:imagedata r:id="rId13" o:title=""/>
          </v:shape>
          <o:OLEObject Type="Embed" ProgID="Equation.DSMT4" ShapeID="_x0000_i1025" DrawAspect="Content" ObjectID="_1692621616" r:id="rId14"/>
        </w:object>
      </w:r>
    </w:p>
    <w:p w14:paraId="1328D6F8"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7F94EF6">
          <v:shape id="_x0000_i1026" type="#_x0000_t75" style="width:16.15pt;height:19.6pt" o:ole="">
            <v:imagedata r:id="rId15" o:title=""/>
          </v:shape>
          <o:OLEObject Type="Embed" ProgID="Equation.DSMT4" ShapeID="_x0000_i1026" DrawAspect="Content" ObjectID="_1692621617" r:id="rId16"/>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20CBB6D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2572569">
          <v:shape id="_x0000_i1027" type="#_x0000_t75" style="width:16.15pt;height:19.6pt" o:ole="">
            <v:imagedata r:id="rId17" o:title=""/>
          </v:shape>
          <o:OLEObject Type="Embed" ProgID="Equation.DSMT4" ShapeID="_x0000_i1027" DrawAspect="Content" ObjectID="_1692621618" r:id="rId18"/>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23252A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442F24D">
          <v:shape id="_x0000_i1028" type="#_x0000_t75" style="width:12.1pt;height:19pt" o:ole="">
            <v:imagedata r:id="rId19" o:title=""/>
          </v:shape>
          <o:OLEObject Type="Embed" ProgID="Equation.DSMT4" ShapeID="_x0000_i1028" DrawAspect="Content" ObjectID="_1692621619"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1F990CB6"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4D895F42"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Style w:val="TableGrid"/>
        <w:tblW w:w="9338.9994049072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71.5998840332031"/>
        <w:gridCol w:w="679.19998168945313"/>
        <w:gridCol w:w="735.79994201660156"/>
        <w:gridCol w:w="735.79994201660156"/>
        <w:gridCol w:w="735.79994201660156"/>
        <w:gridCol w:w="735.79994201660156"/>
        <w:gridCol w:w="735.79994201660156"/>
        <w:gridCol w:w="3509.1998291015625"/>
      </w:tblGrid>
      <w:tr>
        <w:tc>
          <w:tcPr>
            <w:vAlign w:val="center"/>
            <w:shd w:val="clear" w:color="auto" w:fill="E6E6E6"/>
            <w:vMerge w:val="restart"/>
          </w:tcPr>
          <w:p>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c>
          <w:tcPr>
            <w:vAlign w:val="center"/>
            <w:shd w:val="clear" w:color="auto" w:fill="E6E6E6"/>
            <w:vMerge/>
          </w:tcPr>
          <w:p>
            <w:pPr/>
          </w:p>
        </w:tc>
      </w:tr>
      <w:tr>
        <w:tc>
          <w:tcPr>
            <w:vAlign w:val="center"/>
            <w:shd w:val="clear" w:color="auto" w:fill="E6E6E6"/>
          </w:tcPr>
          <w:p>
            <w:pPr/>
            <w:r>
              <w:t>隔墙</w:t>
            </w:r>
          </w:p>
        </w:tc>
        <w:tc>
          <w:tcPr>
            <w:vAlign w:val="center"/>
            <w:shd w:val="clear" w:color="auto" w:fill="E6E6E6"/>
          </w:tcPr>
          <w:p>
            <w:pPr/>
            <w:r>
              <w:t>21.6</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外墙</w:t>
            </w:r>
          </w:p>
        </w:tc>
        <w:tc>
          <w:tcPr>
            <w:vAlign w:val="center"/>
            <w:shd w:val="clear" w:color="auto" w:fill="E6E6E6"/>
          </w:tcPr>
          <w:p>
            <w:pPr/>
            <w:r>
              <w:t>58.6</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外窗(c3621)</w:t>
            </w:r>
          </w:p>
        </w:tc>
        <w:tc>
          <w:tcPr>
            <w:vAlign w:val="center"/>
            <w:shd w:val="clear" w:color="auto" w:fill="E6E6E6"/>
          </w:tcPr>
          <w:p>
            <w:pPr/>
            <w:r>
              <w:t>7.6</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屋顶</w:t>
            </w:r>
          </w:p>
        </w:tc>
        <w:tc>
          <w:tcPr>
            <w:vAlign w:val="center"/>
            <w:shd w:val="clear" w:color="auto" w:fill="E6E6E6"/>
          </w:tcPr>
          <w:p>
            <w:pPr/>
            <w:r>
              <w:t>26.8</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gridSpan w:val="2"/>
          </w:tcPr>
          <w:p>
            <w:pPr/>
            <w:r>
              <w:t>总吸声量(㎡)</w:t>
            </w:r>
          </w:p>
        </w:tc>
        <w:tc>
          <w:tcPr>
            <w:vAlign w:val="center"/>
          </w:tcPr>
          <w:p>
            <w:pPr/>
            <w:r>
              <w:t>13.3</w:t>
            </w:r>
          </w:p>
        </w:tc>
        <w:tc>
          <w:tcPr>
            <w:vAlign w:val="center"/>
          </w:tcPr>
          <w:p>
            <w:pPr/>
            <w:r>
              <w:t>7.2</w:t>
            </w:r>
          </w:p>
        </w:tc>
        <w:tc>
          <w:tcPr>
            <w:vAlign w:val="center"/>
          </w:tcPr>
          <w:p>
            <w:pPr/>
            <w:r>
              <w:t>7.8</w:t>
            </w:r>
          </w:p>
        </w:tc>
        <w:tc>
          <w:tcPr>
            <w:vAlign w:val="center"/>
          </w:tcPr>
          <w:p>
            <w:pPr/>
            <w:r>
              <w:t>8.4</w:t>
            </w:r>
          </w:p>
        </w:tc>
        <w:tc>
          <w:tcPr>
            <w:vAlign w:val="center"/>
          </w:tcPr>
          <w:p>
            <w:pPr/>
            <w:r>
              <w:t>10.2</w:t>
            </w:r>
          </w:p>
        </w:tc>
        <w:tc>
          <w:tcPr>
            <w:vAlign w:val="center"/>
          </w:tcPr>
          <w:p>
            <w:pPr/>
          </w:p>
        </w:tc>
      </w:tr>
    </w:tbl>
    <w:p w14:paraId="2A184936" w14:textId="77777777" w:rsidR="009F6F51" w:rsidRDefault="009F6F51" w:rsidP="00EA2766">
      <w:pPr>
        <w:jc w:val="center"/>
        <w:rPr>
          <w:lang w:val="en-US"/>
        </w:rPr>
      </w:pPr>
      <w:bookmarkStart w:id="39" w:name="围护结构吸声量"/>
      <w:bookmarkEnd w:id="39"/>
    </w:p>
    <w:p w14:paraId="00BD551E" w14:textId="77777777" w:rsidR="007C769E" w:rsidRDefault="001C7C1F" w:rsidP="001C7C1F">
      <w:pPr>
        <w:pStyle w:val="2"/>
      </w:pPr>
      <w:r>
        <w:rPr>
          <w:rFonts w:hint="eastAsia"/>
        </w:rPr>
        <w:lastRenderedPageBreak/>
        <w:t>组合墙</w:t>
      </w:r>
      <w:r>
        <w:t>空气声隔声量计算</w:t>
      </w:r>
    </w:p>
    <w:p w14:paraId="7A7711B9"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44EFDE65"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41339532" w14:textId="77777777" w:rsidR="009E65A5" w:rsidRPr="00346F5A" w:rsidRDefault="00FE6D17" w:rsidP="00346F5A">
      <w:pPr>
        <w:pStyle w:val="3"/>
      </w:pPr>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p>
    <w:p w14:paraId="72EF6418"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64DFF11D"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7E31E43C" w14:textId="77777777" w:rsidR="00B203CB" w:rsidRDefault="003C7514" w:rsidP="003C7514">
      <w:pPr>
        <w:pStyle w:val="a0"/>
        <w:jc w:val="center"/>
        <w:rPr>
          <w:lang w:val="en-US"/>
        </w:rPr>
      </w:pPr>
      <w:r>
        <w:rPr>
          <w:noProof/>
          <w:lang w:val="en-US"/>
        </w:rPr>
        <w:drawing>
          <wp:inline distT="0" distB="0" distL="0" distR="0" wp14:anchorId="275666EA" wp14:editId="38B6EAE9">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45809" cy="315963"/>
                    </a:xfrm>
                    <a:prstGeom prst="rect">
                      <a:avLst/>
                    </a:prstGeom>
                  </pic:spPr>
                </pic:pic>
              </a:graphicData>
            </a:graphic>
          </wp:inline>
        </w:drawing>
      </w:r>
    </w:p>
    <w:p w14:paraId="5B0DD7EB"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3D21319B" w14:textId="77777777" w:rsidR="00B203CB" w:rsidRDefault="003C7514" w:rsidP="003C7514">
      <w:pPr>
        <w:pStyle w:val="a0"/>
        <w:ind w:firstLineChars="200" w:firstLine="420"/>
        <w:jc w:val="center"/>
        <w:rPr>
          <w:lang w:val="en-US"/>
        </w:rPr>
      </w:pPr>
      <w:r>
        <w:rPr>
          <w:noProof/>
          <w:lang w:val="en-US"/>
        </w:rPr>
        <w:drawing>
          <wp:inline distT="0" distB="0" distL="0" distR="0" wp14:anchorId="5C5EC68F" wp14:editId="3AF43497">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60614" cy="399062"/>
                    </a:xfrm>
                    <a:prstGeom prst="rect">
                      <a:avLst/>
                    </a:prstGeom>
                  </pic:spPr>
                </pic:pic>
              </a:graphicData>
            </a:graphic>
          </wp:inline>
        </w:drawing>
      </w:r>
    </w:p>
    <w:p w14:paraId="3D78DBFA" w14:textId="77777777" w:rsidR="00B203CB" w:rsidRPr="006D05A9" w:rsidRDefault="00B203CB" w:rsidP="003C7514">
      <w:pPr>
        <w:pStyle w:val="a0"/>
        <w:ind w:firstLineChars="200" w:firstLine="420"/>
        <w:rPr>
          <w:lang w:val="en-US"/>
        </w:rPr>
      </w:pPr>
      <w:r>
        <w:rPr>
          <w:rFonts w:hint="eastAsia"/>
          <w:lang w:val="en-US"/>
        </w:rPr>
        <w:t>实际隔声量：</w:t>
      </w:r>
    </w:p>
    <w:p w14:paraId="609BE966" w14:textId="77777777" w:rsidR="00B203CB" w:rsidRDefault="003C7514" w:rsidP="003C7514">
      <w:pPr>
        <w:pStyle w:val="a0"/>
        <w:jc w:val="center"/>
        <w:rPr>
          <w:lang w:val="en-US"/>
        </w:rPr>
      </w:pPr>
      <w:r>
        <w:rPr>
          <w:noProof/>
          <w:lang w:val="en-US"/>
        </w:rPr>
        <w:drawing>
          <wp:inline distT="0" distB="0" distL="0" distR="0" wp14:anchorId="45925A20" wp14:editId="1A984C3A">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5855D741"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02FB359" w14:textId="77777777" w:rsidR="00B203CB" w:rsidRDefault="003C7514" w:rsidP="003C7514">
      <w:pPr>
        <w:pStyle w:val="a0"/>
        <w:jc w:val="center"/>
        <w:rPr>
          <w:lang w:val="en-US"/>
        </w:rPr>
      </w:pPr>
      <w:r>
        <w:rPr>
          <w:noProof/>
          <w:lang w:val="en-US"/>
        </w:rPr>
        <w:drawing>
          <wp:inline distT="0" distB="0" distL="0" distR="0" wp14:anchorId="5FB1154D" wp14:editId="278B08B6">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3116" cy="485629"/>
                    </a:xfrm>
                    <a:prstGeom prst="rect">
                      <a:avLst/>
                    </a:prstGeom>
                  </pic:spPr>
                </pic:pic>
              </a:graphicData>
            </a:graphic>
          </wp:inline>
        </w:drawing>
      </w:r>
    </w:p>
    <w:p w14:paraId="71005C42" w14:textId="7821E014"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BD9EA83">
          <v:shape id="_x0000_i1029" type="#_x0000_t75" style="width:14.4pt;height:19.6pt" o:ole="">
            <v:imagedata r:id="rId25" o:title=""/>
          </v:shape>
          <o:OLEObject Type="Embed" ProgID="Equation.DSMT4" ShapeID="_x0000_i1029" DrawAspect="Content" ObjectID="_1692621620" r:id="rId26"/>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35E044CA" w14:textId="77777777" w:rsidR="003C7514" w:rsidRDefault="00B203CB" w:rsidP="003C7514">
      <w:pPr>
        <w:pStyle w:val="a0"/>
        <w:ind w:firstLineChars="500" w:firstLine="1050"/>
        <w:rPr>
          <w:lang w:val="en-US"/>
        </w:rPr>
      </w:pPr>
      <w:r>
        <w:rPr>
          <w:position w:val="-14"/>
          <w:lang w:val="en-US"/>
        </w:rPr>
        <w:object w:dxaOrig="332" w:dyaOrig="374" w14:anchorId="12066681">
          <v:shape id="_x0000_i1030" type="#_x0000_t75" style="width:16.15pt;height:19.6pt" o:ole="">
            <v:imagedata r:id="rId27" o:title=""/>
          </v:shape>
          <o:OLEObject Type="Embed" ProgID="Equation.DSMT4" ShapeID="_x0000_i1030" DrawAspect="Content" ObjectID="_1692621621"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14:textId="77777777" w:rsidR="003C7514" w:rsidRDefault="00B203CB" w:rsidP="003C7514">
      <w:pPr>
        <w:pStyle w:val="a0"/>
        <w:ind w:firstLineChars="500" w:firstLine="1050"/>
        <w:rPr>
          <w:lang w:val="en-US"/>
        </w:rPr>
      </w:pPr>
      <w:r>
        <w:rPr>
          <w:position w:val="-12"/>
          <w:lang w:val="en-US"/>
        </w:rPr>
        <w:object w:dxaOrig="291" w:dyaOrig="346" w14:anchorId="1A971E36">
          <v:shape id="_x0000_i1031" type="#_x0000_t75" style="width:14.4pt;height:16.15pt" o:ole="">
            <v:imagedata r:id="rId29" o:title=""/>
          </v:shape>
          <o:OLEObject Type="Embed" ProgID="Equation.DSMT4" ShapeID="_x0000_i1031" DrawAspect="Content" ObjectID="_1692621622"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14:textId="77777777" w:rsidR="00507685" w:rsidRDefault="00B203CB" w:rsidP="003C7514">
      <w:pPr>
        <w:pStyle w:val="a0"/>
        <w:ind w:firstLineChars="500" w:firstLine="1050"/>
        <w:rPr>
          <w:lang w:val="en-US"/>
        </w:rPr>
      </w:pPr>
      <w:r>
        <w:rPr>
          <w:position w:val="-14"/>
          <w:lang w:val="en-US"/>
        </w:rPr>
        <w:object w:dxaOrig="305" w:dyaOrig="374" w14:anchorId="326EABB3">
          <v:shape id="_x0000_i1032" type="#_x0000_t75" style="width:16.15pt;height:19.6pt" o:ole="">
            <v:imagedata r:id="rId15" o:title=""/>
          </v:shape>
          <o:OLEObject Type="Embed" ProgID="Equation.DSMT4" ShapeID="_x0000_i1032" DrawAspect="Content" ObjectID="_1692621623" r:id="rId31"/>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14:textId="77777777" w:rsidR="005E6FE5" w:rsidRPr="00346F5A" w:rsidRDefault="00490644" w:rsidP="00346F5A">
      <w:pPr>
        <w:pStyle w:val="3"/>
      </w:pPr>
      <w:r w:rsidRPr="00DA2EAD">
        <w:rPr>
          <w:rFonts w:hint="eastAsia"/>
        </w:rPr>
        <w:t>组合墙</w:t>
      </w:r>
      <w:r w:rsidRPr="00DA2EAD">
        <w:t>隔声</w:t>
      </w:r>
      <w:r w:rsidR="00E61E88" w:rsidRPr="00DA2EAD">
        <w:t>单值评价量</w:t>
      </w:r>
      <w:r w:rsidR="005208C1" w:rsidRPr="00346F5A">
        <w:t>、频谱修正量</w:t>
      </w:r>
    </w:p>
    <w:p w14:paraId="5D4A762F"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0CA4C8D6"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28B97277"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5ABDC0B3" wp14:editId="3C96889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846371" cy="471336"/>
                    </a:xfrm>
                    <a:prstGeom prst="rect">
                      <a:avLst/>
                    </a:prstGeom>
                  </pic:spPr>
                </pic:pic>
              </a:graphicData>
            </a:graphic>
          </wp:inline>
        </w:drawing>
      </w:r>
    </w:p>
    <w:p w14:paraId="6D6905F6" w14:textId="77777777" w:rsidR="0091477F" w:rsidRDefault="0091477F" w:rsidP="003F42E2">
      <w:pPr>
        <w:pStyle w:val="a0"/>
        <w:ind w:right="180"/>
        <w:jc w:val="center"/>
        <w:rPr>
          <w:sz w:val="18"/>
          <w:szCs w:val="18"/>
        </w:rPr>
      </w:pPr>
      <w:r>
        <w:rPr>
          <w:noProof/>
          <w:lang w:val="en-US"/>
        </w:rPr>
        <w:drawing>
          <wp:inline distT="0" distB="0" distL="0" distR="0" wp14:anchorId="7602E277" wp14:editId="67B6F8B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33443" cy="563680"/>
                    </a:xfrm>
                    <a:prstGeom prst="rect">
                      <a:avLst/>
                    </a:prstGeom>
                  </pic:spPr>
                </pic:pic>
              </a:graphicData>
            </a:graphic>
          </wp:inline>
        </w:drawing>
      </w:r>
    </w:p>
    <w:p w14:paraId="71169A30"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7170B708">
          <v:shape id="_x0000_i1033" type="#_x0000_t75" style="width:16.15pt;height:16.15pt" o:ole="">
            <v:imagedata r:id="rId34" o:title=""/>
          </v:shape>
          <o:OLEObject Type="Embed" ProgID="Equation.DSMT4" ShapeID="_x0000_i1033" DrawAspect="Content" ObjectID="_1692621624" r:id="rId35"/>
        </w:object>
      </w:r>
      <w:r w:rsidRPr="00687D18">
        <w:rPr>
          <w:rFonts w:hint="eastAsia"/>
        </w:rPr>
        <w:t>—空气声隔声计权单值评价量；</w:t>
      </w:r>
    </w:p>
    <w:p w14:paraId="0B260BF7" w14:textId="77777777" w:rsidR="0091477F" w:rsidRPr="00687D18" w:rsidRDefault="0091477F" w:rsidP="001814BA">
      <w:pPr>
        <w:pStyle w:val="a0"/>
        <w:ind w:leftChars="300" w:left="540"/>
      </w:pPr>
      <w:r w:rsidRPr="00687D18">
        <w:rPr>
          <w:position w:val="-12"/>
        </w:rPr>
        <w:object w:dxaOrig="305" w:dyaOrig="360" w14:anchorId="0C2AA858">
          <v:shape id="_x0000_i1034" type="#_x0000_t75" style="width:12.1pt;height:16.15pt" o:ole="">
            <v:imagedata r:id="rId36" o:title=""/>
          </v:shape>
          <o:OLEObject Type="Embed" ProgID="Equation.DSMT4" ShapeID="_x0000_i1034" DrawAspect="Content" ObjectID="_1692621625" r:id="rId37"/>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4DA5C531" w14:textId="77777777" w:rsidR="0091477F" w:rsidRDefault="0091477F" w:rsidP="001814BA">
      <w:pPr>
        <w:pStyle w:val="a0"/>
        <w:ind w:leftChars="300" w:left="540"/>
      </w:pPr>
      <w:r w:rsidRPr="00687D18">
        <w:rPr>
          <w:position w:val="-12"/>
        </w:rPr>
        <w:object w:dxaOrig="305" w:dyaOrig="360" w14:anchorId="5B88E3F3">
          <v:shape id="_x0000_i1035" type="#_x0000_t75" style="width:12.1pt;height:14.4pt" o:ole="">
            <v:imagedata r:id="rId38" o:title=""/>
          </v:shape>
          <o:OLEObject Type="Embed" ProgID="Equation.DSMT4" ShapeID="_x0000_i1035" DrawAspect="Content" ObjectID="_1692621626" r:id="rId39"/>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6B8AC70F" w14:textId="41A38D28" w:rsidR="0091477F" w:rsidRPr="00687D18" w:rsidRDefault="0091477F" w:rsidP="001814BA">
      <w:pPr>
        <w:pStyle w:val="a0"/>
        <w:ind w:leftChars="300" w:left="540"/>
      </w:pPr>
      <w:r w:rsidRPr="00687D18">
        <w:rPr>
          <w:noProof/>
          <w:lang w:val="en-US"/>
        </w:rPr>
        <w:drawing>
          <wp:inline distT="0" distB="0" distL="0" distR="0" wp14:anchorId="2D9DD305" wp14:editId="1AB5365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4603779F"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40E23A9" w14:textId="77777777" w:rsidTr="00E20722">
        <w:tc>
          <w:tcPr>
            <w:tcW w:w="3260" w:type="dxa"/>
            <w:shd w:val="clear" w:color="auto" w:fill="E6E6E6"/>
            <w:vAlign w:val="center"/>
          </w:tcPr>
          <w:p w14:paraId="0E10DB44"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37B884A3"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CC53F40"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76185283"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E226ABF"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965DE4E"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317FE4AE" w14:textId="77777777" w:rsidTr="00E20722">
        <w:tc>
          <w:tcPr>
            <w:tcW w:w="3260" w:type="dxa"/>
            <w:shd w:val="clear" w:color="auto" w:fill="E6E6E6"/>
            <w:vAlign w:val="center"/>
          </w:tcPr>
          <w:p w14:paraId="6D7AF59D"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212D8578" w14:textId="77777777" w:rsidR="002139A9" w:rsidRPr="00C117BA" w:rsidRDefault="002139A9" w:rsidP="00A90E39">
            <w:pPr>
              <w:jc w:val="center"/>
            </w:pPr>
            <w:r w:rsidRPr="00C117BA">
              <w:rPr>
                <w:rFonts w:hint="eastAsia"/>
              </w:rPr>
              <w:t>-16</w:t>
            </w:r>
          </w:p>
        </w:tc>
        <w:tc>
          <w:tcPr>
            <w:tcW w:w="1106" w:type="dxa"/>
            <w:vAlign w:val="center"/>
          </w:tcPr>
          <w:p w14:paraId="6A6602C4" w14:textId="77777777" w:rsidR="002139A9" w:rsidRPr="00C117BA" w:rsidRDefault="002139A9" w:rsidP="00A90E39">
            <w:pPr>
              <w:jc w:val="center"/>
            </w:pPr>
            <w:r w:rsidRPr="00C117BA">
              <w:rPr>
                <w:rFonts w:hint="eastAsia"/>
              </w:rPr>
              <w:t>-7</w:t>
            </w:r>
          </w:p>
        </w:tc>
        <w:tc>
          <w:tcPr>
            <w:tcW w:w="1105" w:type="dxa"/>
            <w:vAlign w:val="center"/>
          </w:tcPr>
          <w:p w14:paraId="6684FF8E" w14:textId="77777777" w:rsidR="002139A9" w:rsidRPr="00C117BA" w:rsidRDefault="002139A9" w:rsidP="00A90E39">
            <w:pPr>
              <w:jc w:val="center"/>
            </w:pPr>
            <w:r w:rsidRPr="00C117BA">
              <w:rPr>
                <w:rFonts w:hint="eastAsia"/>
              </w:rPr>
              <w:t>0</w:t>
            </w:r>
          </w:p>
        </w:tc>
        <w:tc>
          <w:tcPr>
            <w:tcW w:w="1106" w:type="dxa"/>
            <w:vAlign w:val="center"/>
          </w:tcPr>
          <w:p w14:paraId="174CC913" w14:textId="77777777" w:rsidR="002139A9" w:rsidRPr="00C117BA" w:rsidRDefault="002139A9" w:rsidP="00A90E39">
            <w:pPr>
              <w:jc w:val="center"/>
            </w:pPr>
            <w:r w:rsidRPr="00C117BA">
              <w:rPr>
                <w:rFonts w:hint="eastAsia"/>
              </w:rPr>
              <w:t>3</w:t>
            </w:r>
          </w:p>
        </w:tc>
        <w:tc>
          <w:tcPr>
            <w:tcW w:w="1106" w:type="dxa"/>
            <w:vAlign w:val="center"/>
          </w:tcPr>
          <w:p w14:paraId="77CA9340" w14:textId="77777777" w:rsidR="002139A9" w:rsidRPr="00C117BA" w:rsidRDefault="002139A9" w:rsidP="00A90E39">
            <w:pPr>
              <w:jc w:val="center"/>
            </w:pPr>
            <w:r w:rsidRPr="00C117BA">
              <w:rPr>
                <w:rFonts w:hint="eastAsia"/>
              </w:rPr>
              <w:t>4</w:t>
            </w:r>
          </w:p>
        </w:tc>
      </w:tr>
    </w:tbl>
    <w:p w14:paraId="1274A661" w14:textId="77777777" w:rsidR="00DA2EAD" w:rsidRDefault="00DA2EAD" w:rsidP="00DA2EAD">
      <w:pPr>
        <w:pStyle w:val="a0"/>
        <w:ind w:left="420"/>
        <w:rPr>
          <w:b/>
        </w:rPr>
      </w:pPr>
    </w:p>
    <w:p w14:paraId="201F8F70" w14:textId="77777777" w:rsidR="00E50670" w:rsidRPr="007A0AE2" w:rsidRDefault="00E25A1E" w:rsidP="00E50670">
      <w:pPr>
        <w:pStyle w:val="a0"/>
        <w:ind w:firstLineChars="200" w:firstLine="420"/>
        <w:rPr>
          <w:lang w:val="en-US"/>
        </w:rPr>
      </w:pPr>
      <w:r>
        <w:rPr>
          <w:bCs/>
        </w:rPr>
        <w:object w:dxaOrig="1440" w:dyaOrig="1440" w14:anchorId="34F1908D">
          <v:shape id="_x0000_s1213" type="#_x0000_t75" style="position:absolute;left:0;text-align:left;margin-left:111.45pt;margin-top:34.95pt;width:156.8pt;height:22.7pt;z-index:251670016;mso-width-relative:page;mso-height-relative:page">
            <v:imagedata r:id="rId41" o:title=""/>
          </v:shape>
          <o:OLEObject Type="Embed" ProgID="Equation.DSMT4" ShapeID="_x0000_s1213" DrawAspect="Content" ObjectID="_1692621638" r:id="rId42"/>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proofErr w:type="spellStart"/>
      <w:r w:rsidR="00E50670" w:rsidRPr="007A0AE2">
        <w:rPr>
          <w:lang w:val="en-US"/>
        </w:rPr>
        <w:t>C</w:t>
      </w:r>
      <w:r w:rsidR="00E50670" w:rsidRPr="007A0AE2">
        <w:rPr>
          <w:vertAlign w:val="subscript"/>
          <w:lang w:val="en-US"/>
        </w:rPr>
        <w:t>j</w:t>
      </w:r>
      <w:proofErr w:type="spellEnd"/>
      <w:r w:rsidR="00E50670" w:rsidRPr="007A0AE2">
        <w:rPr>
          <w:rFonts w:hint="eastAsia"/>
          <w:lang w:val="en-US"/>
        </w:rPr>
        <w:t>的算法：</w:t>
      </w:r>
    </w:p>
    <w:p w14:paraId="75CE7800" w14:textId="77777777" w:rsidR="000C46EB" w:rsidRDefault="000C46EB" w:rsidP="00E50670">
      <w:pPr>
        <w:pStyle w:val="a0"/>
        <w:jc w:val="right"/>
      </w:pPr>
    </w:p>
    <w:p w14:paraId="0CDEA0AC"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53C6A5F3"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54FA3B87"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1ECA8DDA"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5BB09592"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0A83C8AC" w14:textId="77777777" w:rsidTr="00A90E39">
        <w:trPr>
          <w:trHeight w:val="470"/>
        </w:trPr>
        <w:tc>
          <w:tcPr>
            <w:tcW w:w="3260" w:type="dxa"/>
            <w:shd w:val="clear" w:color="auto" w:fill="D9D9D9"/>
            <w:vAlign w:val="center"/>
          </w:tcPr>
          <w:p w14:paraId="2066F6C8"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91609FC"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4D89CC48"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A6EC7CA"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46F35DDC"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016493B9"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19811A18" w14:textId="77777777" w:rsidTr="00A90E39">
        <w:trPr>
          <w:trHeight w:val="360"/>
        </w:trPr>
        <w:tc>
          <w:tcPr>
            <w:tcW w:w="3260" w:type="dxa"/>
            <w:shd w:val="clear" w:color="auto" w:fill="DDDDDD"/>
            <w:vAlign w:val="center"/>
          </w:tcPr>
          <w:p w14:paraId="7CB62541"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72C031D9"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52454466"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465DCC8E"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177D32B7"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390F42C4"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7565D2E9" w14:textId="77777777" w:rsidTr="00A90E39">
        <w:trPr>
          <w:trHeight w:val="360"/>
        </w:trPr>
        <w:tc>
          <w:tcPr>
            <w:tcW w:w="3260" w:type="dxa"/>
            <w:shd w:val="clear" w:color="auto" w:fill="DDDDDD"/>
            <w:vAlign w:val="center"/>
          </w:tcPr>
          <w:p w14:paraId="08D2C9BD"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w:t>
            </w:r>
            <w:r w:rsidRPr="00AD7391">
              <w:rPr>
                <w:color w:val="000000"/>
                <w:sz w:val="18"/>
                <w:szCs w:val="18"/>
                <w:vertAlign w:val="subscript"/>
              </w:rPr>
              <w:t>tr</w:t>
            </w:r>
            <w:proofErr w:type="spellEnd"/>
            <w:r w:rsidRPr="00E50670">
              <w:rPr>
                <w:color w:val="000000"/>
                <w:sz w:val="18"/>
                <w:szCs w:val="18"/>
              </w:rPr>
              <w:t>的频谱2</w:t>
            </w:r>
            <w:r w:rsidRPr="00C117BA">
              <w:rPr>
                <w:rFonts w:hint="eastAsia"/>
              </w:rPr>
              <w:t>（dB）</w:t>
            </w:r>
          </w:p>
        </w:tc>
        <w:tc>
          <w:tcPr>
            <w:tcW w:w="1114" w:type="dxa"/>
            <w:vAlign w:val="center"/>
          </w:tcPr>
          <w:p w14:paraId="199201EC"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11607F4C"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3E0041CE"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2AE94258"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51A300E3"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5E593BAA" w14:textId="77777777" w:rsidR="00220B61" w:rsidRPr="00346F5A" w:rsidRDefault="00DA2EAD" w:rsidP="00346F5A">
      <w:pPr>
        <w:pStyle w:val="3"/>
      </w:pPr>
      <w:r>
        <w:rPr>
          <w:rFonts w:hint="eastAsia"/>
        </w:rPr>
        <w:t>缝</w:t>
      </w:r>
      <w:r w:rsidR="00220B61" w:rsidRPr="00DA2EAD">
        <w:rPr>
          <w:rFonts w:hint="eastAsia"/>
        </w:rPr>
        <w:t>隙对组合墙隔声量的影响</w:t>
      </w:r>
    </w:p>
    <w:p w14:paraId="2052CEE3"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23D7A40C"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2BD2213" w14:textId="77777777" w:rsidR="00220B61" w:rsidRDefault="000E739D" w:rsidP="003F42E2">
      <w:pPr>
        <w:pStyle w:val="a0"/>
        <w:jc w:val="center"/>
      </w:pPr>
      <w:r>
        <w:rPr>
          <w:noProof/>
          <w:lang w:val="en-US"/>
        </w:rPr>
        <w:drawing>
          <wp:inline distT="0" distB="0" distL="0" distR="0" wp14:anchorId="324343DF" wp14:editId="598F82E6">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631098" cy="432120"/>
                    </a:xfrm>
                    <a:prstGeom prst="rect">
                      <a:avLst/>
                    </a:prstGeom>
                  </pic:spPr>
                </pic:pic>
              </a:graphicData>
            </a:graphic>
          </wp:inline>
        </w:drawing>
      </w:r>
    </w:p>
    <w:p w14:paraId="4CD0F1D7"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19D96EE">
          <v:shape id="_x0000_i1037" type="#_x0000_t75" style="width:14.4pt;height:19pt" o:ole="">
            <v:imagedata r:id="rId44" o:title=""/>
          </v:shape>
          <o:OLEObject Type="Embed" ProgID="Equation.DSMT4" ShapeID="_x0000_i1037" DrawAspect="Content" ObjectID="_1692621627" r:id="rId45"/>
        </w:object>
      </w:r>
      <w:r>
        <w:rPr>
          <w:rFonts w:hint="eastAsia"/>
        </w:rPr>
        <w:t>、</w:t>
      </w:r>
      <w:r w:rsidRPr="008420F9">
        <w:rPr>
          <w:position w:val="-12"/>
        </w:rPr>
        <w:object w:dxaOrig="279" w:dyaOrig="360" w14:anchorId="45B41F72">
          <v:shape id="_x0000_i1038" type="#_x0000_t75" style="width:14.4pt;height:19pt" o:ole="">
            <v:imagedata r:id="rId46" o:title=""/>
          </v:shape>
          <o:OLEObject Type="Embed" ProgID="Equation.DSMT4" ShapeID="_x0000_i1038" DrawAspect="Content" ObjectID="_1692621628" r:id="rId47"/>
        </w:object>
      </w:r>
      <w:r>
        <w:rPr>
          <w:rFonts w:hint="eastAsia"/>
        </w:rPr>
        <w:t>——分别为缝隙和组合墙的面积。</w:t>
      </w:r>
    </w:p>
    <w:p w14:paraId="06DAB521"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0F63554F" w14:textId="77777777" w:rsidR="00B12863" w:rsidRDefault="00E61E88">
      <w:pPr>
        <w:pStyle w:val="3"/>
      </w:pPr>
      <w:r>
        <w:rPr>
          <w:rFonts w:hint="eastAsia"/>
        </w:rPr>
        <w:t>组合墙隔声量</w:t>
      </w:r>
      <w:r w:rsidR="000E739D">
        <w:rPr>
          <w:rFonts w:hint="eastAsia"/>
        </w:rPr>
        <w:t>计算</w:t>
      </w:r>
      <w:r w:rsidR="00CA61C5">
        <w:rPr>
          <w:rFonts w:hint="eastAsia"/>
        </w:rPr>
        <w:t>过程</w:t>
      </w:r>
    </w:p>
    <w:p w14:paraId="70CC7284" w14:textId="77777777" w:rsidR="000B06E6" w:rsidRPr="00EC10B3" w:rsidRDefault="00EC10B3" w:rsidP="003F23E3">
      <w:pPr>
        <w:pStyle w:val="a0"/>
        <w:ind w:firstLineChars="200" w:firstLine="420"/>
        <w:jc w:val="left"/>
      </w:pPr>
      <w:proofErr w:type="gramStart"/>
      <w:r w:rsidRPr="00EC10B3">
        <w:t>本</w:t>
      </w:r>
      <w:r w:rsidR="003F23E3">
        <w:t>建筑</w:t>
      </w:r>
      <w:proofErr w:type="gramEnd"/>
      <w:r w:rsidR="000B06E6" w:rsidRPr="00EC10B3">
        <w:t>最不利房间的</w:t>
      </w:r>
      <w:r w:rsidRPr="00EC10B3">
        <w:t>情况如下图所示：</w:t>
      </w:r>
    </w:p>
    <w:p w14:paraId="6E522258" w14:textId="77777777" w:rsidR="006D3F1B" w:rsidRPr="00EC10B3" w:rsidRDefault="006D3F1B" w:rsidP="00A41896">
      <w:pPr>
        <w:jc w:val="center"/>
      </w:pPr>
      <w:bookmarkStart w:id="40" w:name="最不利房间平面图"/>
      <w:bookmarkEnd w:id="40"/>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5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858120b12e4eb7"/>
                    <a:stretch>
                      <a:fillRect/>
                    </a:stretch>
                  </pic:blipFill>
                  <pic:spPr>
                    <a:xfrm>
                      <a:off x="0" y="0"/>
                      <a:ext cx="5667375" cy="3638550"/>
                    </a:xfrm>
                    <a:prstGeom prst="rect">
                      <a:avLst/>
                    </a:prstGeom>
                  </pic:spPr>
                </pic:pic>
              </a:graphicData>
            </a:graphic>
          </wp:inline>
        </drawing>
      </w:r>
    </w:p>
    <w:p w14:paraId="5FFC757D"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3342F6C" w14:textId="77777777" w:rsidR="006D3F1B" w:rsidRPr="006D3F1B" w:rsidRDefault="00EC10B3" w:rsidP="003F23E3">
      <w:pPr>
        <w:pStyle w:val="a0"/>
        <w:ind w:firstLineChars="200" w:firstLine="420"/>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340C3B78"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组合墙实际隔声量(dB)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组合墙有效隔声量(dB)</w:t>
            </w:r>
          </w:p>
        </w:tc>
        <w:tc>
          <w:tcPr>
            <w:vAlign w:val="center"/>
          </w:tcPr>
          <w:p>
            <w:pPr/>
            <w:r>
              <w:t>43.8</w:t>
            </w:r>
          </w:p>
        </w:tc>
        <w:tc>
          <w:tcPr>
            <w:vAlign w:val="center"/>
          </w:tcPr>
          <w:p>
            <w:pPr/>
            <w:r>
              <w:t>44.5</w:t>
            </w:r>
          </w:p>
        </w:tc>
        <w:tc>
          <w:tcPr>
            <w:vAlign w:val="center"/>
          </w:tcPr>
          <w:p>
            <w:pPr/>
            <w:r>
              <w:t>48.1</w:t>
            </w:r>
          </w:p>
        </w:tc>
        <w:tc>
          <w:tcPr>
            <w:vAlign w:val="center"/>
          </w:tcPr>
          <w:p>
            <w:pPr/>
            <w:r>
              <w:t>51.7</w:t>
            </w:r>
          </w:p>
        </w:tc>
        <w:tc>
          <w:tcPr>
            <w:vAlign w:val="center"/>
          </w:tcPr>
          <w:p>
            <w:pPr/>
            <w:r>
              <w:t>55.9</w:t>
            </w:r>
          </w:p>
        </w:tc>
      </w:tr>
      <w:tr>
        <w:tc>
          <w:tcPr>
            <w:vAlign w:val="center"/>
            <w:shd w:val="clear" w:color="auto" w:fill="E6E6E6"/>
          </w:tcPr>
          <w:p>
            <w:pPr/>
            <w:r>
              <w:t>组合墙计权隔声量(dB)</w:t>
            </w:r>
          </w:p>
        </w:tc>
        <w:tc>
          <w:tcPr>
            <w:vAlign w:val="center"/>
            <w:gridSpan w:val="5"/>
          </w:tcPr>
          <w:p>
            <w:pPr/>
            <w:r>
              <w:t>52</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49</w:t>
            </w:r>
          </w:p>
        </w:tc>
      </w:tr>
      <w:tr>
        <w:tc>
          <w:tcPr>
            <w:vAlign w:val="center"/>
            <w:shd w:val="clear" w:color="auto" w:fill="E6E6E6"/>
          </w:tcPr>
          <w:p>
            <w:pPr/>
            <w:r>
              <w:t>组合墙面积(㎡)</w:t>
            </w:r>
          </w:p>
        </w:tc>
        <w:tc>
          <w:tcPr>
            <w:vAlign w:val="center"/>
            <w:gridSpan w:val="5"/>
          </w:tcPr>
          <w:p>
            <w:pPr/>
            <w:r>
              <w:t>22.3</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49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组合墙实际隔声量(dB)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组合墙有效隔声量(dB)</w:t>
            </w:r>
          </w:p>
        </w:tc>
        <w:tc>
          <w:tcPr>
            <w:vAlign w:val="center"/>
          </w:tcPr>
          <w:p>
            <w:pPr/>
            <w:r>
              <w:t>43.9</w:t>
            </w:r>
          </w:p>
        </w:tc>
        <w:tc>
          <w:tcPr>
            <w:vAlign w:val="center"/>
          </w:tcPr>
          <w:p>
            <w:pPr/>
            <w:r>
              <w:t>44.6</w:t>
            </w:r>
          </w:p>
        </w:tc>
        <w:tc>
          <w:tcPr>
            <w:vAlign w:val="center"/>
          </w:tcPr>
          <w:p>
            <w:pPr/>
            <w:r>
              <w:t>48.2</w:t>
            </w:r>
          </w:p>
        </w:tc>
        <w:tc>
          <w:tcPr>
            <w:vAlign w:val="center"/>
          </w:tcPr>
          <w:p>
            <w:pPr/>
            <w:r>
              <w:t>51.9</w:t>
            </w:r>
          </w:p>
        </w:tc>
        <w:tc>
          <w:tcPr>
            <w:vAlign w:val="center"/>
          </w:tcPr>
          <w:p>
            <w:pPr/>
            <w:r>
              <w:t>56.0</w:t>
            </w:r>
          </w:p>
        </w:tc>
      </w:tr>
      <w:tr>
        <w:tc>
          <w:tcPr>
            <w:vAlign w:val="center"/>
            <w:shd w:val="clear" w:color="auto" w:fill="E6E6E6"/>
          </w:tcPr>
          <w:p>
            <w:pPr/>
            <w:r>
              <w:t>组合墙计权隔声量(dB)</w:t>
            </w:r>
          </w:p>
        </w:tc>
        <w:tc>
          <w:tcPr>
            <w:vAlign w:val="center"/>
            <w:gridSpan w:val="5"/>
          </w:tcPr>
          <w:p>
            <w:pPr/>
            <w:r>
              <w:t>52</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49</w:t>
            </w:r>
          </w:p>
        </w:tc>
      </w:tr>
      <w:tr>
        <w:tc>
          <w:tcPr>
            <w:vAlign w:val="center"/>
            <w:shd w:val="clear" w:color="auto" w:fill="E6E6E6"/>
          </w:tcPr>
          <w:p>
            <w:pPr/>
            <w:r>
              <w:t>组合墙面积(㎡)</w:t>
            </w:r>
          </w:p>
        </w:tc>
        <w:tc>
          <w:tcPr>
            <w:vAlign w:val="center"/>
            <w:gridSpan w:val="5"/>
          </w:tcPr>
          <w:p>
            <w:pPr/>
            <w:r>
              <w:t>21.6</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49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外墙3+外窗(c3621)</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tcPr>
          <w:p>
            <w:pPr/>
            <w:r>
              <w:t>外窗(c3621)隔声量(dB)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27.6</w:t>
            </w:r>
          </w:p>
        </w:tc>
        <w:tc>
          <w:tcPr>
            <w:vAlign w:val="center"/>
          </w:tcPr>
          <w:p>
            <w:pPr/>
            <w:r>
              <w:t>35.6</w:t>
            </w:r>
          </w:p>
        </w:tc>
        <w:tc>
          <w:tcPr>
            <w:vAlign w:val="center"/>
          </w:tcPr>
          <w:p>
            <w:pPr/>
            <w:r>
              <w:t>39.5</w:t>
            </w:r>
          </w:p>
        </w:tc>
        <w:tc>
          <w:tcPr>
            <w:vAlign w:val="center"/>
          </w:tcPr>
          <w:p>
            <w:pPr/>
            <w:r>
              <w:t>40.6</w:t>
            </w:r>
          </w:p>
        </w:tc>
        <w:tc>
          <w:tcPr>
            <w:vAlign w:val="center"/>
          </w:tcPr>
          <w:p>
            <w:pPr/>
            <w:r>
              <w:t>45.6</w:t>
            </w:r>
          </w:p>
        </w:tc>
      </w:tr>
      <w:tr>
        <w:tc>
          <w:tcPr>
            <w:vAlign w:val="center"/>
            <w:shd w:val="clear" w:color="auto" w:fill="E6E6E6"/>
          </w:tcPr>
          <w:p>
            <w:pPr/>
            <w:r>
              <w:t>组合墙有效隔声量(dB)</w:t>
            </w:r>
          </w:p>
        </w:tc>
        <w:tc>
          <w:tcPr>
            <w:vAlign w:val="center"/>
          </w:tcPr>
          <w:p>
            <w:pPr/>
            <w:r>
              <w:t>25.4</w:t>
            </w:r>
          </w:p>
        </w:tc>
        <w:tc>
          <w:tcPr>
            <w:vAlign w:val="center"/>
          </w:tcPr>
          <w:p>
            <w:pPr/>
            <w:r>
              <w:t>30.7</w:t>
            </w:r>
          </w:p>
        </w:tc>
        <w:tc>
          <w:tcPr>
            <w:vAlign w:val="center"/>
          </w:tcPr>
          <w:p>
            <w:pPr/>
            <w:r>
              <w:t>35.0</w:t>
            </w:r>
          </w:p>
        </w:tc>
        <w:tc>
          <w:tcPr>
            <w:vAlign w:val="center"/>
          </w:tcPr>
          <w:p>
            <w:pPr/>
            <w:r>
              <w:t>36.4</w:t>
            </w:r>
          </w:p>
        </w:tc>
        <w:tc>
          <w:tcPr>
            <w:vAlign w:val="center"/>
          </w:tcPr>
          <w:p>
            <w:pPr/>
            <w:r>
              <w:t>42.2</w:t>
            </w:r>
          </w:p>
        </w:tc>
      </w:tr>
      <w:tr>
        <w:tc>
          <w:tcPr>
            <w:vAlign w:val="center"/>
            <w:shd w:val="clear" w:color="auto" w:fill="E6E6E6"/>
          </w:tcPr>
          <w:p>
            <w:pPr/>
            <w:r>
              <w:t>组合墙计权隔声量(dB)</w:t>
            </w:r>
          </w:p>
        </w:tc>
        <w:tc>
          <w:tcPr>
            <w:vAlign w:val="center"/>
            <w:gridSpan w:val="5"/>
          </w:tcPr>
          <w:p>
            <w:pPr/>
            <w:r>
              <w:t>38</w:t>
            </w:r>
          </w:p>
        </w:tc>
      </w:tr>
      <w:tr>
        <w:tc>
          <w:tcPr>
            <w:vAlign w:val="center"/>
            <w:shd w:val="clear" w:color="auto" w:fill="E6E6E6"/>
          </w:tcPr>
          <w:p>
            <w:pPr/>
            <w:r>
              <w:t>组合墙频谱修正量(dB)</w:t>
            </w:r>
          </w:p>
        </w:tc>
        <w:tc>
          <w:tcPr>
            <w:vAlign w:val="center"/>
            <w:gridSpan w:val="5"/>
          </w:tcPr>
          <w:p>
            <w:pPr/>
            <w:r>
              <w:t>-4</w:t>
            </w:r>
          </w:p>
        </w:tc>
      </w:tr>
      <w:tr>
        <w:tc>
          <w:tcPr>
            <w:vAlign w:val="center"/>
            <w:shd w:val="clear" w:color="auto" w:fill="E6E6E6"/>
          </w:tcPr>
          <w:p>
            <w:pPr/>
            <w:r>
              <w:t>组合墙隔声量(dB)</w:t>
            </w:r>
          </w:p>
        </w:tc>
        <w:tc>
          <w:tcPr>
            <w:vAlign w:val="center"/>
            <w:gridSpan w:val="5"/>
          </w:tcPr>
          <w:p>
            <w:pPr/>
            <w:r>
              <w:t>34</w:t>
            </w:r>
          </w:p>
        </w:tc>
      </w:tr>
      <w:tr>
        <w:tc>
          <w:tcPr>
            <w:vAlign w:val="center"/>
            <w:shd w:val="clear" w:color="auto" w:fill="E6E6E6"/>
          </w:tcPr>
          <w:p>
            <w:pPr/>
            <w:r>
              <w:t>组合墙面积(㎡)</w:t>
            </w:r>
          </w:p>
        </w:tc>
        <w:tc>
          <w:tcPr>
            <w:vAlign w:val="center"/>
            <w:gridSpan w:val="5"/>
          </w:tcPr>
          <w:p>
            <w:pPr/>
            <w:r>
              <w:t>22.3</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11</w:t>
            </w:r>
          </w:p>
        </w:tc>
      </w:tr>
      <w:tr>
        <w:tc>
          <w:tcPr>
            <w:vAlign w:val="center"/>
            <w:shd w:val="clear" w:color="auto" w:fill="E6E6E6"/>
          </w:tcPr>
          <w:p>
            <w:pPr/>
            <w:r>
              <w:t>计算缝隙后组合墙隔声量(dB)</w:t>
            </w:r>
          </w:p>
        </w:tc>
        <w:tc>
          <w:tcPr>
            <w:vAlign w:val="center"/>
            <w:gridSpan w:val="5"/>
          </w:tcPr>
          <w:p>
            <w:pPr/>
            <w:r>
              <w:t>23</w:t>
            </w:r>
          </w:p>
        </w:tc>
      </w:tr>
    </w:tbl>
    <w:p w14:paraId="54524089" w14:textId="77777777" w:rsidR="00D6173A" w:rsidRDefault="00D6173A" w:rsidP="00A41896">
      <w:pPr>
        <w:jc w:val="center"/>
        <w:rPr>
          <w:lang w:val="en-US"/>
        </w:rPr>
      </w:pPr>
      <w:bookmarkStart w:id="41" w:name="组合墙隔声量"/>
      <w:bookmarkEnd w:id="41"/>
    </w:p>
    <w:p w14:paraId="7282AEB8" w14:textId="77777777" w:rsidR="005650D2" w:rsidRDefault="00336A37" w:rsidP="00336A37">
      <w:pPr>
        <w:pStyle w:val="2"/>
      </w:pPr>
      <w:r>
        <w:rPr>
          <w:rFonts w:hint="eastAsia"/>
        </w:rPr>
        <w:lastRenderedPageBreak/>
        <w:t>室外环境噪声通过组合墙传到室内的噪声级计算</w:t>
      </w:r>
    </w:p>
    <w:p w14:paraId="1A75B8B7"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313BFF4D" w14:textId="77777777" w:rsidR="00ED6F41" w:rsidRDefault="00031CFC" w:rsidP="00CD6EE5">
      <w:pPr>
        <w:pStyle w:val="a0"/>
        <w:jc w:val="center"/>
      </w:pPr>
      <w:r>
        <w:rPr>
          <w:noProof/>
          <w:lang w:val="en-US"/>
        </w:rPr>
        <w:drawing>
          <wp:inline distT="0" distB="0" distL="0" distR="0" wp14:anchorId="2A274357" wp14:editId="3F4F1BCD">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667279" cy="305787"/>
                    </a:xfrm>
                    <a:prstGeom prst="rect">
                      <a:avLst/>
                    </a:prstGeom>
                  </pic:spPr>
                </pic:pic>
              </a:graphicData>
            </a:graphic>
          </wp:inline>
        </w:drawing>
      </w:r>
    </w:p>
    <w:p w14:paraId="65BDF700" w14:textId="77777777" w:rsidR="00C6749F" w:rsidRPr="00031CFC" w:rsidRDefault="00CD6EE5" w:rsidP="00CD6EE5">
      <w:pPr>
        <w:pStyle w:val="a0"/>
        <w:jc w:val="center"/>
      </w:pPr>
      <w:r>
        <w:rPr>
          <w:position w:val="-28"/>
        </w:rPr>
        <w:object w:dxaOrig="2534" w:dyaOrig="817" w14:anchorId="58EA4DFB">
          <v:shape id="_x0000_i1039" type="#_x0000_t75" style="width:117.5pt;height:37.45pt" o:ole="">
            <v:imagedata r:id="rId49" o:title=""/>
          </v:shape>
          <o:OLEObject Type="Embed" ProgID="Equation.DSMT4" ShapeID="_x0000_i1039" DrawAspect="Content" ObjectID="_1692621629" r:id="rId50"/>
        </w:object>
      </w:r>
    </w:p>
    <w:p w14:paraId="43B9A686"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FBE6D1A">
          <v:shape id="_x0000_i1040" type="#_x0000_t75" style="width:34.55pt;height:16.15pt" o:ole="">
            <v:imagedata r:id="rId51" o:title=""/>
          </v:shape>
          <o:OLEObject Type="Embed" ProgID="Equation.DSMT4" ShapeID="_x0000_i1040" DrawAspect="Content" ObjectID="_1692621630" r:id="rId52"/>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44362F42" w14:textId="77777777" w:rsidR="00ED6F41" w:rsidRDefault="00ED6F41" w:rsidP="00031CFC">
      <w:pPr>
        <w:pStyle w:val="a0"/>
        <w:ind w:leftChars="300" w:left="540"/>
        <w:rPr>
          <w:lang w:val="en-US"/>
        </w:rPr>
      </w:pPr>
      <w:r>
        <w:rPr>
          <w:position w:val="-12"/>
          <w:lang w:val="en-US"/>
        </w:rPr>
        <w:object w:dxaOrig="443" w:dyaOrig="346" w14:anchorId="376C4CE5">
          <v:shape id="_x0000_i1041" type="#_x0000_t75" style="width:22.45pt;height:16.15pt" o:ole="">
            <v:imagedata r:id="rId53" o:title=""/>
          </v:shape>
          <o:OLEObject Type="Embed" ProgID="Equation.DSMT4" ShapeID="_x0000_i1041" DrawAspect="Content" ObjectID="_1692621631" r:id="rId54"/>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6DBFC2E0" w14:textId="070AD023" w:rsidR="00ED6F41" w:rsidRDefault="00ED6F41" w:rsidP="00031CFC">
      <w:pPr>
        <w:pStyle w:val="a0"/>
        <w:ind w:leftChars="300" w:left="540"/>
        <w:rPr>
          <w:lang w:val="en-US"/>
        </w:rPr>
      </w:pPr>
      <w:r>
        <w:rPr>
          <w:position w:val="-12"/>
          <w:lang w:val="en-US"/>
        </w:rPr>
        <w:object w:dxaOrig="471" w:dyaOrig="346" w14:anchorId="50CECDD9">
          <v:shape id="_x0000_i1042" type="#_x0000_t75" style="width:23.05pt;height:16.15pt" o:ole="">
            <v:imagedata r:id="rId55" o:title=""/>
          </v:shape>
          <o:OLEObject Type="Embed" ProgID="Equation.DSMT4" ShapeID="_x0000_i1042" DrawAspect="Content" ObjectID="_1692621632" r:id="rId56"/>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70A40BA6" w14:textId="4D8CA3BB" w:rsidR="00C6749F" w:rsidRDefault="00C6749F" w:rsidP="00031CFC">
      <w:pPr>
        <w:pStyle w:val="a0"/>
        <w:ind w:leftChars="300" w:left="540"/>
        <w:rPr>
          <w:lang w:val="en-US"/>
        </w:rPr>
      </w:pPr>
      <w:r>
        <w:rPr>
          <w:rFonts w:hint="eastAsia"/>
          <w:position w:val="-12"/>
          <w:sz w:val="18"/>
          <w:szCs w:val="18"/>
        </w:rPr>
        <w:object w:dxaOrig="525" w:dyaOrig="345" w14:anchorId="28BBE3D0">
          <v:shape id="_x0000_i1043" type="#_x0000_t75" style="width:27.05pt;height:16.15pt" o:ole="">
            <v:imagedata r:id="rId57" o:title=""/>
          </v:shape>
          <o:OLEObject Type="Embed" ProgID="Equation.DSMT4" ShapeID="_x0000_i1043" DrawAspect="Content" ObjectID="_1692621633" r:id="rId58"/>
        </w:object>
      </w:r>
      <w:r>
        <w:rPr>
          <w:rFonts w:hint="eastAsia"/>
        </w:rPr>
        <w:t>— 室外环境噪声过多面组合墙传到室内的总噪声级，dB（A）</w:t>
      </w:r>
      <w:r w:rsidR="00C56675">
        <w:rPr>
          <w:rFonts w:hint="eastAsia"/>
        </w:rPr>
        <w:t>。</w:t>
      </w:r>
    </w:p>
    <w:p w14:paraId="605FDE4E" w14:textId="2AB628E5"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Style w:val="TableGrid"/>
        <w:tblW w:w="9338.999938964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905.4000854492188"/>
        <w:gridCol w:w="1018.7999725341797"/>
        <w:gridCol w:w="1018.7999725341797"/>
        <w:gridCol w:w="679.19998168945313"/>
        <w:gridCol w:w="679.19998168945313"/>
        <w:gridCol w:w="1018.7999725341797"/>
        <w:gridCol w:w="1018.7999725341797"/>
      </w:tblGrid>
      <w:tr>
        <w:tc>
          <w:tcPr>
            <w:vAlign w:val="center"/>
            <w:shd w:val="clear" w:color="auto" w:fill="E6E6E6"/>
            <w:vMerge w:val="restart"/>
          </w:tcPr>
          <w:p>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shd w:val="clear" w:color="auto" w:fill="E6E6E6"/>
          </w:tcPr>
          <w:p>
            <w:pPr/>
            <w:r>
              <w:t>外墙1</w:t>
            </w:r>
          </w:p>
        </w:tc>
        <w:tc>
          <w:tcPr>
            <w:vAlign w:val="center"/>
          </w:tcPr>
          <w:p>
            <w:pPr/>
            <w:r>
              <w:t>48</w:t>
            </w:r>
          </w:p>
        </w:tc>
        <w:tc>
          <w:tcPr>
            <w:vAlign w:val="center"/>
          </w:tcPr>
          <w:p>
            <w:pPr/>
            <w:r>
              <w:t>46</w:t>
            </w:r>
          </w:p>
        </w:tc>
        <w:tc>
          <w:tcPr>
            <w:vAlign w:val="center"/>
          </w:tcPr>
          <w:p>
            <w:pPr/>
            <w:r>
              <w:t>49</w:t>
            </w:r>
          </w:p>
        </w:tc>
        <w:tc>
          <w:tcPr>
            <w:vAlign w:val="center"/>
          </w:tcPr>
          <w:p>
            <w:pPr/>
            <w:r>
              <w:t>49</w:t>
            </w:r>
          </w:p>
        </w:tc>
        <w:tc>
          <w:tcPr>
            <w:vAlign w:val="center"/>
          </w:tcPr>
          <w:p>
            <w:pPr/>
            <w:r>
              <w:t>＜5</w:t>
            </w:r>
          </w:p>
        </w:tc>
        <w:tc>
          <w:tcPr>
            <w:vAlign w:val="center"/>
          </w:tcPr>
          <w:p>
            <w:pPr/>
            <w:r>
              <w:t>＜5</w:t>
            </w:r>
          </w:p>
        </w:tc>
      </w:tr>
      <w:tr>
        <w:tc>
          <w:tcPr>
            <w:vAlign w:val="center"/>
            <w:shd w:val="clear" w:color="auto" w:fill="E6E6E6"/>
          </w:tcPr>
          <w:p>
            <w:pPr/>
            <w:r>
              <w:t>外墙2</w:t>
            </w:r>
          </w:p>
        </w:tc>
        <w:tc>
          <w:tcPr>
            <w:vAlign w:val="center"/>
          </w:tcPr>
          <w:p>
            <w:pPr/>
            <w:r>
              <w:t>-99</w:t>
            </w:r>
          </w:p>
        </w:tc>
        <w:tc>
          <w:tcPr>
            <w:vAlign w:val="center"/>
          </w:tcPr>
          <w:p>
            <w:pPr/>
            <w:r>
              <w:t>-99</w:t>
            </w:r>
          </w:p>
        </w:tc>
        <w:tc>
          <w:tcPr>
            <w:vAlign w:val="center"/>
          </w:tcPr>
          <w:p>
            <w:pPr/>
            <w:r>
              <w:t>49</w:t>
            </w:r>
          </w:p>
        </w:tc>
        <w:tc>
          <w:tcPr>
            <w:vAlign w:val="center"/>
          </w:tcPr>
          <w:p>
            <w:pPr/>
            <w:r>
              <w:t>49</w:t>
            </w:r>
          </w:p>
        </w:tc>
        <w:tc>
          <w:tcPr>
            <w:vAlign w:val="center"/>
          </w:tcPr>
          <w:p>
            <w:pPr/>
            <w:r>
              <w:t>＜5</w:t>
            </w:r>
          </w:p>
        </w:tc>
        <w:tc>
          <w:tcPr>
            <w:vAlign w:val="center"/>
          </w:tcPr>
          <w:p>
            <w:pPr/>
            <w:r>
              <w:t>＜5</w:t>
            </w:r>
          </w:p>
        </w:tc>
      </w:tr>
      <w:tr>
        <w:tc>
          <w:tcPr>
            <w:vAlign w:val="center"/>
            <w:shd w:val="clear" w:color="auto" w:fill="E6E6E6"/>
          </w:tcPr>
          <w:p>
            <w:pPr/>
            <w:r>
              <w:t>外墙3+外窗(c3621)</w:t>
            </w:r>
          </w:p>
        </w:tc>
        <w:tc>
          <w:tcPr>
            <w:vAlign w:val="center"/>
          </w:tcPr>
          <w:p>
            <w:pPr/>
            <w:r>
              <w:t>-99</w:t>
            </w:r>
          </w:p>
        </w:tc>
        <w:tc>
          <w:tcPr>
            <w:vAlign w:val="center"/>
          </w:tcPr>
          <w:p>
            <w:pPr/>
            <w:r>
              <w:t>-99</w:t>
            </w:r>
          </w:p>
        </w:tc>
        <w:tc>
          <w:tcPr>
            <w:vAlign w:val="center"/>
          </w:tcPr>
          <w:p>
            <w:pPr/>
            <w:r>
              <w:t>23</w:t>
            </w:r>
          </w:p>
        </w:tc>
        <w:tc>
          <w:tcPr>
            <w:vAlign w:val="center"/>
          </w:tcPr>
          <w:p>
            <w:pPr/>
            <w:r>
              <w:t>23</w:t>
            </w:r>
          </w:p>
        </w:tc>
        <w:tc>
          <w:tcPr>
            <w:vAlign w:val="center"/>
          </w:tcPr>
          <w:p>
            <w:pPr/>
            <w:r>
              <w:t>＜5</w:t>
            </w:r>
          </w:p>
        </w:tc>
        <w:tc>
          <w:tcPr>
            <w:vAlign w:val="center"/>
          </w:tcPr>
          <w:p>
            <w:pPr/>
            <w:r>
              <w:t>＜5</w:t>
            </w:r>
          </w:p>
        </w:tc>
      </w:tr>
    </w:tbl>
    <w:p w14:paraId="58E0520B" w14:textId="77777777" w:rsidR="00336A37" w:rsidRDefault="00336A37" w:rsidP="00A41896">
      <w:pPr>
        <w:jc w:val="center"/>
      </w:pPr>
      <w:bookmarkStart w:id="42" w:name="组合墙传到室内噪声级"/>
      <w:bookmarkEnd w:id="42"/>
    </w:p>
    <w:p w14:paraId="30B84591" w14:textId="77777777" w:rsidR="00C6749F" w:rsidRDefault="00C6749F" w:rsidP="00D32BD5"/>
    <w:p w14:paraId="28518FCA"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5C05F021" w14:textId="77777777" w:rsidR="002E6B80" w:rsidRPr="00836650" w:rsidRDefault="00D96EA2" w:rsidP="002E6B80">
      <w:pPr>
        <w:pStyle w:val="a0"/>
        <w:numPr>
          <w:ilvl w:val="0"/>
          <w:numId w:val="28"/>
        </w:numPr>
        <w:rPr>
          <w:bCs/>
          <w:lang w:val="en-US"/>
        </w:rPr>
      </w:pPr>
      <w:proofErr w:type="gramStart"/>
      <w:r w:rsidRPr="00836650">
        <w:rPr>
          <w:rFonts w:hint="eastAsia"/>
          <w:bCs/>
          <w:lang w:val="en-US"/>
        </w:rPr>
        <w:t>昼间</w:t>
      </w:r>
      <w:r w:rsidR="00404EB4" w:rsidRPr="00836650">
        <w:rPr>
          <w:rFonts w:hint="eastAsia"/>
          <w:bCs/>
          <w:lang w:val="en-US"/>
        </w:rPr>
        <w:t>为</w:t>
      </w:r>
      <w:proofErr w:type="gramEnd"/>
      <w:r w:rsidR="00404EB4" w:rsidRPr="00836650">
        <w:rPr>
          <w:rFonts w:hint="eastAsia"/>
          <w:bCs/>
          <w:lang w:val="en-US"/>
        </w:rPr>
        <w:t xml:space="preserve"> </w:t>
      </w:r>
      <w:bookmarkStart w:id="43" w:name="昼间室外传声"/>
      <w:r w:rsidR="00404EB4" w:rsidRPr="00836650">
        <w:rPr>
          <w:rFonts w:hint="eastAsia"/>
          <w:bCs/>
          <w:lang w:val="en-US"/>
        </w:rPr>
        <w:t>9</w:t>
      </w:r>
      <w:bookmarkEnd w:id="43"/>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6ADA0138"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44" w:name="夜间室外传声"/>
      <w:r w:rsidRPr="00836650">
        <w:rPr>
          <w:rFonts w:hint="eastAsia"/>
          <w:bCs/>
          <w:lang w:val="en-US"/>
        </w:rPr>
        <w:t>&lt;5</w:t>
      </w:r>
      <w:bookmarkEnd w:id="44"/>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486DBC60" w14:textId="77777777" w:rsidR="001726B4" w:rsidRDefault="009B50AC" w:rsidP="00C83B59">
      <w:pPr>
        <w:pStyle w:val="2"/>
      </w:pPr>
      <w:r>
        <w:rPr>
          <w:rFonts w:hint="eastAsia"/>
        </w:rPr>
        <w:t>室内声源的影响</w:t>
      </w:r>
    </w:p>
    <w:p w14:paraId="34E0929B"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26651515"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EE69921" w14:textId="77777777" w:rsidR="0040257F" w:rsidRPr="003F42E2" w:rsidRDefault="005F6FBE" w:rsidP="003F3DFA">
      <w:pPr>
        <w:pStyle w:val="a0"/>
        <w:ind w:firstLineChars="1500" w:firstLine="3150"/>
        <w:rPr>
          <w:lang w:val="en-US"/>
        </w:rPr>
      </w:pPr>
      <w:r>
        <w:rPr>
          <w:noProof/>
          <w:lang w:val="en-US"/>
        </w:rPr>
        <w:drawing>
          <wp:inline distT="0" distB="0" distL="0" distR="0" wp14:anchorId="4B1F5E34" wp14:editId="0D6DE136">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520491" cy="427245"/>
                    </a:xfrm>
                    <a:prstGeom prst="rect">
                      <a:avLst/>
                    </a:prstGeom>
                  </pic:spPr>
                </pic:pic>
              </a:graphicData>
            </a:graphic>
          </wp:inline>
        </w:drawing>
      </w:r>
    </w:p>
    <w:p w14:paraId="3F8D39F1" w14:textId="77777777" w:rsidR="005F6FBE" w:rsidRDefault="00FE4618" w:rsidP="005F6FBE">
      <w:pPr>
        <w:pStyle w:val="a0"/>
        <w:ind w:leftChars="200" w:left="360"/>
      </w:pPr>
      <w:r>
        <w:rPr>
          <w:rFonts w:hint="eastAsia"/>
        </w:rPr>
        <w:t>式中：</w:t>
      </w:r>
      <w:r>
        <w:rPr>
          <w:position w:val="-12"/>
        </w:rPr>
        <w:object w:dxaOrig="305" w:dyaOrig="346" w14:anchorId="4B6592CF">
          <v:shape id="_x0000_i1044" type="#_x0000_t75" style="width:16.15pt;height:16.15pt" o:ole="">
            <v:imagedata r:id="rId60" o:title=""/>
          </v:shape>
          <o:OLEObject Type="Embed" ProgID="Equation.DSMT4" ShapeID="_x0000_i1044" DrawAspect="Content" ObjectID="_1692621634" r:id="rId61"/>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27F499CF" w14:textId="77777777" w:rsidR="00FE4618" w:rsidRDefault="00FE4618" w:rsidP="00A44124">
      <w:pPr>
        <w:pStyle w:val="a0"/>
        <w:ind w:leftChars="466" w:left="839" w:firstLineChars="50" w:firstLine="12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6DBD6A12" w14:textId="77777777" w:rsidR="00173D89" w:rsidRDefault="00173D89" w:rsidP="00173D89">
      <w:pPr>
        <w:pStyle w:val="a0"/>
        <w:ind w:firstLineChars="200" w:firstLine="420"/>
        <w:rPr>
          <w:lang w:val="en-US"/>
        </w:rPr>
      </w:pPr>
    </w:p>
    <w:p w14:paraId="169B2682"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59210757"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632384B2" w14:textId="7732DE76"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w:t>
            </w:r>
          </w:p>
        </w:tc>
        <w:tc>
          <w:tcPr>
            <w:vAlign w:val="center"/>
            <w:shd w:val="clear" w:color="auto" w:fill="E6E6E6"/>
            <w:gridSpan w:val="2"/>
          </w:tcPr>
          <w:p>
            <w:pPr>
              <w:jc w:val="center"/>
            </w:pPr>
            <w:r>
              <w:t>相邻房间设备传到室内噪声级</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w:t>
            </w:r>
          </w:p>
        </w:tc>
        <w:tc>
          <w:tcPr>
            <w:vAlign w:val="center"/>
          </w:tcPr>
          <w:p>
            <w:pPr/>
            <w:r>
              <w:t>--</w:t>
            </w:r>
          </w:p>
        </w:tc>
        <w:tc>
          <w:tcPr>
            <w:vAlign w:val="center"/>
          </w:tcPr>
          <w:p>
            <w:pPr/>
            <w:r>
              <w:t>--</w:t>
            </w:r>
          </w:p>
        </w:tc>
        <w:tc>
          <w:tcPr>
            <w:vAlign w:val="center"/>
          </w:tcPr>
          <w:p>
            <w:pPr/>
            <w:r>
              <w:t>--</w:t>
            </w:r>
          </w:p>
        </w:tc>
      </w:tr>
    </w:tbl>
    <w:p w14:paraId="64A696AD" w14:textId="77777777" w:rsidR="00C83B59" w:rsidRDefault="00C83B59" w:rsidP="00A41896">
      <w:pPr>
        <w:jc w:val="center"/>
      </w:pPr>
      <w:bookmarkStart w:id="45" w:name="建筑内声源传声"/>
      <w:bookmarkEnd w:id="45"/>
    </w:p>
    <w:p w14:paraId="65EF47E8"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27A6800D" w14:textId="77777777" w:rsidR="00776355" w:rsidRDefault="00335D13" w:rsidP="00335D13">
      <w:pPr>
        <w:pStyle w:val="2"/>
      </w:pPr>
      <w:r>
        <w:rPr>
          <w:rFonts w:hint="eastAsia"/>
        </w:rPr>
        <w:t>室内噪声级计算</w:t>
      </w:r>
    </w:p>
    <w:p w14:paraId="398B345C"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2C648BC2" w14:textId="77777777" w:rsidR="0040257F" w:rsidRPr="0040257F" w:rsidRDefault="0040257F" w:rsidP="003F42E2">
      <w:pPr>
        <w:pStyle w:val="a0"/>
        <w:jc w:val="center"/>
        <w:rPr>
          <w:position w:val="-28"/>
        </w:rPr>
      </w:pPr>
      <w:r>
        <w:rPr>
          <w:noProof/>
          <w:lang w:val="en-US"/>
        </w:rPr>
        <w:lastRenderedPageBreak/>
        <w:drawing>
          <wp:inline distT="0" distB="0" distL="0" distR="0" wp14:anchorId="12BDDFE6" wp14:editId="19434616">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360451" cy="320435"/>
                    </a:xfrm>
                    <a:prstGeom prst="rect">
                      <a:avLst/>
                    </a:prstGeom>
                  </pic:spPr>
                </pic:pic>
              </a:graphicData>
            </a:graphic>
          </wp:inline>
        </w:drawing>
      </w:r>
    </w:p>
    <w:p w14:paraId="28525F41"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44E47111">
          <v:shape id="_x0000_i1045" type="#_x0000_t75" style="width:16.15pt;height:16.15pt" o:ole="">
            <v:imagedata r:id="rId63" o:title=""/>
          </v:shape>
          <o:OLEObject Type="Embed" ProgID="Equation.DSMT4" ShapeID="_x0000_i1045" DrawAspect="Content" ObjectID="_1692621635" r:id="rId64"/>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B1D08EA" w14:textId="77777777" w:rsidR="003F42E2" w:rsidRDefault="002B4C64" w:rsidP="0040257F">
      <w:pPr>
        <w:pStyle w:val="a0"/>
        <w:ind w:leftChars="300" w:left="540"/>
      </w:pPr>
      <w:r w:rsidRPr="003F42E2">
        <w:rPr>
          <w:position w:val="-12"/>
        </w:rPr>
        <w:object w:dxaOrig="526" w:dyaOrig="346" w14:anchorId="0AD26010">
          <v:shape id="_x0000_i1046" type="#_x0000_t75" style="width:27.05pt;height:16.15pt" o:ole="">
            <v:imagedata r:id="rId57" o:title=""/>
          </v:shape>
          <o:OLEObject Type="Embed" ProgID="Equation.DSMT4" ShapeID="_x0000_i1046" DrawAspect="Content" ObjectID="_1692621636" r:id="rId65"/>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3EC0414" w14:textId="77777777" w:rsidR="003F42E2" w:rsidRDefault="002B4C64" w:rsidP="003F42E2">
      <w:pPr>
        <w:pStyle w:val="a0"/>
        <w:ind w:leftChars="300" w:left="540"/>
      </w:pPr>
      <w:r w:rsidRPr="003F42E2">
        <w:rPr>
          <w:position w:val="-12"/>
        </w:rPr>
        <w:object w:dxaOrig="305" w:dyaOrig="346" w14:anchorId="43BBF2D8">
          <v:shape id="_x0000_i1047" type="#_x0000_t75" style="width:16.15pt;height:16.15pt" o:ole="">
            <v:imagedata r:id="rId60" o:title=""/>
          </v:shape>
          <o:OLEObject Type="Embed" ProgID="Equation.DSMT4" ShapeID="_x0000_i1047" DrawAspect="Content" ObjectID="_1692621637" r:id="rId66"/>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30652B8A"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3444106B"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Style w:val="TableGrid"/>
        <w:tblW w:w="9322.019653320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37.5999450683594"/>
        <w:gridCol w:w="707.5"/>
        <w:gridCol w:w="707.5"/>
        <w:gridCol w:w="2150.7998657226563"/>
        <w:gridCol w:w="2150.7998657226563"/>
        <w:gridCol w:w="1567.8199768066406"/>
      </w:tblGrid>
      <w:tr>
        <w:tc>
          <w:tcPr>
            <w:vAlign w:val="center"/>
            <w:shd w:val="clear" w:color="auto" w:fill="E6E6E6"/>
            <w:vMerge w:val="restart"/>
          </w:tcPr>
          <w:p>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jc w:val="center"/>
            </w:pPr>
          </w:p>
        </w:tc>
      </w:tr>
      <w:tr>
        <w:tc>
          <w:tcPr>
            <w:vAlign w:val="center"/>
            <w:shd w:val="clear" w:color="auto" w:fill="E6E6E6"/>
          </w:tcPr>
          <w:p>
            <w:pPr/>
            <w:r>
              <w:t>起居室</w:t>
            </w:r>
          </w:p>
        </w:tc>
        <w:tc>
          <w:tcPr>
            <w:vAlign w:val="center"/>
          </w:tcPr>
          <w:p>
            <w:pPr>
              <w:jc w:val="center"/>
            </w:pPr>
            <w:r>
              <w:t>9</w:t>
            </w:r>
          </w:p>
        </w:tc>
        <w:tc>
          <w:tcPr>
            <w:vAlign w:val="center"/>
          </w:tcPr>
          <w:p>
            <w:pPr>
              <w:jc w:val="center"/>
            </w:pPr>
            <w:r>
              <w:t>＜5</w:t>
            </w:r>
          </w:p>
        </w:tc>
        <w:tc>
          <w:tcPr>
            <w:vAlign w:val="center"/>
          </w:tcPr>
          <w:p>
            <w:pPr>
              <w:jc w:val="center"/>
            </w:pPr>
            <w:r>
              <w:t>低限:≤45,高要求:≤40</w:t>
            </w:r>
          </w:p>
        </w:tc>
        <w:tc>
          <w:tcPr>
            <w:vAlign w:val="center"/>
          </w:tcPr>
          <w:p>
            <w:pPr>
              <w:jc w:val="center"/>
            </w:pPr>
            <w:r>
              <w:t>低限:≤45,高要求:≤40</w:t>
            </w:r>
          </w:p>
        </w:tc>
        <w:tc>
          <w:tcPr>
            <w:vAlign w:val="center"/>
          </w:tcPr>
          <w:p>
            <w:pPr>
              <w:jc w:val="center"/>
            </w:pPr>
            <w:r>
              <w:t>满足高要求</w:t>
            </w:r>
          </w:p>
        </w:tc>
      </w:tr>
    </w:tbl>
    <w:p w14:paraId="3236B70F" w14:textId="77777777" w:rsidR="007C2EA4" w:rsidRDefault="007C2EA4" w:rsidP="00A11E9E">
      <w:pPr>
        <w:jc w:val="center"/>
      </w:pPr>
      <w:bookmarkStart w:id="46" w:name="最不利房间室内噪声级统计"/>
      <w:bookmarkEnd w:id="46"/>
    </w:p>
    <w:bookmarkEnd w:id="24"/>
    <w:bookmarkEnd w:id="25"/>
    <w:p w14:paraId="78197A49" w14:textId="77777777" w:rsidR="00BC484E" w:rsidRDefault="00BC484E" w:rsidP="00BC484E">
      <w:pPr>
        <w:pStyle w:val="1"/>
        <w:rPr>
          <w:kern w:val="2"/>
        </w:rPr>
      </w:pPr>
      <w:r>
        <w:rPr>
          <w:rFonts w:hint="eastAsia"/>
          <w:kern w:val="2"/>
        </w:rPr>
        <w:t>结论</w:t>
      </w:r>
    </w:p>
    <w:p w14:paraId="0475396F"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47" w:name="最不利房间编号"/>
      <w:r>
        <w:t>1031房间,房间类型[起居室]</w:t>
      </w:r>
      <w:bookmarkEnd w:id="47"/>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202914FE"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21F30C11" w14:textId="77777777" w:rsidTr="008F1677">
        <w:trPr>
          <w:trHeight w:val="209"/>
        </w:trPr>
        <w:tc>
          <w:tcPr>
            <w:tcW w:w="1261" w:type="dxa"/>
            <w:shd w:val="clear" w:color="auto" w:fill="E6E6E6"/>
            <w:vAlign w:val="center"/>
          </w:tcPr>
          <w:p w14:paraId="63171A8E"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0862A1F7"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4AEC352E"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62C1053E" w14:textId="77777777" w:rsidR="008D5551" w:rsidRPr="00B95E7B" w:rsidRDefault="008D5551" w:rsidP="008F1677">
            <w:pPr>
              <w:pStyle w:val="a0"/>
              <w:jc w:val="center"/>
              <w:rPr>
                <w:sz w:val="18"/>
                <w:szCs w:val="18"/>
              </w:rPr>
            </w:pPr>
            <w:r w:rsidRPr="00B95E7B">
              <w:rPr>
                <w:sz w:val="18"/>
                <w:szCs w:val="18"/>
              </w:rPr>
              <w:t>得分</w:t>
            </w:r>
          </w:p>
        </w:tc>
      </w:tr>
      <w:tr w:rsidR="008D5551" w14:paraId="26C8FD22" w14:textId="77777777" w:rsidTr="008F1677">
        <w:trPr>
          <w:trHeight w:val="786"/>
        </w:trPr>
        <w:tc>
          <w:tcPr>
            <w:tcW w:w="1261" w:type="dxa"/>
            <w:vMerge w:val="restart"/>
            <w:shd w:val="clear" w:color="auto" w:fill="E6E6E6"/>
            <w:vAlign w:val="center"/>
          </w:tcPr>
          <w:p w14:paraId="0422BB46"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437730C4"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4E969BDB"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02E5F36F" w14:textId="77777777" w:rsidR="008D5551" w:rsidRPr="00A2431B" w:rsidRDefault="008D5551" w:rsidP="008F1677">
            <w:pPr>
              <w:jc w:val="center"/>
              <w:rPr>
                <w:b/>
                <w:bCs/>
              </w:rPr>
            </w:pPr>
            <w:bookmarkStart w:id="48" w:name="室内噪声控制项结论"/>
            <w:r w:rsidRPr="00A2431B">
              <w:rPr>
                <w:b/>
                <w:bCs/>
              </w:rPr>
              <w:t>满足</w:t>
            </w:r>
            <w:bookmarkEnd w:id="48"/>
          </w:p>
        </w:tc>
        <w:tc>
          <w:tcPr>
            <w:tcW w:w="724" w:type="dxa"/>
            <w:vAlign w:val="center"/>
          </w:tcPr>
          <w:p w14:paraId="4AB898C1" w14:textId="77777777" w:rsidR="008D5551" w:rsidRPr="00B95E7B" w:rsidRDefault="008D5551" w:rsidP="008F1677">
            <w:pPr>
              <w:pStyle w:val="a0"/>
              <w:jc w:val="center"/>
              <w:rPr>
                <w:sz w:val="18"/>
                <w:szCs w:val="18"/>
              </w:rPr>
            </w:pPr>
            <w:r w:rsidRPr="00B95E7B">
              <w:rPr>
                <w:sz w:val="18"/>
                <w:szCs w:val="18"/>
              </w:rPr>
              <w:t>--</w:t>
            </w:r>
          </w:p>
        </w:tc>
      </w:tr>
      <w:tr w:rsidR="008D5551" w14:paraId="2C4EEF99" w14:textId="77777777" w:rsidTr="008F1677">
        <w:trPr>
          <w:trHeight w:val="1046"/>
        </w:trPr>
        <w:tc>
          <w:tcPr>
            <w:tcW w:w="1261" w:type="dxa"/>
            <w:vMerge/>
            <w:shd w:val="clear" w:color="auto" w:fill="E6E6E6"/>
            <w:vAlign w:val="center"/>
          </w:tcPr>
          <w:p w14:paraId="07A3C3BE" w14:textId="77777777" w:rsidR="008D5551" w:rsidRPr="00B95E7B" w:rsidRDefault="008D5551" w:rsidP="008F1677">
            <w:pPr>
              <w:pStyle w:val="a0"/>
              <w:rPr>
                <w:sz w:val="18"/>
                <w:szCs w:val="18"/>
              </w:rPr>
            </w:pPr>
          </w:p>
        </w:tc>
        <w:tc>
          <w:tcPr>
            <w:tcW w:w="5670" w:type="dxa"/>
          </w:tcPr>
          <w:p w14:paraId="309900F4" w14:textId="77777777" w:rsidR="00A41896" w:rsidRPr="00836650" w:rsidRDefault="008D5551" w:rsidP="008F1677">
            <w:pPr>
              <w:pStyle w:val="a0"/>
              <w:rPr>
                <w:bCs/>
                <w:sz w:val="18"/>
                <w:szCs w:val="18"/>
              </w:rPr>
            </w:pPr>
            <w:r w:rsidRPr="00836650">
              <w:rPr>
                <w:rFonts w:hint="eastAsia"/>
                <w:bCs/>
                <w:sz w:val="18"/>
                <w:szCs w:val="18"/>
              </w:rPr>
              <w:t>评分项：</w:t>
            </w:r>
          </w:p>
          <w:p w14:paraId="78C65B91"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6CB3BC17" w14:textId="77777777" w:rsidR="008D5551" w:rsidRPr="00A2431B" w:rsidRDefault="008D5551" w:rsidP="008F1677">
            <w:pPr>
              <w:jc w:val="center"/>
              <w:rPr>
                <w:b/>
                <w:bCs/>
              </w:rPr>
            </w:pPr>
            <w:bookmarkStart w:id="49" w:name="室内噪声评分项结论"/>
            <w:r w:rsidRPr="00A2431B">
              <w:rPr>
                <w:b/>
                <w:bCs/>
              </w:rPr>
              <w:t>满足高要求</w:t>
            </w:r>
            <w:bookmarkEnd w:id="49"/>
          </w:p>
        </w:tc>
        <w:tc>
          <w:tcPr>
            <w:tcW w:w="724" w:type="dxa"/>
            <w:vAlign w:val="center"/>
          </w:tcPr>
          <w:p w14:paraId="4643A648" w14:textId="14F3F7CC" w:rsidR="008D5551" w:rsidRPr="00A2431B" w:rsidRDefault="008D5551" w:rsidP="008F1677">
            <w:pPr>
              <w:jc w:val="center"/>
              <w:rPr>
                <w:b/>
                <w:bCs/>
              </w:rPr>
            </w:pPr>
            <w:bookmarkStart w:id="50" w:name="室内噪声得分"/>
            <w:r w:rsidRPr="00A2431B">
              <w:rPr>
                <w:b/>
                <w:bCs/>
              </w:rPr>
              <w:t>8</w:t>
            </w:r>
            <w:bookmarkEnd w:id="50"/>
            <w:r w:rsidR="00C437C0">
              <w:rPr>
                <w:rFonts w:hint="eastAsia"/>
                <w:b/>
                <w:bCs/>
              </w:rPr>
              <w:t>分</w:t>
            </w:r>
          </w:p>
        </w:tc>
      </w:tr>
    </w:tbl>
    <w:p>
      <w:pPr>
        <w:sectPr w:rsidR="00BD747B" w:rsidRPr="00BD747B" w:rsidSect="00C97E25">
          <w:pgSz w:w="11906" w:h="16838"/>
          <w:pgMar w:top="1440" w:right="1418" w:bottom="1440" w:left="1418" w:header="851" w:footer="992" w:gutter="0"/>
          <w:cols w:space="425"/>
          <w:docGrid w:type="lines" w:linePitch="312"/>
        </w:sectPr>
      </w:pPr>
    </w:p>
    <w:p w14:paraId="6B4A9972" w14:textId="77777777" w:rsidR="00BD747B" w:rsidRPr="00BD747B" w:rsidRDefault="00BD747B" w:rsidP="00BD747B">
      <w:pPr>
        <w:pStyle w:val="1"/>
        <w:spacing w:line="360" w:lineRule="auto"/>
        <w:ind w:firstLineChars="0" w:firstLine="0"/>
        <w:rPr>
          <w:rFonts w:ascii="宋体" w:eastAsia="宋体" w:hAnsi="宋体"/>
          <w:sz w:val="21"/>
          <w:szCs w:val="21"/>
        </w:rPr>
      </w:pPr>
      <w:r>
        <w:rPr>
          <w:rFonts w:ascii="宋体" w:eastAsia="宋体" w:hAnsi="宋体"/>
          <w:sz w:val="21"/>
          <w:szCs w:val="21"/>
        </w:rPr>
        <w:t>附录:建筑室内噪声</w:t>
      </w:r>
    </w:p>
    <w:p>
      <w:pPr>
        <w:pStyle w:val="ab"/>
        <w:spacing w:line="360" w:lineRule="auto"/>
        <w:ind w:firstLineChars="0" w:firstLine="0"/>
        <w:rPr>
          <w:rFonts w:ascii="宋体" w:eastAsia="宋体" w:hAnsi="宋体"/>
          <w:sz w:val="21"/>
          <w:szCs w:val="21"/>
        </w:rPr>
      </w:pPr>
      <w:r>
        <w:rPr>
          <w:rFonts w:ascii="宋体" w:eastAsia="宋体" w:hAnsi="宋体"/>
          <w:sz w:val="21"/>
          <w:szCs w:val="21"/>
          <w:color w:val="000000"/>
          <w:b/>
        </w:rPr>
        <w:t>起居室</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8.2598876953125"/>
        <w:gridCol w:w="707.5"/>
        <w:gridCol w:w="707.5"/>
        <w:gridCol w:w="707.5"/>
        <w:gridCol w:w="707.5"/>
        <w:gridCol w:w="848.99993896484375"/>
        <w:gridCol w:w="848.99993896484375"/>
        <w:gridCol w:w="673.5400390625"/>
        <w:gridCol w:w="673.5400390625"/>
      </w:tblGrid>
      <w:tr>
        <w:tc>
          <w:tcPr>
            <w:vAlign w:val="center"/>
            <w:shd w:val="clear" w:color="auto" w:fill="E6E6E6"/>
            <w:vMerge w:val="restart"/>
          </w:tcPr>
          <w:p>
            <w:pPr>
              <w:jc w:val="center"/>
            </w:pPr>
            <w:r>
              <w:rPr>
                <w:sz w:val="18"/>
                <w:szCs w:val="18"/>
              </w:rPr>
              <w:t>包含房间</w:t>
            </w:r>
          </w:p>
        </w:tc>
        <w:tc>
          <w:tcPr>
            <w:vAlign w:val="center"/>
            <w:shd w:val="clear" w:color="auto" w:fill="E6E6E6"/>
            <w:gridSpan w:val="2"/>
          </w:tcPr>
          <w:p>
            <w:pPr>
              <w:jc w:val="center"/>
            </w:pPr>
            <w:r>
              <w:rPr>
                <w:sz w:val="18"/>
                <w:szCs w:val="18"/>
              </w:rPr>
              <w:t>室外传到室内</w:t>
            </w:r>
            <w:r>
              <w:rPr>
                <w:sz w:val="18"/>
                <w:szCs w:val="18"/>
              </w:rPr>
              <w:br/>
            </w:r>
            <w:r>
              <w:rPr>
                <w:sz w:val="18"/>
                <w:szCs w:val="18"/>
              </w:rPr>
              <w:t>噪声级</w:t>
            </w:r>
          </w:p>
        </w:tc>
        <w:tc>
          <w:tcPr>
            <w:vAlign w:val="center"/>
            <w:shd w:val="clear" w:color="auto" w:fill="E6E6E6"/>
            <w:gridSpan w:val="2"/>
          </w:tcPr>
          <w:p>
            <w:pPr>
              <w:jc w:val="center"/>
            </w:pPr>
            <w:r>
              <w:rPr>
                <w:sz w:val="18"/>
                <w:szCs w:val="18"/>
              </w:rPr>
              <w:t>室内设备</w:t>
            </w:r>
            <w:r>
              <w:rPr>
                <w:sz w:val="18"/>
                <w:szCs w:val="18"/>
              </w:rPr>
              <w:br/>
            </w:r>
            <w:r>
              <w:rPr>
                <w:sz w:val="18"/>
                <w:szCs w:val="18"/>
              </w:rPr>
              <w:t>噪声级</w:t>
            </w:r>
          </w:p>
        </w:tc>
        <w:tc>
          <w:tcPr>
            <w:vAlign w:val="center"/>
            <w:shd w:val="clear" w:color="auto" w:fill="E6E6E6"/>
            <w:gridSpan w:val="2"/>
          </w:tcPr>
          <w:p>
            <w:pPr>
              <w:jc w:val="center"/>
            </w:pPr>
            <w:r>
              <w:rPr>
                <w:sz w:val="18"/>
                <w:szCs w:val="18"/>
              </w:rPr>
              <w:t>相邻房间设备</w:t>
            </w:r>
            <w:r>
              <w:rPr>
                <w:sz w:val="18"/>
                <w:szCs w:val="18"/>
              </w:rPr>
              <w:br/>
            </w:r>
            <w:r>
              <w:rPr>
                <w:sz w:val="18"/>
                <w:szCs w:val="18"/>
              </w:rPr>
              <w:t>传到室内噪声级</w:t>
            </w:r>
          </w:p>
        </w:tc>
        <w:tc>
          <w:tcPr>
            <w:vAlign w:val="center"/>
            <w:shd w:val="clear" w:color="auto" w:fill="E6E6E6"/>
            <w:gridSpan w:val="2"/>
          </w:tcPr>
          <w:p>
            <w:pPr>
              <w:jc w:val="center"/>
            </w:pPr>
            <w:r>
              <w:rPr>
                <w:sz w:val="18"/>
                <w:szCs w:val="18"/>
              </w:rPr>
              <w:t>室内噪声级</w:t>
            </w:r>
          </w:p>
        </w:tc>
      </w:tr>
      <w:tr>
        <w:tc>
          <w:tcPr>
            <w:vAlign w:val="center"/>
            <w:shd w:val="clear" w:color="auto" w:fill="E6E6E6"/>
            <w:vMerge/>
          </w:tcPr>
          <w:p>
            <w:pPr>
              <w:rPr>
                <w:sz w:val="18"/>
                <w:szCs w:val="18"/>
              </w:rPr>
            </w:pP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r>
      <w:tr>
        <w:tc>
          <w:tcPr>
            <w:vAlign w:val="center"/>
            <w:shd w:val="clear" w:color="auto" w:fill="E6E6E6"/>
          </w:tcPr>
          <w:p>
            <w:pPr/>
            <w:r>
              <w:rPr>
                <w:sz w:val="18"/>
                <w:szCs w:val="18"/>
              </w:rPr>
              <w:t>1031,1032</w:t>
            </w:r>
          </w:p>
        </w:tc>
        <w:tc>
          <w:tcPr>
            <w:vAlign w:val="center"/>
          </w:tcPr>
          <w:p>
            <w:pPr>
              <w:jc w:val="center"/>
            </w:pPr>
            <w:r>
              <w:rPr>
                <w:sz w:val="18"/>
                <w:szCs w:val="18"/>
              </w:rPr>
              <w:t>9</w:t>
            </w:r>
          </w:p>
        </w:tc>
        <w:tc>
          <w:tcPr>
            <w:vAlign w:val="center"/>
          </w:tcPr>
          <w:p>
            <w:pPr>
              <w:jc w:val="center"/>
            </w:pPr>
            <w:r>
              <w:rPr>
                <w:sz w:val="18"/>
                <w:szCs w:val="18"/>
              </w:rPr>
              <w:t>＜5</w:t>
            </w: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jc w:val="center"/>
            </w:pPr>
            <w:r>
              <w:rPr>
                <w:b/>
                <w:sz w:val="18"/>
                <w:szCs w:val="18"/>
              </w:rPr>
              <w:t>9</w:t>
            </w:r>
          </w:p>
        </w:tc>
        <w:tc>
          <w:tcPr>
            <w:vAlign w:val="center"/>
          </w:tcPr>
          <w:p>
            <w:pPr>
              <w:jc w:val="center"/>
            </w:pPr>
            <w:r>
              <w:rPr>
                <w:b/>
                <w:sz w:val="18"/>
                <w:szCs w:val="18"/>
              </w:rPr>
              <w:t>＜5</w:t>
            </w:r>
          </w:p>
        </w:tc>
      </w:tr>
      <w:tr>
        <w:tc>
          <w:tcPr>
            <w:vAlign w:val="center"/>
            <w:shd w:val="clear" w:color="auto" w:fill="E6E6E6"/>
          </w:tcPr>
          <w:p>
            <w:pPr/>
            <w:r>
              <w:rPr>
                <w:sz w:val="18"/>
                <w:szCs w:val="18"/>
              </w:rPr>
              <w:t>1017,1018,1020,1022,...</w:t>
            </w:r>
          </w:p>
        </w:tc>
        <w:tc>
          <w:tcPr>
            <w:vAlign w:val="center"/>
          </w:tcPr>
          <w:p>
            <w:pPr>
              <w:jc w:val="center"/>
            </w:pPr>
            <w:r>
              <w:rPr>
                <w:sz w:val="18"/>
                <w:szCs w:val="18"/>
              </w:rPr>
              <w:t>8</w:t>
            </w:r>
          </w:p>
        </w:tc>
        <w:tc>
          <w:tcPr>
            <w:vAlign w:val="center"/>
          </w:tcPr>
          <w:p>
            <w:pPr>
              <w:jc w:val="center"/>
            </w:pPr>
            <w:r>
              <w:rPr>
                <w:sz w:val="18"/>
                <w:szCs w:val="18"/>
              </w:rPr>
              <w:t>＜5</w:t>
            </w: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jc w:val="center"/>
            </w:pPr>
            <w:r>
              <w:rPr>
                <w:b/>
                <w:sz w:val="18"/>
                <w:szCs w:val="18"/>
              </w:rPr>
              <w:t>8</w:t>
            </w:r>
          </w:p>
        </w:tc>
        <w:tc>
          <w:tcPr>
            <w:vAlign w:val="center"/>
          </w:tcPr>
          <w:p>
            <w:pPr>
              <w:jc w:val="center"/>
            </w:pPr>
            <w:r>
              <w:rPr>
                <w:b/>
                <w:sz w:val="18"/>
                <w:szCs w:val="18"/>
              </w:rPr>
              <w:t>＜5</w:t>
            </w:r>
          </w:p>
        </w:tc>
      </w:tr>
      <w:tr>
        <w:tc>
          <w:tcPr>
            <w:vAlign w:val="center"/>
            <w:shd w:val="clear" w:color="auto" w:fill="E6E6E6"/>
          </w:tcPr>
          <w:p>
            <w:pPr/>
            <w:r>
              <w:rPr>
                <w:sz w:val="18"/>
                <w:szCs w:val="18"/>
              </w:rPr>
              <w:t>1019,1021,1024,1025</w:t>
            </w:r>
          </w:p>
        </w:tc>
        <w:tc>
          <w:tcPr>
            <w:vAlign w:val="center"/>
          </w:tcPr>
          <w:p>
            <w:pPr>
              <w:jc w:val="center"/>
            </w:pPr>
            <w:r>
              <w:rPr>
                <w:sz w:val="18"/>
                <w:szCs w:val="18"/>
              </w:rPr>
              <w:t>8</w:t>
            </w:r>
          </w:p>
        </w:tc>
        <w:tc>
          <w:tcPr>
            <w:vAlign w:val="center"/>
          </w:tcPr>
          <w:p>
            <w:pPr>
              <w:jc w:val="center"/>
            </w:pPr>
            <w:r>
              <w:rPr>
                <w:sz w:val="18"/>
                <w:szCs w:val="18"/>
              </w:rPr>
              <w:t>＜5</w:t>
            </w: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jc w:val="center"/>
            </w:pPr>
            <w:r>
              <w:rPr>
                <w:b/>
                <w:sz w:val="18"/>
                <w:szCs w:val="18"/>
              </w:rPr>
              <w:t>8</w:t>
            </w:r>
          </w:p>
        </w:tc>
        <w:tc>
          <w:tcPr>
            <w:vAlign w:val="center"/>
          </w:tcPr>
          <w:p>
            <w:pPr>
              <w:jc w:val="center"/>
            </w:pPr>
            <w:r>
              <w:rPr>
                <w:b/>
                <w:sz w:val="18"/>
                <w:szCs w:val="18"/>
              </w:rPr>
              <w:t>＜5</w:t>
            </w:r>
          </w:p>
        </w:tc>
      </w:tr>
    </w:tbl>
    <w:p>
      <w:pPr>
        <w:pStyle w:val="ab"/>
        <w:spacing w:line="360" w:lineRule="auto"/>
        <w:ind w:firstLineChars="0" w:firstLine="0"/>
        <w:rPr>
          <w:rFonts w:ascii="宋体" w:eastAsia="宋体" w:hAnsi="宋体"/>
          <w:sz w:val="21"/>
          <w:szCs w:val="21"/>
        </w:rPr>
      </w:pPr>
    </w:p>
    <w:p>
      <w:pPr>
        <w:pStyle w:val="ab"/>
        <w:spacing w:line="360" w:lineRule="auto"/>
        <w:ind w:firstLineChars="0" w:firstLine="0"/>
        <w:rPr>
          <w:rFonts w:ascii="宋体" w:eastAsia="宋体" w:hAnsi="宋体"/>
          <w:sz w:val="21"/>
          <w:szCs w:val="21"/>
        </w:rPr>
      </w:pPr>
      <w:r>
        <w:rPr>
          <w:rFonts w:ascii="宋体" w:eastAsia="宋体" w:hAnsi="宋体"/>
          <w:sz w:val="21"/>
          <w:szCs w:val="21"/>
          <w:color w:val="000000"/>
          <w:b/>
        </w:rPr>
        <w:t>卧室</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8.2598876953125"/>
        <w:gridCol w:w="707.5"/>
        <w:gridCol w:w="707.5"/>
        <w:gridCol w:w="707.5"/>
        <w:gridCol w:w="707.5"/>
        <w:gridCol w:w="848.99993896484375"/>
        <w:gridCol w:w="848.99993896484375"/>
        <w:gridCol w:w="673.5400390625"/>
        <w:gridCol w:w="673.5400390625"/>
      </w:tblGrid>
      <w:tr>
        <w:tc>
          <w:tcPr>
            <w:vAlign w:val="center"/>
            <w:shd w:val="clear" w:color="auto" w:fill="E6E6E6"/>
            <w:vMerge w:val="restart"/>
          </w:tcPr>
          <w:p>
            <w:pPr>
              <w:jc w:val="center"/>
            </w:pPr>
            <w:r>
              <w:rPr>
                <w:sz w:val="18"/>
                <w:szCs w:val="18"/>
              </w:rPr>
              <w:t>包含房间</w:t>
            </w:r>
          </w:p>
        </w:tc>
        <w:tc>
          <w:tcPr>
            <w:vAlign w:val="center"/>
            <w:shd w:val="clear" w:color="auto" w:fill="E6E6E6"/>
            <w:gridSpan w:val="2"/>
          </w:tcPr>
          <w:p>
            <w:pPr>
              <w:jc w:val="center"/>
            </w:pPr>
            <w:r>
              <w:rPr>
                <w:sz w:val="18"/>
                <w:szCs w:val="18"/>
              </w:rPr>
              <w:t>室外传到室内</w:t>
            </w:r>
            <w:r>
              <w:rPr>
                <w:sz w:val="18"/>
                <w:szCs w:val="18"/>
              </w:rPr>
              <w:br/>
            </w:r>
            <w:r>
              <w:rPr>
                <w:sz w:val="18"/>
                <w:szCs w:val="18"/>
              </w:rPr>
              <w:t>噪声级</w:t>
            </w:r>
          </w:p>
        </w:tc>
        <w:tc>
          <w:tcPr>
            <w:vAlign w:val="center"/>
            <w:shd w:val="clear" w:color="auto" w:fill="E6E6E6"/>
            <w:gridSpan w:val="2"/>
          </w:tcPr>
          <w:p>
            <w:pPr>
              <w:jc w:val="center"/>
            </w:pPr>
            <w:r>
              <w:rPr>
                <w:sz w:val="18"/>
                <w:szCs w:val="18"/>
              </w:rPr>
              <w:t>室内设备</w:t>
            </w:r>
            <w:r>
              <w:rPr>
                <w:sz w:val="18"/>
                <w:szCs w:val="18"/>
              </w:rPr>
              <w:br/>
            </w:r>
            <w:r>
              <w:rPr>
                <w:sz w:val="18"/>
                <w:szCs w:val="18"/>
              </w:rPr>
              <w:t>噪声级</w:t>
            </w:r>
          </w:p>
        </w:tc>
        <w:tc>
          <w:tcPr>
            <w:vAlign w:val="center"/>
            <w:shd w:val="clear" w:color="auto" w:fill="E6E6E6"/>
            <w:gridSpan w:val="2"/>
          </w:tcPr>
          <w:p>
            <w:pPr>
              <w:jc w:val="center"/>
            </w:pPr>
            <w:r>
              <w:rPr>
                <w:sz w:val="18"/>
                <w:szCs w:val="18"/>
              </w:rPr>
              <w:t>相邻房间设备</w:t>
            </w:r>
            <w:r>
              <w:rPr>
                <w:sz w:val="18"/>
                <w:szCs w:val="18"/>
              </w:rPr>
              <w:br/>
            </w:r>
            <w:r>
              <w:rPr>
                <w:sz w:val="18"/>
                <w:szCs w:val="18"/>
              </w:rPr>
              <w:t>传到室内噪声级</w:t>
            </w:r>
          </w:p>
        </w:tc>
        <w:tc>
          <w:tcPr>
            <w:vAlign w:val="center"/>
            <w:shd w:val="clear" w:color="auto" w:fill="E6E6E6"/>
            <w:gridSpan w:val="2"/>
          </w:tcPr>
          <w:p>
            <w:pPr>
              <w:jc w:val="center"/>
            </w:pPr>
            <w:r>
              <w:rPr>
                <w:sz w:val="18"/>
                <w:szCs w:val="18"/>
              </w:rPr>
              <w:t>室内噪声级</w:t>
            </w:r>
          </w:p>
        </w:tc>
      </w:tr>
      <w:tr>
        <w:tc>
          <w:tcPr>
            <w:vAlign w:val="center"/>
            <w:shd w:val="clear" w:color="auto" w:fill="E6E6E6"/>
            <w:vMerge/>
          </w:tcPr>
          <w:p>
            <w:pPr>
              <w:rPr>
                <w:sz w:val="18"/>
                <w:szCs w:val="18"/>
              </w:rPr>
            </w:pP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r>
      <w:tr>
        <w:tc>
          <w:tcPr>
            <w:vAlign w:val="center"/>
            <w:shd w:val="clear" w:color="auto" w:fill="E6E6E6"/>
          </w:tcPr>
          <w:p>
            <w:pPr/>
            <w:r>
              <w:rPr>
                <w:sz w:val="18"/>
                <w:szCs w:val="18"/>
              </w:rPr>
              <w:t>1033,1035</w:t>
            </w:r>
          </w:p>
        </w:tc>
        <w:tc>
          <w:tcPr>
            <w:vAlign w:val="center"/>
          </w:tcPr>
          <w:p>
            <w:pPr>
              <w:jc w:val="center"/>
            </w:pPr>
            <w:r>
              <w:rPr>
                <w:sz w:val="18"/>
                <w:szCs w:val="18"/>
              </w:rPr>
              <w:t>9</w:t>
            </w:r>
          </w:p>
        </w:tc>
        <w:tc>
          <w:tcPr>
            <w:vAlign w:val="center"/>
          </w:tcPr>
          <w:p>
            <w:pPr>
              <w:jc w:val="center"/>
            </w:pPr>
            <w:r>
              <w:rPr>
                <w:sz w:val="18"/>
                <w:szCs w:val="18"/>
              </w:rPr>
              <w:t>＜5</w:t>
            </w: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jc w:val="center"/>
            </w:pPr>
            <w:r>
              <w:rPr>
                <w:b/>
                <w:sz w:val="18"/>
                <w:szCs w:val="18"/>
              </w:rPr>
              <w:t>9</w:t>
            </w:r>
          </w:p>
        </w:tc>
        <w:tc>
          <w:tcPr>
            <w:vAlign w:val="center"/>
          </w:tcPr>
          <w:p>
            <w:pPr>
              <w:jc w:val="center"/>
            </w:pPr>
            <w:r>
              <w:rPr>
                <w:b/>
                <w:sz w:val="18"/>
                <w:szCs w:val="18"/>
              </w:rPr>
              <w:t>＜5</w:t>
            </w:r>
          </w:p>
        </w:tc>
      </w:tr>
      <w:tr>
        <w:tc>
          <w:tcPr>
            <w:vAlign w:val="center"/>
            <w:shd w:val="clear" w:color="auto" w:fill="E6E6E6"/>
          </w:tcPr>
          <w:p>
            <w:pPr/>
            <w:r>
              <w:rPr>
                <w:sz w:val="18"/>
                <w:szCs w:val="18"/>
              </w:rPr>
              <w:t>1027,1028,1029,1030</w:t>
            </w:r>
          </w:p>
        </w:tc>
        <w:tc>
          <w:tcPr>
            <w:vAlign w:val="center"/>
          </w:tcPr>
          <w:p>
            <w:pPr>
              <w:jc w:val="center"/>
            </w:pPr>
            <w:r>
              <w:rPr>
                <w:sz w:val="18"/>
                <w:szCs w:val="18"/>
              </w:rPr>
              <w:t>8</w:t>
            </w:r>
          </w:p>
        </w:tc>
        <w:tc>
          <w:tcPr>
            <w:vAlign w:val="center"/>
          </w:tcPr>
          <w:p>
            <w:pPr>
              <w:jc w:val="center"/>
            </w:pPr>
            <w:r>
              <w:rPr>
                <w:sz w:val="18"/>
                <w:szCs w:val="18"/>
              </w:rPr>
              <w:t>＜5</w:t>
            </w: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jc w:val="center"/>
            </w:pPr>
            <w:r>
              <w:rPr>
                <w:b/>
                <w:sz w:val="18"/>
                <w:szCs w:val="18"/>
              </w:rPr>
              <w:t>8</w:t>
            </w:r>
          </w:p>
        </w:tc>
        <w:tc>
          <w:tcPr>
            <w:vAlign w:val="center"/>
          </w:tcPr>
          <w:p>
            <w:pPr>
              <w:jc w:val="center"/>
            </w:pPr>
            <w:r>
              <w:rPr>
                <w:b/>
                <w:sz w:val="18"/>
                <w:szCs w:val="18"/>
              </w:rPr>
              <w:t>＜5</w:t>
            </w:r>
          </w:p>
        </w:tc>
      </w:tr>
    </w:tbl>
    <w:p>
      <w:pPr>
        <w:pStyle w:val="ab"/>
        <w:spacing w:line="360" w:lineRule="auto"/>
        <w:ind w:firstLineChars="0" w:firstLine="0"/>
        <w:rPr>
          <w:rFonts w:ascii="宋体" w:eastAsia="宋体" w:hAnsi="宋体"/>
          <w:sz w:val="21"/>
          <w:szCs w:val="21"/>
        </w:rPr>
      </w:pPr>
    </w:p>
    <w:p>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B585" w14:textId="77777777" w:rsidR="00E25A1E" w:rsidRDefault="00E25A1E" w:rsidP="00203A7D">
      <w:r>
        <w:separator/>
      </w:r>
    </w:p>
  </w:endnote>
  <w:endnote w:type="continuationSeparator" w:id="0">
    <w:p w14:paraId="466D433E" w14:textId="77777777" w:rsidR="00E25A1E" w:rsidRDefault="00E25A1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E7D7"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448D59B"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A849" w14:textId="3490B6E0" w:rsidR="005F6FBE" w:rsidRPr="00497E0C" w:rsidRDefault="00E25A1E">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98495" w14:textId="77777777" w:rsidR="00E25A1E" w:rsidRDefault="00E25A1E" w:rsidP="00203A7D">
      <w:r>
        <w:separator/>
      </w:r>
    </w:p>
  </w:footnote>
  <w:footnote w:type="continuationSeparator" w:id="0">
    <w:p w14:paraId="04E14028" w14:textId="77777777" w:rsidR="00E25A1E" w:rsidRDefault="00E25A1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4CEC" w14:textId="30F4D878" w:rsidR="005F6FBE" w:rsidRDefault="005F6FBE" w:rsidP="007129B1">
    <w:pPr>
      <w:pStyle w:val="a4"/>
    </w:pPr>
    <w:r>
      <w:rPr>
        <w:noProof/>
        <w:lang w:val="en-US"/>
      </w:rPr>
      <w:drawing>
        <wp:inline distT="0" distB="0" distL="0" distR="0" wp14:anchorId="3374A32A" wp14:editId="1CA44ACA">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1"/>
  </w:num>
  <w:num w:numId="20">
    <w:abstractNumId w:val="22"/>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0"/>
  </w:num>
  <w:num w:numId="30">
    <w:abstractNumId w:val="21"/>
  </w:num>
  <w:num w:numId="31">
    <w:abstractNumId w:val="23"/>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5.bin" Id="rId26" /><Relationship Type="http://schemas.openxmlformats.org/officeDocument/2006/relationships/image" Target="media/image7.png" Id="rId21" /><Relationship Type="http://schemas.openxmlformats.org/officeDocument/2006/relationships/image" Target="media/image16.wmf" Id="rId34" /><Relationship Type="http://schemas.openxmlformats.org/officeDocument/2006/relationships/oleObject" Target="embeddings/oleObject12.bin" Id="rId42" /><Relationship Type="http://schemas.openxmlformats.org/officeDocument/2006/relationships/oleObject" Target="embeddings/oleObject14.bin" Id="rId47" /><Relationship Type="http://schemas.openxmlformats.org/officeDocument/2006/relationships/oleObject" Target="embeddings/oleObject15.bin" Id="rId50" /><Relationship Type="http://schemas.openxmlformats.org/officeDocument/2006/relationships/image" Target="media/image28.wmf" Id="rId55" /><Relationship Type="http://schemas.openxmlformats.org/officeDocument/2006/relationships/image" Target="media/image33.wmf" Id="rId63" /><Relationship Type="http://schemas.openxmlformats.org/officeDocument/2006/relationships/theme" Target="theme/theme1.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13.wmf" Id="rId29" /><Relationship Type="http://schemas.openxmlformats.org/officeDocument/2006/relationships/image" Target="media/image2.png" Id="rId11" /><Relationship Type="http://schemas.openxmlformats.org/officeDocument/2006/relationships/image" Target="media/image10.png" Id="rId24" /><Relationship Type="http://schemas.openxmlformats.org/officeDocument/2006/relationships/image" Target="media/image14.png" Id="rId32" /><Relationship Type="http://schemas.openxmlformats.org/officeDocument/2006/relationships/oleObject" Target="embeddings/oleObject10.bin" Id="rId37" /><Relationship Type="http://schemas.openxmlformats.org/officeDocument/2006/relationships/image" Target="media/image19.png" Id="rId40" /><Relationship Type="http://schemas.openxmlformats.org/officeDocument/2006/relationships/oleObject" Target="embeddings/oleObject13.bin" Id="rId45" /><Relationship Type="http://schemas.openxmlformats.org/officeDocument/2006/relationships/image" Target="media/image27.wmf" Id="rId53" /><Relationship Type="http://schemas.openxmlformats.org/officeDocument/2006/relationships/oleObject" Target="embeddings/oleObject19.bin" Id="rId58" /><Relationship Type="http://schemas.openxmlformats.org/officeDocument/2006/relationships/oleObject" Target="embeddings/oleObject23.bin" Id="rId66" /><Relationship Type="http://schemas.openxmlformats.org/officeDocument/2006/relationships/webSettings" Target="webSettings.xml" Id="rId5" /><Relationship Type="http://schemas.openxmlformats.org/officeDocument/2006/relationships/oleObject" Target="embeddings/oleObject20.bin" Id="rId61" /><Relationship Type="http://schemas.openxmlformats.org/officeDocument/2006/relationships/image" Target="media/image6.wmf" Id="rId19" /><Relationship Type="http://schemas.openxmlformats.org/officeDocument/2006/relationships/oleObject" Target="embeddings/oleObject1.bin" Id="rId14" /><Relationship Type="http://schemas.openxmlformats.org/officeDocument/2006/relationships/image" Target="media/image8.png" Id="rId22" /><Relationship Type="http://schemas.openxmlformats.org/officeDocument/2006/relationships/image" Target="media/image12.wmf" Id="rId27" /><Relationship Type="http://schemas.openxmlformats.org/officeDocument/2006/relationships/oleObject" Target="embeddings/oleObject7.bin" Id="rId30" /><Relationship Type="http://schemas.openxmlformats.org/officeDocument/2006/relationships/oleObject" Target="embeddings/oleObject9.bin" Id="rId35" /><Relationship Type="http://schemas.openxmlformats.org/officeDocument/2006/relationships/image" Target="media/image21.png" Id="rId43" /><Relationship Type="http://schemas.openxmlformats.org/officeDocument/2006/relationships/image" Target="media/image24.png" Id="rId48" /><Relationship Type="http://schemas.openxmlformats.org/officeDocument/2006/relationships/oleObject" Target="embeddings/oleObject18.bin" Id="rId56" /><Relationship Type="http://schemas.openxmlformats.org/officeDocument/2006/relationships/oleObject" Target="embeddings/oleObject21.bin" Id="rId64" /><Relationship Type="http://schemas.openxmlformats.org/officeDocument/2006/relationships/header" Target="header1.xml" Id="rId8" /><Relationship Type="http://schemas.openxmlformats.org/officeDocument/2006/relationships/image" Target="media/image26.wmf" Id="rId51" /><Relationship Type="http://schemas.openxmlformats.org/officeDocument/2006/relationships/styles" Target="styles.xml" Id="rId3" /><Relationship Type="http://schemas.openxmlformats.org/officeDocument/2006/relationships/hyperlink" Target="https://baike.baidu.com/item/%E5%A3%B0%E9%9F%B3/33686" TargetMode="External" Id="rId12" /><Relationship Type="http://schemas.openxmlformats.org/officeDocument/2006/relationships/image" Target="media/image5.wmf" Id="rId17" /><Relationship Type="http://schemas.openxmlformats.org/officeDocument/2006/relationships/image" Target="media/image11.wmf" Id="rId25" /><Relationship Type="http://schemas.openxmlformats.org/officeDocument/2006/relationships/image" Target="media/image15.png" Id="rId33" /><Relationship Type="http://schemas.openxmlformats.org/officeDocument/2006/relationships/image" Target="media/image18.wmf" Id="rId38" /><Relationship Type="http://schemas.openxmlformats.org/officeDocument/2006/relationships/image" Target="media/image23.wmf" Id="rId46" /><Relationship Type="http://schemas.openxmlformats.org/officeDocument/2006/relationships/image" Target="media/image30.png" Id="rId59" /><Relationship Type="http://schemas.openxmlformats.org/officeDocument/2006/relationships/fontTable" Target="fontTable.xml" Id="rId67" /><Relationship Type="http://schemas.openxmlformats.org/officeDocument/2006/relationships/oleObject" Target="embeddings/oleObject4.bin" Id="rId20" /><Relationship Type="http://schemas.openxmlformats.org/officeDocument/2006/relationships/image" Target="media/image20.wmf" Id="rId41" /><Relationship Type="http://schemas.openxmlformats.org/officeDocument/2006/relationships/oleObject" Target="embeddings/oleObject17.bin" Id="rId54" /><Relationship Type="http://schemas.openxmlformats.org/officeDocument/2006/relationships/image" Target="media/image32.png"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wmf" Id="rId15" /><Relationship Type="http://schemas.openxmlformats.org/officeDocument/2006/relationships/image" Target="media/image9.png" Id="rId23" /><Relationship Type="http://schemas.openxmlformats.org/officeDocument/2006/relationships/oleObject" Target="embeddings/oleObject6.bin" Id="rId28" /><Relationship Type="http://schemas.openxmlformats.org/officeDocument/2006/relationships/image" Target="media/image17.wmf" Id="rId36" /><Relationship Type="http://schemas.openxmlformats.org/officeDocument/2006/relationships/image" Target="media/image25.wmf" Id="rId49" /><Relationship Type="http://schemas.openxmlformats.org/officeDocument/2006/relationships/image" Target="media/image29.wmf" Id="rId57" /><Relationship Type="http://schemas.openxmlformats.org/officeDocument/2006/relationships/footer" Target="footer2.xml" Id="rId10" /><Relationship Type="http://schemas.openxmlformats.org/officeDocument/2006/relationships/oleObject" Target="embeddings/oleObject8.bin" Id="rId31" /><Relationship Type="http://schemas.openxmlformats.org/officeDocument/2006/relationships/image" Target="media/image22.wmf" Id="rId44" /><Relationship Type="http://schemas.openxmlformats.org/officeDocument/2006/relationships/oleObject" Target="embeddings/oleObject16.bin" Id="rId52" /><Relationship Type="http://schemas.openxmlformats.org/officeDocument/2006/relationships/image" Target="media/image31.wmf" Id="rId60" /><Relationship Type="http://schemas.openxmlformats.org/officeDocument/2006/relationships/oleObject" Target="embeddings/oleObject22.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3.wmf" Id="rId13" /><Relationship Type="http://schemas.openxmlformats.org/officeDocument/2006/relationships/oleObject" Target="embeddings/oleObject3.bin" Id="rId18" /><Relationship Type="http://schemas.openxmlformats.org/officeDocument/2006/relationships/oleObject" Target="embeddings/oleObject11.bin" Id="rId39" /><Relationship Type="http://schemas.openxmlformats.org/officeDocument/2006/relationships/image" Target="/word/media/2f9bfaee-4243-4a55-95e2-655b197afcf3.png" Id="R35d586ec061d4015" /><Relationship Type="http://schemas.openxmlformats.org/officeDocument/2006/relationships/image" Target="/word/media/c24b8d87-8145-419e-a560-2f800304e6fb.jpg" Id="R6f858120b12e4eb7" /><Relationship Type="http://schemas.openxmlformats.org/officeDocument/2006/relationships/image" Target="/word/media/44e10af4-9e95-4464-b1a9-e56bc6e75431.jpg" Id="R432bbf0b4dcf4097"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最不利房间室内噪声设计报告书_环评版.dotx</Template>
  <TotalTime>214</TotalTime>
  <Pages>9</Pages>
  <Words>912</Words>
  <Characters>5204</Characters>
  <Application>Microsoft Office Word</Application>
  <DocSecurity>0</DocSecurity>
  <Lines>43</Lines>
  <Paragraphs>12</Paragraphs>
  <ScaleCrop>false</ScaleCrop>
  <Company>ths</Company>
  <LinksUpToDate>false</LinksUpToDate>
  <CharactersWithSpaces>6104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王 会一</cp:lastModifiedBy>
  <cp:revision>75</cp:revision>
  <cp:lastPrinted>1900-12-31T16:00:00Z</cp:lastPrinted>
  <dcterms:created xsi:type="dcterms:W3CDTF">2020-11-11T07:55:00Z</dcterms:created>
  <dcterms:modified xsi:type="dcterms:W3CDTF">2021-09-08T07:53:00Z</dcterms:modified>
</cp:coreProperties>
</file>