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9" w:name="_GoBack"/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bookmarkEnd w:id="59"/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临水村锢窑民宿设计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山西-吕梁-孝义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吕梁学院建筑与土木工程系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优靛东喜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2024年01月08日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743075" cy="17430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T15235364660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"_Toc79588823"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项目概况</w:t>
      </w:r>
      <w:r>
        <w:tab/>
      </w:r>
      <w:r>
        <w:fldChar w:fldCharType="begin"/>
      </w:r>
      <w:r>
        <w:instrText xml:space="preserve"> PAGEREF _Toc79588823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平面图</w:t>
      </w:r>
      <w:r>
        <w:tab/>
      </w:r>
      <w:r>
        <w:fldChar w:fldCharType="begin"/>
      </w:r>
      <w:r>
        <w:instrText xml:space="preserve"> PAGEREF _Toc79588824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三维视图</w:t>
      </w:r>
      <w:r>
        <w:tab/>
      </w:r>
      <w:r>
        <w:fldChar w:fldCharType="begin"/>
      </w:r>
      <w:r>
        <w:instrText xml:space="preserve"> PAGEREF _Toc79588825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_Toc79588826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参考标准</w:t>
      </w:r>
      <w:r>
        <w:tab/>
      </w:r>
      <w:r>
        <w:fldChar w:fldCharType="begin"/>
      </w:r>
      <w:r>
        <w:instrText xml:space="preserve"> PAGEREF _Toc79588827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"_Toc79588828"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_Toc79588828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"_Toc79588829"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_Toc79588829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_Toc79588830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_Toc79588831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_Toc79588832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_Toc79588833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参评时间段</w:t>
      </w:r>
      <w:r>
        <w:tab/>
      </w:r>
      <w:r>
        <w:fldChar w:fldCharType="begin"/>
      </w:r>
      <w:r>
        <w:instrText xml:space="preserve"> PAGEREF _Toc79588834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_Toc79588835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_Toc79588836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结果分析</w:t>
      </w:r>
      <w:r>
        <w:tab/>
      </w:r>
      <w:r>
        <w:fldChar w:fldCharType="begin"/>
      </w:r>
      <w:r>
        <w:instrText xml:space="preserve"> PAGEREF _Toc79588837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"_Toc79588838"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6"/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_Toc79588838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"_Toc79588839"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结论</w:t>
      </w:r>
      <w:r>
        <w:tab/>
      </w:r>
      <w:r>
        <w:fldChar w:fldCharType="begin"/>
      </w:r>
      <w:r>
        <w:instrText xml:space="preserve"> PAGEREF _Toc79588839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"_Toc79588840" </w:instrText>
      </w:r>
      <w:r>
        <w:fldChar w:fldCharType="separate"/>
      </w:r>
      <w:r>
        <w:rPr>
          <w:rStyle w:val="26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6"/>
          <w:rFonts w:hint="eastAsia"/>
        </w:rPr>
        <w:t>附录</w:t>
      </w:r>
      <w:r>
        <w:tab/>
      </w:r>
      <w:r>
        <w:fldChar w:fldCharType="begin"/>
      </w:r>
      <w:r>
        <w:instrText xml:space="preserve"> PAGEREF _Toc79588840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79588823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79588824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3267075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79588825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</w:pPr>
    </w:p>
    <w:p>
      <w:pPr>
        <w:pStyle w:val="3"/>
        <w:ind w:firstLine="0" w:firstLineChars="0"/>
        <w:jc w:val="center"/>
        <w:rPr>
          <w:rFonts w:hint="eastAsia"/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  <w:r>
        <w:drawing>
          <wp:inline distT="0" distB="0" distL="0" distR="0">
            <wp:extent cx="3870960" cy="2529840"/>
            <wp:effectExtent l="0" t="0" r="0" b="3810"/>
            <wp:docPr id="15050800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80069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l="20446" t="14085" r="14632" b="10479"/>
                    <a:stretch>
                      <a:fillRect/>
                    </a:stretch>
                  </pic:blipFill>
                  <pic:spPr>
                    <a:xfrm>
                      <a:off x="0" y="0"/>
                      <a:ext cx="3875756" cy="25329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79588828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79588829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79588830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79588831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79588832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介休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79588833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-4.9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21.1~28.1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19.7~26.7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79588835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0.62[默认]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楼梯间隔墙构造一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户门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单层实体门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2.30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bookmarkStart w:id="44" w:name="表名"/>
      <w:r>
        <w:rPr>
          <w:rFonts w:hint="eastAsia"/>
        </w:rPr>
        <w:t>内窗</w:t>
      </w:r>
      <w:bookmarkEnd w:id="4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6" w:name="围护结构"/>
      <w:r>
        <w:rPr>
          <w:rFonts w:hint="eastAsia"/>
        </w:rPr>
        <w:t xml:space="preserve"> </w:t>
      </w:r>
      <w:bookmarkEnd w:id="46"/>
    </w:p>
    <w:p>
      <w:pPr>
        <w:pStyle w:val="5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主卧室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0.3(次/h)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15(次/h)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厨房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32(㎡/人)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过厅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8" w:name="标题"/>
      <w:r>
        <w:rPr>
          <w:lang w:val="en-US"/>
        </w:rPr>
        <w:t>工作日/节假日设备逐时使用率(%)</w:t>
      </w:r>
      <w:bookmarkEnd w:id="48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9" w:name="房间类型"/>
      <w:bookmarkEnd w:id="49"/>
    </w:p>
    <w:p>
      <w:pPr>
        <w:pStyle w:val="2"/>
      </w:pPr>
      <w:bookmarkStart w:id="50" w:name="_Toc452108768"/>
      <w:bookmarkStart w:id="51" w:name="_Toc79588837"/>
      <w:bookmarkStart w:id="52" w:name="_Toc3745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>
      <w:pPr>
        <w:pStyle w:val="4"/>
      </w:pPr>
      <w:bookmarkStart w:id="53" w:name="_Toc79588838"/>
      <w:r>
        <w:rPr>
          <w:rFonts w:hint="eastAsia"/>
        </w:rPr>
        <w:t>室内适应性热舒适温度达标比例统计</w:t>
      </w:r>
      <w:bookmarkEnd w:id="53"/>
      <w:bookmarkStart w:id="54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1009</w:t>
            </w:r>
          </w:p>
        </w:tc>
        <w:tc>
          <w:tcPr>
            <w:tcW w:w="3186" w:type="dxa"/>
            <w:vAlign w:val="center"/>
          </w:tcPr>
          <w:p>
            <w:r>
              <w:t>门厅</w:t>
            </w:r>
          </w:p>
        </w:tc>
        <w:tc>
          <w:tcPr>
            <w:tcW w:w="1075" w:type="dxa"/>
            <w:vAlign w:val="center"/>
          </w:tcPr>
          <w:p>
            <w:r>
              <w:t>103.7</w:t>
            </w:r>
          </w:p>
        </w:tc>
        <w:tc>
          <w:tcPr>
            <w:tcW w:w="3356" w:type="dxa"/>
            <w:vAlign w:val="center"/>
          </w:tcPr>
          <w:p>
            <w: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茶室</w:t>
            </w:r>
          </w:p>
        </w:tc>
        <w:tc>
          <w:tcPr>
            <w:tcW w:w="1075" w:type="dxa"/>
            <w:vAlign w:val="center"/>
          </w:tcPr>
          <w:p>
            <w:r>
              <w:t>45.9</w:t>
            </w:r>
          </w:p>
        </w:tc>
        <w:tc>
          <w:tcPr>
            <w:tcW w:w="3356" w:type="dxa"/>
            <w:vAlign w:val="center"/>
          </w:tcPr>
          <w:p>
            <w:r>
              <w:t>39.40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1011</w:t>
            </w:r>
          </w:p>
        </w:tc>
        <w:tc>
          <w:tcPr>
            <w:tcW w:w="3186" w:type="dxa"/>
            <w:vAlign w:val="center"/>
          </w:tcPr>
          <w:p>
            <w:r>
              <w:t>棋牌室</w:t>
            </w:r>
          </w:p>
        </w:tc>
        <w:tc>
          <w:tcPr>
            <w:tcW w:w="1075" w:type="dxa"/>
            <w:vAlign w:val="center"/>
          </w:tcPr>
          <w:p>
            <w:r>
              <w:t>45.5</w:t>
            </w:r>
          </w:p>
        </w:tc>
        <w:tc>
          <w:tcPr>
            <w:tcW w:w="3356" w:type="dxa"/>
            <w:vAlign w:val="center"/>
          </w:tcPr>
          <w:p>
            <w:r>
              <w:t>39.20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1012</w:t>
            </w:r>
          </w:p>
        </w:tc>
        <w:tc>
          <w:tcPr>
            <w:tcW w:w="3186" w:type="dxa"/>
            <w:vAlign w:val="center"/>
          </w:tcPr>
          <w:p>
            <w:r>
              <w:t>商店</w:t>
            </w:r>
          </w:p>
        </w:tc>
        <w:tc>
          <w:tcPr>
            <w:tcW w:w="1075" w:type="dxa"/>
            <w:vAlign w:val="center"/>
          </w:tcPr>
          <w:p>
            <w:r>
              <w:t>45.5</w:t>
            </w:r>
          </w:p>
        </w:tc>
        <w:tc>
          <w:tcPr>
            <w:tcW w:w="3356" w:type="dxa"/>
            <w:vAlign w:val="center"/>
          </w:tcPr>
          <w:p>
            <w:r>
              <w:t>36.40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1013</w:t>
            </w:r>
          </w:p>
        </w:tc>
        <w:tc>
          <w:tcPr>
            <w:tcW w:w="3186" w:type="dxa"/>
            <w:vAlign w:val="center"/>
          </w:tcPr>
          <w:p>
            <w:r>
              <w:t>厨房</w:t>
            </w:r>
          </w:p>
        </w:tc>
        <w:tc>
          <w:tcPr>
            <w:tcW w:w="1075" w:type="dxa"/>
            <w:vAlign w:val="center"/>
          </w:tcPr>
          <w:p>
            <w:r>
              <w:t>33.7</w:t>
            </w:r>
          </w:p>
        </w:tc>
        <w:tc>
          <w:tcPr>
            <w:tcW w:w="3356" w:type="dxa"/>
            <w:vAlign w:val="center"/>
          </w:tcPr>
          <w:p>
            <w:r>
              <w:t>30.01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1014</w:t>
            </w:r>
          </w:p>
        </w:tc>
        <w:tc>
          <w:tcPr>
            <w:tcW w:w="3186" w:type="dxa"/>
            <w:vAlign w:val="center"/>
          </w:tcPr>
          <w:p>
            <w:r>
              <w:t>厨房</w:t>
            </w:r>
          </w:p>
        </w:tc>
        <w:tc>
          <w:tcPr>
            <w:tcW w:w="1075" w:type="dxa"/>
            <w:vAlign w:val="center"/>
          </w:tcPr>
          <w:p>
            <w:r>
              <w:t>33.7</w:t>
            </w:r>
          </w:p>
        </w:tc>
        <w:tc>
          <w:tcPr>
            <w:tcW w:w="3356" w:type="dxa"/>
            <w:vAlign w:val="center"/>
          </w:tcPr>
          <w:p>
            <w:r>
              <w:t>30.01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1015</w:t>
            </w:r>
          </w:p>
        </w:tc>
        <w:tc>
          <w:tcPr>
            <w:tcW w:w="3186" w:type="dxa"/>
            <w:vAlign w:val="center"/>
          </w:tcPr>
          <w:p>
            <w:r>
              <w:t>餐厅</w:t>
            </w:r>
          </w:p>
        </w:tc>
        <w:tc>
          <w:tcPr>
            <w:tcW w:w="1075" w:type="dxa"/>
            <w:vAlign w:val="center"/>
          </w:tcPr>
          <w:p>
            <w:r>
              <w:t>33.7</w:t>
            </w:r>
          </w:p>
        </w:tc>
        <w:tc>
          <w:tcPr>
            <w:tcW w:w="3356" w:type="dxa"/>
            <w:vAlign w:val="center"/>
          </w:tcPr>
          <w:p>
            <w:r>
              <w:t>31.00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1016</w:t>
            </w:r>
          </w:p>
        </w:tc>
        <w:tc>
          <w:tcPr>
            <w:tcW w:w="3186" w:type="dxa"/>
            <w:vAlign w:val="center"/>
          </w:tcPr>
          <w:p>
            <w:r>
              <w:t>餐厅</w:t>
            </w:r>
          </w:p>
        </w:tc>
        <w:tc>
          <w:tcPr>
            <w:tcW w:w="1075" w:type="dxa"/>
            <w:vAlign w:val="center"/>
          </w:tcPr>
          <w:p>
            <w:r>
              <w:t>33.7</w:t>
            </w:r>
          </w:p>
        </w:tc>
        <w:tc>
          <w:tcPr>
            <w:tcW w:w="3356" w:type="dxa"/>
            <w:vAlign w:val="center"/>
          </w:tcPr>
          <w:p>
            <w:r>
              <w:t>31.00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1017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1018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1019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1020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1021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1022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32.5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1023</w:t>
            </w:r>
          </w:p>
        </w:tc>
        <w:tc>
          <w:tcPr>
            <w:tcW w:w="3186" w:type="dxa"/>
            <w:vAlign w:val="center"/>
          </w:tcPr>
          <w:p>
            <w:r>
              <w:t>餐厅</w:t>
            </w:r>
          </w:p>
        </w:tc>
        <w:tc>
          <w:tcPr>
            <w:tcW w:w="1075" w:type="dxa"/>
            <w:vAlign w:val="center"/>
          </w:tcPr>
          <w:p>
            <w:r>
              <w:t>30.6</w:t>
            </w:r>
          </w:p>
        </w:tc>
        <w:tc>
          <w:tcPr>
            <w:tcW w:w="3356" w:type="dxa"/>
            <w:vAlign w:val="center"/>
          </w:tcPr>
          <w:p>
            <w:r>
              <w:t>36.11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1024</w:t>
            </w:r>
          </w:p>
        </w:tc>
        <w:tc>
          <w:tcPr>
            <w:tcW w:w="3186" w:type="dxa"/>
            <w:vAlign w:val="center"/>
          </w:tcPr>
          <w:p>
            <w:r>
              <w:t>住宿</w:t>
            </w:r>
          </w:p>
        </w:tc>
        <w:tc>
          <w:tcPr>
            <w:tcW w:w="1075" w:type="dxa"/>
            <w:vAlign w:val="center"/>
          </w:tcPr>
          <w:p>
            <w:r>
              <w:t>28.7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1025</w:t>
            </w:r>
          </w:p>
        </w:tc>
        <w:tc>
          <w:tcPr>
            <w:tcW w:w="3186" w:type="dxa"/>
            <w:vAlign w:val="center"/>
          </w:tcPr>
          <w:p>
            <w:r>
              <w:t>住宿</w:t>
            </w:r>
          </w:p>
        </w:tc>
        <w:tc>
          <w:tcPr>
            <w:tcW w:w="1075" w:type="dxa"/>
            <w:vAlign w:val="center"/>
          </w:tcPr>
          <w:p>
            <w:r>
              <w:t>28.7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1027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1028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1029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1030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1031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1032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1033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1034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1035</w:t>
            </w:r>
          </w:p>
        </w:tc>
        <w:tc>
          <w:tcPr>
            <w:tcW w:w="3186" w:type="dxa"/>
            <w:vAlign w:val="center"/>
          </w:tcPr>
          <w:p>
            <w:r>
              <w:t>起居室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1036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1037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1038</w:t>
            </w:r>
          </w:p>
        </w:tc>
        <w:tc>
          <w:tcPr>
            <w:tcW w:w="3186" w:type="dxa"/>
            <w:vAlign w:val="center"/>
          </w:tcPr>
          <w:p>
            <w:r>
              <w:t>卧室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1039</w:t>
            </w:r>
          </w:p>
        </w:tc>
        <w:tc>
          <w:tcPr>
            <w:tcW w:w="3186" w:type="dxa"/>
            <w:vAlign w:val="center"/>
          </w:tcPr>
          <w:p>
            <w:r>
              <w:t>值班室</w:t>
            </w:r>
          </w:p>
        </w:tc>
        <w:tc>
          <w:tcPr>
            <w:tcW w:w="1075" w:type="dxa"/>
            <w:vAlign w:val="center"/>
          </w:tcPr>
          <w:p>
            <w:r>
              <w:t>25.9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1043</w:t>
            </w:r>
          </w:p>
        </w:tc>
        <w:tc>
          <w:tcPr>
            <w:tcW w:w="3186" w:type="dxa"/>
            <w:vAlign w:val="center"/>
          </w:tcPr>
          <w:p>
            <w:r>
              <w:t>储藏间</w:t>
            </w:r>
          </w:p>
        </w:tc>
        <w:tc>
          <w:tcPr>
            <w:tcW w:w="1075" w:type="dxa"/>
            <w:vAlign w:val="center"/>
          </w:tcPr>
          <w:p>
            <w:r>
              <w:t>21.8</w:t>
            </w:r>
          </w:p>
        </w:tc>
        <w:tc>
          <w:tcPr>
            <w:tcW w:w="3356" w:type="dxa"/>
            <w:vAlign w:val="center"/>
          </w:tcPr>
          <w:p>
            <w:r>
              <w:t>36.11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1044</w:t>
            </w:r>
          </w:p>
        </w:tc>
        <w:tc>
          <w:tcPr>
            <w:tcW w:w="3186" w:type="dxa"/>
            <w:vAlign w:val="center"/>
          </w:tcPr>
          <w:p>
            <w:r>
              <w:t>餐厅</w:t>
            </w:r>
          </w:p>
        </w:tc>
        <w:tc>
          <w:tcPr>
            <w:tcW w:w="1075" w:type="dxa"/>
            <w:vAlign w:val="center"/>
          </w:tcPr>
          <w:p>
            <w:r>
              <w:t>21.4</w:t>
            </w:r>
          </w:p>
        </w:tc>
        <w:tc>
          <w:tcPr>
            <w:tcW w:w="3356" w:type="dxa"/>
            <w:vAlign w:val="center"/>
          </w:tcPr>
          <w:p>
            <w:r>
              <w:t>37.32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1045</w:t>
            </w:r>
          </w:p>
        </w:tc>
        <w:tc>
          <w:tcPr>
            <w:tcW w:w="3186" w:type="dxa"/>
            <w:vAlign w:val="center"/>
          </w:tcPr>
          <w:p>
            <w:r>
              <w:t>储藏间</w:t>
            </w:r>
          </w:p>
        </w:tc>
        <w:tc>
          <w:tcPr>
            <w:tcW w:w="1075" w:type="dxa"/>
            <w:vAlign w:val="center"/>
          </w:tcPr>
          <w:p>
            <w:r>
              <w:t>19.8</w:t>
            </w:r>
          </w:p>
        </w:tc>
        <w:tc>
          <w:tcPr>
            <w:tcW w:w="3356" w:type="dxa"/>
            <w:vAlign w:val="center"/>
          </w:tcPr>
          <w:p>
            <w:r>
              <w:t>36.11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1047</w:t>
            </w:r>
          </w:p>
        </w:tc>
        <w:tc>
          <w:tcPr>
            <w:tcW w:w="3186" w:type="dxa"/>
            <w:vAlign w:val="center"/>
          </w:tcPr>
          <w:p>
            <w:r>
              <w:t>洗衣房</w:t>
            </w:r>
          </w:p>
        </w:tc>
        <w:tc>
          <w:tcPr>
            <w:tcW w:w="1075" w:type="dxa"/>
            <w:vAlign w:val="center"/>
          </w:tcPr>
          <w:p>
            <w:r>
              <w:t>18.4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1048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18.4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1049</w:t>
            </w:r>
          </w:p>
        </w:tc>
        <w:tc>
          <w:tcPr>
            <w:tcW w:w="3186" w:type="dxa"/>
            <w:vAlign w:val="center"/>
          </w:tcPr>
          <w:p>
            <w:r>
              <w:t>厨房</w:t>
            </w:r>
          </w:p>
        </w:tc>
        <w:tc>
          <w:tcPr>
            <w:tcW w:w="1075" w:type="dxa"/>
            <w:vAlign w:val="center"/>
          </w:tcPr>
          <w:p>
            <w:r>
              <w:t>15.3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1050</w:t>
            </w:r>
          </w:p>
        </w:tc>
        <w:tc>
          <w:tcPr>
            <w:tcW w:w="3186" w:type="dxa"/>
            <w:vAlign w:val="center"/>
          </w:tcPr>
          <w:p>
            <w:r>
              <w:t>厨房</w:t>
            </w:r>
          </w:p>
        </w:tc>
        <w:tc>
          <w:tcPr>
            <w:tcW w:w="1075" w:type="dxa"/>
            <w:vAlign w:val="center"/>
          </w:tcPr>
          <w:p>
            <w:r>
              <w:t>15.3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4</w:t>
            </w: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1053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13.8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1054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13.8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1055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13.8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1056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13.8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1061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1062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t>40.24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1063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1064</w:t>
            </w:r>
          </w:p>
        </w:tc>
        <w:tc>
          <w:tcPr>
            <w:tcW w:w="3186" w:type="dxa"/>
            <w:vAlign w:val="center"/>
          </w:tcPr>
          <w:p>
            <w:r>
              <w:t>卫浴间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1065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t>41.55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1066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1067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</w:rPr>
              <w:t>3</w:t>
            </w:r>
            <w:r>
              <w:t>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1068</w:t>
            </w:r>
          </w:p>
        </w:tc>
        <w:tc>
          <w:tcPr>
            <w:tcW w:w="3186" w:type="dxa"/>
            <w:vAlign w:val="center"/>
          </w:tcPr>
          <w:p>
            <w:r>
              <w:t>衣帽间</w:t>
            </w:r>
          </w:p>
        </w:tc>
        <w:tc>
          <w:tcPr>
            <w:tcW w:w="1075" w:type="dxa"/>
            <w:vAlign w:val="center"/>
          </w:tcPr>
          <w:p>
            <w:r>
              <w:t>10.2</w:t>
            </w:r>
          </w:p>
        </w:tc>
        <w:tc>
          <w:tcPr>
            <w:tcW w:w="3356" w:type="dxa"/>
            <w:vAlign w:val="center"/>
          </w:tcPr>
          <w:p>
            <w:r>
              <w:t>38.64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41.35%</w:t>
            </w:r>
          </w:p>
        </w:tc>
      </w:tr>
      <w:bookmarkEnd w:id="54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5" w:name="达标比例统计表"/>
      <w:bookmarkEnd w:id="55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6" w:name="_Toc79588839"/>
      <w:r>
        <w:rPr>
          <w:rFonts w:hint="eastAsia"/>
        </w:rPr>
        <w:t>结论</w:t>
      </w:r>
      <w:bookmarkEnd w:id="56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7" w:name="达标百分比"/>
      <w:r>
        <w:rPr>
          <w:lang w:val="en-US"/>
        </w:rPr>
        <w:t>41.35</w:t>
      </w:r>
      <w:r>
        <w:rPr>
          <w:rFonts w:hint="eastAsia"/>
          <w:lang w:val="en-US"/>
        </w:rPr>
        <w:t>%</w:t>
      </w:r>
      <w:bookmarkEnd w:id="57"/>
      <w:r>
        <w:rPr>
          <w:rFonts w:hint="eastAsia"/>
          <w:lang w:val="en-US"/>
        </w:rPr>
        <w:t>，根据绿标5.2.9的第1条，应得</w:t>
      </w:r>
      <w:r>
        <w:rPr>
          <w:lang w:val="en-US"/>
        </w:rPr>
        <w:t>3</w:t>
      </w:r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bookmarkStart w:id="58" w:name="附录"/>
      <w:bookmarkEnd w:id="58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F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6E12"/>
    <w:rsid w:val="00317DFA"/>
    <w:rsid w:val="00317F3B"/>
    <w:rsid w:val="00321894"/>
    <w:rsid w:val="00321CDB"/>
    <w:rsid w:val="0032293E"/>
    <w:rsid w:val="00334C4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07B4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224FA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0A94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2153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autoRedefine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autoRedefine/>
    <w:unhideWhenUsed/>
    <w:qFormat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autoRedefine/>
    <w:qFormat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autoRedefine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autoRedefine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ITWANT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Company>ths</Company>
  <Pages>15</Pages>
  <Words>1822</Words>
  <Characters>10388</Characters>
  <Lines>86</Lines>
  <Paragraphs>24</Paragraphs>
  <TotalTime>30</TotalTime>
  <ScaleCrop>false</ScaleCrop>
  <LinksUpToDate>false</LinksUpToDate>
  <CharactersWithSpaces>12186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2024-01-08T13:06:00Z</dcterms:created>
  <dc:creator>WAITWANT</dc:creator>
  <cp:lastModifiedBy>梵音</cp:lastModifiedBy>
  <cp:lastPrinted>1900-12-31T16:00:00Z</cp:lastPrinted>
  <dcterms:modified xsi:type="dcterms:W3CDTF">2024-01-09T11:50:38Z</dcterms:modified>
  <dc:title>室内热舒适预计达标比例报告书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221BB37E175B45C19AF693A778A9A1BC_13</vt:lpwstr>
  </property>
</Properties>
</file>