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可再生能源设计方案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Theme="minorEastAsia" w:hAnsiTheme="minorEastAsia" w:eastAsiaTheme="minorEastAsia" w:cstheme="minorEastAsia"/>
          <w:b/>
          <w:bCs/>
          <w:i w:val="0"/>
          <w:iCs w:val="0"/>
          <w:caps w:val="0"/>
          <w:color w:val="191B1F"/>
          <w:spacing w:val="0"/>
          <w:sz w:val="24"/>
          <w:szCs w:val="24"/>
          <w:shd w:val="clear" w:fill="FFFFFF"/>
        </w:rPr>
      </w:pPr>
      <w:r>
        <w:rPr>
          <w:rFonts w:hint="eastAsia" w:asciiTheme="minorEastAsia" w:hAnsiTheme="minorEastAsia" w:cstheme="minorEastAsia"/>
          <w:b/>
          <w:bCs/>
          <w:i w:val="0"/>
          <w:iCs w:val="0"/>
          <w:caps w:val="0"/>
          <w:color w:val="191B1F"/>
          <w:spacing w:val="0"/>
          <w:sz w:val="24"/>
          <w:szCs w:val="24"/>
          <w:shd w:val="clear" w:fill="FFFFFF"/>
          <w:lang w:val="en-US" w:eastAsia="zh-CN"/>
        </w:rPr>
        <w:t>1.</w:t>
      </w:r>
      <w:r>
        <w:rPr>
          <w:rFonts w:hint="eastAsia" w:asciiTheme="minorEastAsia" w:hAnsiTheme="minorEastAsia" w:eastAsiaTheme="minorEastAsia" w:cstheme="minorEastAsia"/>
          <w:b/>
          <w:bCs/>
          <w:i w:val="0"/>
          <w:iCs w:val="0"/>
          <w:caps w:val="0"/>
          <w:color w:val="191B1F"/>
          <w:spacing w:val="0"/>
          <w:sz w:val="24"/>
          <w:szCs w:val="24"/>
          <w:shd w:val="clear" w:fill="FFFFFF"/>
        </w:rPr>
        <w:t>太阳能系统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Theme="minorEastAsia" w:hAnsiTheme="minorEastAsia" w:eastAsiaTheme="minorEastAsia" w:cstheme="minorEastAsia"/>
          <w:b w:val="0"/>
          <w:bCs w:val="0"/>
          <w:i w:val="0"/>
          <w:iCs w:val="0"/>
          <w:caps w:val="0"/>
          <w:color w:val="191B1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191B1F"/>
          <w:spacing w:val="0"/>
          <w:kern w:val="0"/>
          <w:sz w:val="24"/>
          <w:szCs w:val="24"/>
          <w:shd w:val="clear" w:fill="FFFFFF"/>
          <w:lang w:val="en-US" w:eastAsia="zh-CN" w:bidi="ar"/>
        </w:rPr>
        <w:t>太阳能是一种清洁的可再生能源，同时也是基本能源，在我国各行各业中的应用具备着非常丰富的经验。因此，在对建筑进行设计的过程中，设计师可以充分利用太阳能，在设计方案和图纸中更多地融入太阳能的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rPr>
      </w:pPr>
      <w:r>
        <w:rPr>
          <w:rFonts w:hint="eastAsia" w:asciiTheme="minorEastAsia" w:hAnsiTheme="minorEastAsia" w:eastAsiaTheme="minorEastAsia" w:cstheme="minorEastAsia"/>
          <w:b w:val="0"/>
          <w:bCs w:val="0"/>
          <w:i w:val="0"/>
          <w:iCs w:val="0"/>
          <w:caps w:val="0"/>
          <w:color w:val="191B1F"/>
          <w:spacing w:val="0"/>
          <w:kern w:val="0"/>
          <w:sz w:val="24"/>
          <w:szCs w:val="24"/>
          <w:shd w:val="clear" w:fill="FFFFFF"/>
          <w:lang w:val="en-US" w:eastAsia="zh-CN" w:bidi="ar"/>
        </w:rPr>
        <w:t>《建筑节能与可再生能源利用通用规范》（GB55015-2021）规范中第5.2.1条对新建建筑提出了应安装太阳能系统的强制性要求。太阳能系统主要有太阳能光伏和光热两种形式。</w:t>
      </w:r>
      <w:r>
        <w:rPr>
          <w:rFonts w:hint="eastAsia" w:asciiTheme="minorEastAsia" w:hAnsiTheme="minorEastAsia" w:eastAsiaTheme="minorEastAsia" w:cstheme="minorEastAsia"/>
          <w:b w:val="0"/>
          <w:bCs w:val="0"/>
          <w:i w:val="0"/>
          <w:iCs w:val="0"/>
          <w:caps w:val="0"/>
          <w:color w:val="191B1F"/>
          <w:spacing w:val="0"/>
          <w:kern w:val="0"/>
          <w:sz w:val="24"/>
          <w:szCs w:val="24"/>
          <w:shd w:val="clear" w:fill="FFFFFF"/>
          <w:lang w:val="en-US" w:eastAsia="zh-CN" w:bidi="ar"/>
        </w:rPr>
        <w:t>太阳能光伏系统是由光伏组件、逆变器、支架、线缆、并网箱等组成，可以分为并网光伏发电系统、离网光伏发电系统和并离网光伏发电系统。光伏建筑系统是通过集成的方式将光伏组件和传统建筑结合在一起，使其不仅能够起到保护建筑的作</w:t>
      </w:r>
      <w:r>
        <w:rPr>
          <w:rFonts w:hint="eastAsia" w:asciiTheme="minorEastAsia" w:hAnsiTheme="minorEastAsia" w:eastAsiaTheme="minorEastAsia" w:cstheme="minorEastAsia"/>
          <w:b w:val="0"/>
          <w:bCs w:val="0"/>
          <w:i w:val="0"/>
          <w:iCs w:val="0"/>
          <w:caps w:val="0"/>
          <w:color w:val="191B1F"/>
          <w:spacing w:val="0"/>
          <w:kern w:val="0"/>
          <w:sz w:val="24"/>
          <w:szCs w:val="24"/>
          <w:shd w:val="clear" w:fill="FFFFFF"/>
          <w:lang w:val="en-US" w:eastAsia="zh-CN" w:bidi="ar"/>
        </w:rPr>
        <w:t>用，还能产生建筑所需的电能。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heme="minorEastAsia" w:hAnsiTheme="minorEastAsia" w:eastAsiaTheme="minorEastAsia" w:cstheme="minorEastAsia"/>
          <w:i w:val="0"/>
          <w:iCs w:val="0"/>
          <w:caps w:val="0"/>
          <w:color w:val="191B1F"/>
          <w:spacing w:val="0"/>
          <w:sz w:val="24"/>
          <w:szCs w:val="24"/>
          <w:shd w:val="clear" w:fill="FFFFFF"/>
        </w:rPr>
      </w:pPr>
      <w:r>
        <w:rPr>
          <w:rFonts w:hint="eastAsia" w:asciiTheme="minorEastAsia" w:hAnsiTheme="minorEastAsia" w:eastAsiaTheme="minorEastAsia" w:cstheme="minorEastAsia"/>
          <w:i w:val="0"/>
          <w:iCs w:val="0"/>
          <w:caps w:val="0"/>
          <w:color w:val="191B1F"/>
          <w:spacing w:val="0"/>
          <w:sz w:val="24"/>
          <w:szCs w:val="24"/>
          <w:shd w:val="clear" w:fill="FFFFFF"/>
        </w:rPr>
        <w:t>中国建筑科学研究院建筑环境与能源研究院院长徐伟表示，就</w:t>
      </w:r>
      <w:r>
        <w:rPr>
          <w:rFonts w:hint="eastAsia" w:asciiTheme="minorEastAsia" w:hAnsiTheme="minorEastAsia" w:eastAsiaTheme="minorEastAsia" w:cstheme="minorEastAsia"/>
          <w:i w:val="0"/>
          <w:iCs w:val="0"/>
          <w:caps w:val="0"/>
          <w:color w:val="191B1F"/>
          <w:spacing w:val="0"/>
          <w:sz w:val="24"/>
          <w:szCs w:val="24"/>
          <w:shd w:val="clear" w:fill="FFFFFF"/>
        </w:rPr>
        <w:t>我国建筑每年的新建量来讲，建筑光伏的占比还是非常小的。但建筑光伏的发展增速很快，形式愈发多样，呈现出潜力巨大的态势</w:t>
      </w:r>
      <w:r>
        <w:rPr>
          <w:rFonts w:hint="eastAsia" w:asciiTheme="minorEastAsia" w:hAnsiTheme="minorEastAsia" w:cstheme="minorEastAsia"/>
          <w:i w:val="0"/>
          <w:iCs w:val="0"/>
          <w:caps w:val="0"/>
          <w:color w:val="191B1F"/>
          <w:spacing w:val="0"/>
          <w:sz w:val="24"/>
          <w:szCs w:val="24"/>
          <w:shd w:val="clear" w:fill="FFFFFF"/>
          <w:lang w:eastAsia="zh-CN"/>
        </w:rPr>
        <w:t>，</w:t>
      </w:r>
      <w:r>
        <w:rPr>
          <w:rFonts w:hint="eastAsia" w:asciiTheme="minorEastAsia" w:hAnsiTheme="minorEastAsia" w:eastAsiaTheme="minorEastAsia" w:cstheme="minorEastAsia"/>
          <w:i w:val="0"/>
          <w:iCs w:val="0"/>
          <w:caps w:val="0"/>
          <w:color w:val="191B1F"/>
          <w:spacing w:val="0"/>
          <w:sz w:val="24"/>
          <w:szCs w:val="24"/>
          <w:shd w:val="clear" w:fill="FFFFFF"/>
        </w:rPr>
        <w:t>在建筑上的应用更加多样化。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heme="minorEastAsia" w:hAnsiTheme="minorEastAsia" w:eastAsiaTheme="minorEastAsia" w:cstheme="minorEastAsia"/>
          <w:i w:val="0"/>
          <w:iCs w:val="0"/>
          <w:caps w:val="0"/>
          <w:color w:val="191B1F"/>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default" w:asciiTheme="minorEastAsia" w:hAnsiTheme="minorEastAsia" w:eastAsiaTheme="minorEastAsia" w:cstheme="minorEastAsia"/>
          <w:b/>
          <w:bCs/>
          <w:i w:val="0"/>
          <w:iCs w:val="0"/>
          <w:caps w:val="0"/>
          <w:color w:val="191B1F"/>
          <w:spacing w:val="0"/>
          <w:sz w:val="24"/>
          <w:szCs w:val="24"/>
          <w:shd w:val="clear" w:fill="FFFFFF"/>
          <w:lang w:val="en-US"/>
        </w:rPr>
      </w:pPr>
      <w:r>
        <w:rPr>
          <w:rFonts w:hint="eastAsia" w:asciiTheme="minorEastAsia" w:hAnsiTheme="minorEastAsia" w:cstheme="minorEastAsia"/>
          <w:b/>
          <w:bCs/>
          <w:i w:val="0"/>
          <w:iCs w:val="0"/>
          <w:caps w:val="0"/>
          <w:color w:val="191B1F"/>
          <w:spacing w:val="0"/>
          <w:sz w:val="24"/>
          <w:szCs w:val="24"/>
          <w:shd w:val="clear" w:fill="FFFFFF"/>
          <w:lang w:val="en-US" w:eastAsia="zh-CN"/>
        </w:rPr>
        <w:t>2.设计方案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heme="minorEastAsia" w:hAnsiTheme="minorEastAsia" w:cstheme="minorEastAsia"/>
          <w:i w:val="0"/>
          <w:iCs w:val="0"/>
          <w:caps w:val="0"/>
          <w:color w:val="191B1F"/>
          <w:spacing w:val="0"/>
          <w:sz w:val="24"/>
          <w:szCs w:val="24"/>
          <w:shd w:val="clear" w:fill="FFFFFF"/>
          <w:lang w:val="en-US" w:eastAsia="zh-CN"/>
        </w:rPr>
      </w:pPr>
      <w:r>
        <w:rPr>
          <w:rFonts w:hint="eastAsia" w:asciiTheme="minorEastAsia" w:hAnsiTheme="minorEastAsia" w:cstheme="minorEastAsia"/>
          <w:i w:val="0"/>
          <w:iCs w:val="0"/>
          <w:caps w:val="0"/>
          <w:color w:val="191B1F"/>
          <w:spacing w:val="0"/>
          <w:sz w:val="24"/>
          <w:szCs w:val="24"/>
          <w:shd w:val="clear" w:fill="FFFFFF"/>
          <w:lang w:val="en-US" w:eastAsia="zh-CN"/>
        </w:rPr>
        <w:t>在太阳辐射高、日照时间长的屋顶铺设集热板和光伏板。利用是将太阳能转换为电能供建筑使用的太阳能应用形式，将太阳能通过太阳能电池转换为电能的发电系统称为太阳能光伏发电系统。根据当前的技术水平，光伏转换的的效率一般在7%一18%之间，太阳能光伏系统用于学校教学楼照明用电是完全可行的，使建筑照明更方便安全、环保节能。除了为建筑供电外，太阳能还可以为建筑供应热水，太阳能热水器是一种常见的可再生能源利用方式，其技术含量相对较低，能够达到较为理想的状态，且教学楼热水需求量低，可以降低不可再生能源的利用，达到降低能耗的目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heme="minorEastAsia" w:hAnsiTheme="minorEastAsia" w:cstheme="minorEastAsia"/>
          <w:i w:val="0"/>
          <w:iCs w:val="0"/>
          <w:caps w:val="0"/>
          <w:color w:val="191B1F"/>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ZDg4MWY2NTE5MTZmNTcyODEwZjY2NjgxYTFiZmYifQ=="/>
  </w:docVars>
  <w:rsids>
    <w:rsidRoot w:val="46275A97"/>
    <w:rsid w:val="46275A97"/>
    <w:rsid w:val="5410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0</Lines>
  <Paragraphs>0</Paragraphs>
  <TotalTime>0</TotalTime>
  <ScaleCrop>false</ScaleCrop>
  <LinksUpToDate>false</LinksUpToDate>
  <CharactersWithSpaces>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2024-01-08T06:58:00Z</dcterms:created>
  <dc:creator>小小秋</dc:creator>
  <cp:lastModifiedBy>小小秋</cp:lastModifiedBy>
  <dcterms:modified xsi:type="dcterms:W3CDTF">2024-01-08T07:54:48Z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784E048014D74E36A4857580EADEDEC5</vt:lpwstr>
  </property>
</Properties>
</file>