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840" w:line="340" w:lineRule="atLeast"/>
        <w:ind w:firstLine="3360" w:firstLineChars="1200"/>
        <w:rPr>
          <w:sz w:val="28"/>
          <w:szCs w:val="28"/>
        </w:rPr>
      </w:pPr>
      <w:r>
        <w:rPr>
          <w:rFonts w:ascii="宋体" w:hAnsi="宋体" w:eastAsia="宋体" w:cs="宋体"/>
          <w:sz w:val="28"/>
          <w:szCs w:val="28"/>
        </w:rPr>
        <w:t>建设项目</w:t>
      </w:r>
      <w:r>
        <w:rPr>
          <w:rFonts w:hint="eastAsia" w:ascii="宋体" w:hAnsi="宋体" w:eastAsia="宋体" w:cs="宋体"/>
          <w:sz w:val="28"/>
          <w:szCs w:val="28"/>
          <w:lang w:val="en-US" w:eastAsia="zh-CN"/>
        </w:rPr>
        <w:t>治理措施报告</w:t>
      </w:r>
      <w:bookmarkStart w:id="0" w:name="_GoBack"/>
      <w:bookmarkEnd w:id="0"/>
      <w:r>
        <w:rPr>
          <w:rFonts w:ascii="宋体" w:hAnsi="宋体" w:eastAsia="宋体" w:cs="宋体"/>
          <w:sz w:val="28"/>
          <w:szCs w:val="28"/>
        </w:rPr>
        <w:t>表</w:t>
      </w:r>
    </w:p>
    <w:p>
      <w:pPr>
        <w:autoSpaceDE w:val="0"/>
        <w:autoSpaceDN w:val="0"/>
        <w:spacing w:line="180" w:lineRule="atLeast"/>
        <w:ind w:firstLine="7900" w:firstLineChars="7900"/>
        <w:rPr>
          <w:rFonts w:ascii="宋体" w:hAnsi="宋体" w:eastAsia="宋体" w:cs="宋体"/>
          <w:color w:val="000000"/>
          <w:sz w:val="10"/>
        </w:rPr>
      </w:pPr>
      <w:r>
        <w:rPr>
          <w:rFonts w:ascii="宋体" w:hAnsi="宋体" w:eastAsia="宋体" w:cs="宋体"/>
          <w:color w:val="000000"/>
          <w:sz w:val="10"/>
        </w:rPr>
        <w:t>填报日期: 20</w:t>
      </w:r>
      <w:r>
        <w:rPr>
          <w:rFonts w:hint="eastAsia" w:ascii="宋体" w:hAnsi="宋体" w:eastAsia="宋体" w:cs="宋体"/>
          <w:color w:val="000000"/>
          <w:sz w:val="10"/>
        </w:rPr>
        <w:t>23</w:t>
      </w:r>
      <w:r>
        <w:rPr>
          <w:rFonts w:ascii="宋体" w:hAnsi="宋体" w:eastAsia="宋体" w:cs="宋体"/>
          <w:color w:val="000000"/>
          <w:sz w:val="10"/>
        </w:rPr>
        <w:t>-</w:t>
      </w:r>
      <w:r>
        <w:rPr>
          <w:rFonts w:hint="eastAsia" w:ascii="宋体" w:hAnsi="宋体" w:eastAsia="宋体" w:cs="宋体"/>
          <w:color w:val="000000"/>
          <w:sz w:val="10"/>
        </w:rPr>
        <w:t>10</w:t>
      </w:r>
      <w:r>
        <w:rPr>
          <w:rFonts w:ascii="宋体" w:hAnsi="宋体" w:eastAsia="宋体" w:cs="宋体"/>
          <w:color w:val="000000"/>
          <w:sz w:val="10"/>
        </w:rPr>
        <w:t>-17</w:t>
      </w:r>
    </w:p>
    <w:p>
      <w:pPr>
        <w:autoSpaceDE w:val="0"/>
        <w:autoSpaceDN w:val="0"/>
        <w:spacing w:line="180" w:lineRule="atLeast"/>
        <w:ind w:firstLine="7900" w:firstLineChars="7900"/>
        <w:rPr>
          <w:rFonts w:ascii="宋体" w:hAnsi="宋体" w:eastAsia="宋体" w:cs="宋体"/>
          <w:color w:val="000000"/>
          <w:sz w:val="10"/>
        </w:rPr>
      </w:pPr>
    </w:p>
    <w:p>
      <w:pPr>
        <w:autoSpaceDE w:val="0"/>
        <w:autoSpaceDN w:val="0"/>
        <w:spacing w:line="180" w:lineRule="atLeast"/>
        <w:ind w:firstLine="7900" w:firstLineChars="7900"/>
        <w:rPr>
          <w:rFonts w:ascii="宋体" w:hAnsi="宋体" w:eastAsia="宋体" w:cs="宋体"/>
          <w:color w:val="000000"/>
          <w:sz w:val="10"/>
        </w:rPr>
      </w:pPr>
    </w:p>
    <w:p>
      <w:pPr>
        <w:autoSpaceDE w:val="0"/>
        <w:autoSpaceDN w:val="0"/>
        <w:spacing w:line="180" w:lineRule="atLeast"/>
        <w:ind w:firstLine="7900" w:firstLineChars="7900"/>
        <w:rPr>
          <w:rFonts w:ascii="宋体" w:hAnsi="宋体" w:eastAsia="宋体" w:cs="宋体"/>
          <w:color w:val="000000"/>
          <w:sz w:val="10"/>
        </w:rPr>
      </w:pPr>
    </w:p>
    <w:tbl>
      <w:tblPr>
        <w:tblStyle w:val="2"/>
        <w:tblW w:w="0" w:type="auto"/>
        <w:tblInd w:w="1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80"/>
        <w:gridCol w:w="2480"/>
        <w:gridCol w:w="1500"/>
        <w:gridCol w:w="2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0" w:hRule="atLeast"/>
        </w:trPr>
        <w:tc>
          <w:tcPr>
            <w:tcW w:w="1480" w:type="dxa"/>
            <w:vMerge w:val="restart"/>
          </w:tcPr>
          <w:p>
            <w:pPr>
              <w:autoSpaceDE w:val="0"/>
              <w:autoSpaceDN w:val="0"/>
              <w:spacing w:line="260" w:lineRule="atLeast"/>
              <w:rPr>
                <w:sz w:val="18"/>
              </w:rPr>
            </w:pPr>
            <w:r>
              <w:rPr>
                <w:rFonts w:ascii="宋体" w:hAnsi="宋体" w:eastAsia="宋体" w:cs="宋体"/>
                <w:sz w:val="18"/>
              </w:rPr>
              <w:t>主要环境影响</w:t>
            </w:r>
          </w:p>
        </w:tc>
        <w:tc>
          <w:tcPr>
            <w:tcW w:w="2480" w:type="dxa"/>
          </w:tcPr>
          <w:p>
            <w:pPr>
              <w:autoSpaceDE w:val="0"/>
              <w:autoSpaceDN w:val="0"/>
              <w:spacing w:line="260" w:lineRule="atLeast"/>
              <w:rPr>
                <w:sz w:val="18"/>
              </w:rPr>
            </w:pPr>
            <w:r>
              <w:rPr>
                <w:rFonts w:ascii="宋体" w:hAnsi="宋体" w:eastAsia="宋体" w:cs="宋体"/>
                <w:sz w:val="18"/>
              </w:rPr>
              <w:t>废气</w:t>
            </w:r>
          </w:p>
        </w:tc>
        <w:tc>
          <w:tcPr>
            <w:tcW w:w="1500" w:type="dxa"/>
            <w:vMerge w:val="restart"/>
          </w:tcPr>
          <w:p>
            <w:pPr>
              <w:autoSpaceDE w:val="0"/>
              <w:autoSpaceDN w:val="0"/>
              <w:spacing w:line="200" w:lineRule="atLeast"/>
              <w:jc w:val="center"/>
              <w:rPr>
                <w:sz w:val="18"/>
              </w:rPr>
            </w:pPr>
            <w:r>
              <w:rPr>
                <w:rFonts w:ascii="宋体" w:hAnsi="宋体" w:eastAsia="宋体" w:cs="宋体"/>
                <w:sz w:val="18"/>
              </w:rPr>
              <w:t>采取的环保措施</w:t>
            </w:r>
          </w:p>
          <w:p>
            <w:pPr>
              <w:autoSpaceDE w:val="0"/>
              <w:autoSpaceDN w:val="0"/>
              <w:spacing w:line="200" w:lineRule="atLeast"/>
              <w:jc w:val="center"/>
              <w:rPr>
                <w:sz w:val="18"/>
              </w:rPr>
            </w:pPr>
            <w:r>
              <w:rPr>
                <w:rFonts w:ascii="宋体" w:hAnsi="宋体" w:eastAsia="宋体" w:cs="宋体"/>
                <w:sz w:val="18"/>
              </w:rPr>
              <w:t>及排放去向</w:t>
            </w:r>
          </w:p>
        </w:tc>
        <w:tc>
          <w:tcPr>
            <w:tcW w:w="2420" w:type="dxa"/>
          </w:tcPr>
          <w:p>
            <w:pPr>
              <w:autoSpaceDE w:val="0"/>
              <w:autoSpaceDN w:val="0"/>
              <w:spacing w:line="200" w:lineRule="atLeast"/>
              <w:rPr>
                <w:sz w:val="18"/>
              </w:rPr>
            </w:pPr>
            <w:r>
              <w:rPr>
                <w:rFonts w:ascii="宋体" w:hAnsi="宋体" w:eastAsia="宋体" w:cs="宋体"/>
                <w:sz w:val="18"/>
              </w:rPr>
              <w:t>有环保措施：</w:t>
            </w:r>
          </w:p>
          <w:p>
            <w:pPr>
              <w:autoSpaceDE w:val="0"/>
              <w:autoSpaceDN w:val="0"/>
              <w:spacing w:before="20" w:line="200" w:lineRule="atLeast"/>
              <w:rPr>
                <w:sz w:val="18"/>
              </w:rPr>
            </w:pPr>
            <w:r>
              <w:rPr>
                <w:rFonts w:ascii="宋体" w:hAnsi="宋体" w:eastAsia="宋体" w:cs="宋体"/>
                <w:sz w:val="18"/>
              </w:rPr>
              <w:t>食堂油烟废气采取油烟净</w:t>
            </w:r>
          </w:p>
          <w:p>
            <w:pPr>
              <w:autoSpaceDE w:val="0"/>
              <w:autoSpaceDN w:val="0"/>
              <w:spacing w:line="200" w:lineRule="atLeast"/>
              <w:rPr>
                <w:sz w:val="18"/>
              </w:rPr>
            </w:pPr>
            <w:r>
              <w:rPr>
                <w:rFonts w:ascii="宋体" w:hAnsi="宋体" w:eastAsia="宋体" w:cs="宋体"/>
                <w:sz w:val="18"/>
              </w:rPr>
              <w:t>化器处理措施后通过排气</w:t>
            </w:r>
          </w:p>
          <w:p>
            <w:pPr>
              <w:autoSpaceDE w:val="0"/>
              <w:autoSpaceDN w:val="0"/>
              <w:spacing w:line="200" w:lineRule="atLeast"/>
              <w:rPr>
                <w:sz w:val="18"/>
              </w:rPr>
            </w:pPr>
            <w:r>
              <w:rPr>
                <w:rFonts w:ascii="宋体" w:hAnsi="宋体" w:eastAsia="宋体" w:cs="宋体"/>
                <w:sz w:val="18"/>
              </w:rPr>
              <w:t>管道排放至大气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20" w:hRule="atLeast"/>
        </w:trPr>
        <w:tc>
          <w:tcPr>
            <w:tcW w:w="1480" w:type="dxa"/>
            <w:vMerge w:val="continue"/>
          </w:tcPr>
          <w:p/>
        </w:tc>
        <w:tc>
          <w:tcPr>
            <w:tcW w:w="2480" w:type="dxa"/>
          </w:tcPr>
          <w:p>
            <w:pPr>
              <w:autoSpaceDE w:val="0"/>
              <w:autoSpaceDN w:val="0"/>
              <w:spacing w:before="900" w:line="220" w:lineRule="atLeast"/>
              <w:rPr>
                <w:sz w:val="18"/>
              </w:rPr>
            </w:pPr>
            <w:r>
              <w:rPr>
                <w:rFonts w:ascii="宋体" w:hAnsi="宋体" w:eastAsia="宋体" w:cs="宋体"/>
                <w:sz w:val="18"/>
              </w:rPr>
              <w:t>废水</w:t>
            </w:r>
          </w:p>
          <w:p>
            <w:pPr>
              <w:autoSpaceDE w:val="0"/>
              <w:autoSpaceDN w:val="0"/>
              <w:spacing w:before="20" w:line="220" w:lineRule="atLeast"/>
              <w:ind w:firstLine="420"/>
              <w:rPr>
                <w:sz w:val="18"/>
              </w:rPr>
            </w:pPr>
            <w:r>
              <w:rPr>
                <w:rFonts w:ascii="宋体" w:hAnsi="宋体" w:eastAsia="宋体" w:cs="宋体"/>
                <w:sz w:val="18"/>
              </w:rPr>
              <w:t>生活污水</w:t>
            </w:r>
          </w:p>
        </w:tc>
        <w:tc>
          <w:tcPr>
            <w:tcW w:w="1500" w:type="dxa"/>
            <w:vMerge w:val="continue"/>
          </w:tcPr>
          <w:p/>
        </w:tc>
        <w:tc>
          <w:tcPr>
            <w:tcW w:w="2420" w:type="dxa"/>
          </w:tcPr>
          <w:p>
            <w:pPr>
              <w:autoSpaceDE w:val="0"/>
              <w:autoSpaceDN w:val="0"/>
              <w:spacing w:line="200" w:lineRule="atLeast"/>
              <w:rPr>
                <w:sz w:val="18"/>
              </w:rPr>
            </w:pPr>
            <w:r>
              <w:rPr>
                <w:rFonts w:ascii="宋体" w:hAnsi="宋体" w:eastAsia="宋体" w:cs="宋体"/>
                <w:sz w:val="18"/>
              </w:rPr>
              <w:t>生活污水</w:t>
            </w:r>
          </w:p>
          <w:p>
            <w:pPr>
              <w:autoSpaceDE w:val="0"/>
              <w:autoSpaceDN w:val="0"/>
              <w:spacing w:before="20" w:line="200" w:lineRule="atLeast"/>
              <w:rPr>
                <w:sz w:val="18"/>
              </w:rPr>
            </w:pPr>
            <w:r>
              <w:rPr>
                <w:rFonts w:ascii="宋体" w:hAnsi="宋体" w:eastAsia="宋体" w:cs="宋体"/>
                <w:sz w:val="18"/>
              </w:rPr>
              <w:t>有环保措施：</w:t>
            </w:r>
          </w:p>
          <w:p>
            <w:pPr>
              <w:autoSpaceDE w:val="0"/>
              <w:autoSpaceDN w:val="0"/>
              <w:spacing w:line="200" w:lineRule="atLeast"/>
              <w:rPr>
                <w:sz w:val="18"/>
              </w:rPr>
            </w:pPr>
            <w:r>
              <w:rPr>
                <w:rFonts w:ascii="宋体" w:hAnsi="宋体" w:eastAsia="宋体" w:cs="宋体"/>
                <w:sz w:val="18"/>
              </w:rPr>
              <w:t>食堂废水采取隔油池预处</w:t>
            </w:r>
          </w:p>
          <w:p>
            <w:pPr>
              <w:autoSpaceDE w:val="0"/>
              <w:autoSpaceDN w:val="0"/>
              <w:spacing w:before="20" w:line="200" w:lineRule="atLeast"/>
              <w:rPr>
                <w:sz w:val="18"/>
              </w:rPr>
            </w:pPr>
            <w:r>
              <w:rPr>
                <w:rFonts w:ascii="宋体" w:hAnsi="宋体" w:eastAsia="宋体" w:cs="宋体"/>
                <w:sz w:val="18"/>
              </w:rPr>
              <w:t>理，进入化粪池收集处理</w:t>
            </w:r>
          </w:p>
          <w:p>
            <w:pPr>
              <w:autoSpaceDE w:val="0"/>
              <w:autoSpaceDN w:val="0"/>
              <w:spacing w:line="200" w:lineRule="atLeast"/>
              <w:rPr>
                <w:sz w:val="18"/>
              </w:rPr>
            </w:pPr>
            <w:r>
              <w:rPr>
                <w:rFonts w:ascii="宋体" w:hAnsi="宋体" w:eastAsia="宋体" w:cs="宋体"/>
                <w:sz w:val="18"/>
              </w:rPr>
              <w:t>措施后通过市政管网排放</w:t>
            </w:r>
          </w:p>
          <w:p>
            <w:pPr>
              <w:autoSpaceDE w:val="0"/>
              <w:autoSpaceDN w:val="0"/>
              <w:spacing w:before="20" w:line="200" w:lineRule="atLeast"/>
              <w:rPr>
                <w:sz w:val="18"/>
              </w:rPr>
            </w:pPr>
            <w:r>
              <w:rPr>
                <w:rFonts w:ascii="宋体" w:hAnsi="宋体" w:eastAsia="宋体" w:cs="宋体"/>
                <w:sz w:val="18"/>
              </w:rPr>
              <w:t>至五龙口污水处理厂</w:t>
            </w:r>
          </w:p>
          <w:p>
            <w:pPr>
              <w:autoSpaceDE w:val="0"/>
              <w:autoSpaceDN w:val="0"/>
              <w:spacing w:line="200" w:lineRule="atLeast"/>
              <w:rPr>
                <w:sz w:val="18"/>
              </w:rPr>
            </w:pPr>
            <w:r>
              <w:rPr>
                <w:rFonts w:ascii="宋体" w:hAnsi="宋体" w:eastAsia="宋体" w:cs="宋体"/>
                <w:sz w:val="18"/>
              </w:rPr>
              <w:t>学生和教职工生活污水采</w:t>
            </w:r>
          </w:p>
          <w:p>
            <w:pPr>
              <w:autoSpaceDE w:val="0"/>
              <w:autoSpaceDN w:val="0"/>
              <w:spacing w:before="20" w:line="200" w:lineRule="atLeast"/>
              <w:rPr>
                <w:sz w:val="18"/>
              </w:rPr>
            </w:pPr>
            <w:r>
              <w:rPr>
                <w:rFonts w:ascii="宋体" w:hAnsi="宋体" w:eastAsia="宋体" w:cs="宋体"/>
                <w:sz w:val="18"/>
              </w:rPr>
              <w:t>取化粪池收集处理措施后</w:t>
            </w:r>
          </w:p>
          <w:p>
            <w:pPr>
              <w:autoSpaceDE w:val="0"/>
              <w:autoSpaceDN w:val="0"/>
              <w:spacing w:line="200" w:lineRule="atLeast"/>
              <w:rPr>
                <w:sz w:val="18"/>
              </w:rPr>
            </w:pPr>
            <w:r>
              <w:rPr>
                <w:rFonts w:ascii="宋体" w:hAnsi="宋体" w:eastAsia="宋体" w:cs="宋体"/>
                <w:sz w:val="18"/>
              </w:rPr>
              <w:t>通过市政管网排放至五龙</w:t>
            </w:r>
          </w:p>
          <w:p>
            <w:pPr>
              <w:autoSpaceDE w:val="0"/>
              <w:autoSpaceDN w:val="0"/>
              <w:spacing w:line="200" w:lineRule="atLeast"/>
              <w:rPr>
                <w:sz w:val="18"/>
              </w:rPr>
            </w:pPr>
            <w:r>
              <w:rPr>
                <w:rFonts w:ascii="宋体" w:hAnsi="宋体" w:eastAsia="宋体" w:cs="宋体"/>
                <w:sz w:val="18"/>
              </w:rPr>
              <w:t>口污水处理厂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1480" w:type="dxa"/>
            <w:vMerge w:val="continue"/>
          </w:tcPr>
          <w:p/>
        </w:tc>
        <w:tc>
          <w:tcPr>
            <w:tcW w:w="2480" w:type="dxa"/>
          </w:tcPr>
          <w:p>
            <w:pPr>
              <w:autoSpaceDE w:val="0"/>
              <w:autoSpaceDN w:val="0"/>
              <w:spacing w:line="260" w:lineRule="atLeast"/>
              <w:rPr>
                <w:sz w:val="18"/>
              </w:rPr>
            </w:pPr>
            <w:r>
              <w:rPr>
                <w:rFonts w:ascii="宋体" w:hAnsi="宋体" w:eastAsia="宋体" w:cs="宋体"/>
                <w:sz w:val="18"/>
              </w:rPr>
              <w:t>固废</w:t>
            </w:r>
          </w:p>
        </w:tc>
        <w:tc>
          <w:tcPr>
            <w:tcW w:w="1500" w:type="dxa"/>
            <w:vMerge w:val="continue"/>
          </w:tcPr>
          <w:p/>
        </w:tc>
        <w:tc>
          <w:tcPr>
            <w:tcW w:w="2420" w:type="dxa"/>
          </w:tcPr>
          <w:p>
            <w:pPr>
              <w:autoSpaceDE w:val="0"/>
              <w:autoSpaceDN w:val="0"/>
              <w:spacing w:line="220" w:lineRule="atLeast"/>
              <w:rPr>
                <w:sz w:val="18"/>
              </w:rPr>
            </w:pPr>
            <w:r>
              <w:rPr>
                <w:rFonts w:ascii="宋体" w:hAnsi="宋体" w:eastAsia="宋体" w:cs="宋体"/>
                <w:sz w:val="18"/>
              </w:rPr>
              <w:t>环保措施：</w:t>
            </w:r>
          </w:p>
          <w:p>
            <w:pPr>
              <w:autoSpaceDE w:val="0"/>
              <w:autoSpaceDN w:val="0"/>
              <w:spacing w:line="200" w:lineRule="atLeast"/>
              <w:rPr>
                <w:sz w:val="18"/>
              </w:rPr>
            </w:pPr>
            <w:r>
              <w:rPr>
                <w:rFonts w:ascii="宋体" w:hAnsi="宋体" w:eastAsia="宋体" w:cs="宋体"/>
                <w:sz w:val="18"/>
              </w:rPr>
              <w:t>生活垃圾设置垃圾箱、集</w:t>
            </w:r>
          </w:p>
          <w:p>
            <w:pPr>
              <w:autoSpaceDE w:val="0"/>
              <w:autoSpaceDN w:val="0"/>
              <w:spacing w:before="20" w:line="200" w:lineRule="atLeast"/>
              <w:rPr>
                <w:sz w:val="18"/>
              </w:rPr>
            </w:pPr>
            <w:r>
              <w:rPr>
                <w:rFonts w:ascii="宋体" w:hAnsi="宋体" w:eastAsia="宋体" w:cs="宋体"/>
                <w:sz w:val="18"/>
              </w:rPr>
              <w:t>中收集堆存，定期由当地</w:t>
            </w:r>
          </w:p>
          <w:p>
            <w:pPr>
              <w:autoSpaceDE w:val="0"/>
              <w:autoSpaceDN w:val="0"/>
              <w:spacing w:line="200" w:lineRule="atLeast"/>
              <w:rPr>
                <w:sz w:val="18"/>
              </w:rPr>
            </w:pPr>
            <w:r>
              <w:rPr>
                <w:rFonts w:ascii="宋体" w:hAnsi="宋体" w:eastAsia="宋体" w:cs="宋体"/>
                <w:sz w:val="18"/>
              </w:rPr>
              <w:t>环卫部门处理。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0" w:hRule="atLeast"/>
        </w:trPr>
        <w:tc>
          <w:tcPr>
            <w:tcW w:w="1480" w:type="dxa"/>
            <w:vMerge w:val="continue"/>
          </w:tcPr>
          <w:p/>
        </w:tc>
        <w:tc>
          <w:tcPr>
            <w:tcW w:w="2480" w:type="dxa"/>
          </w:tcPr>
          <w:p>
            <w:pPr>
              <w:autoSpaceDE w:val="0"/>
              <w:autoSpaceDN w:val="0"/>
              <w:spacing w:line="260" w:lineRule="atLeast"/>
              <w:rPr>
                <w:sz w:val="18"/>
              </w:rPr>
            </w:pPr>
            <w:r>
              <w:rPr>
                <w:rFonts w:ascii="宋体" w:hAnsi="宋体" w:eastAsia="宋体" w:cs="宋体"/>
                <w:sz w:val="18"/>
              </w:rPr>
              <w:t>噪声</w:t>
            </w:r>
          </w:p>
        </w:tc>
        <w:tc>
          <w:tcPr>
            <w:tcW w:w="1500" w:type="dxa"/>
            <w:vMerge w:val="continue"/>
          </w:tcPr>
          <w:p/>
        </w:tc>
        <w:tc>
          <w:tcPr>
            <w:tcW w:w="2420" w:type="dxa"/>
          </w:tcPr>
          <w:p>
            <w:pPr>
              <w:autoSpaceDE w:val="0"/>
              <w:autoSpaceDN w:val="0"/>
              <w:spacing w:line="200" w:lineRule="atLeast"/>
              <w:rPr>
                <w:sz w:val="18"/>
              </w:rPr>
            </w:pPr>
            <w:r>
              <w:rPr>
                <w:rFonts w:ascii="宋体" w:hAnsi="宋体" w:eastAsia="宋体" w:cs="宋体"/>
                <w:sz w:val="18"/>
              </w:rPr>
              <w:t>有环保措施：</w:t>
            </w:r>
          </w:p>
          <w:p>
            <w:pPr>
              <w:autoSpaceDE w:val="0"/>
              <w:autoSpaceDN w:val="0"/>
              <w:spacing w:line="200" w:lineRule="atLeast"/>
              <w:rPr>
                <w:sz w:val="18"/>
              </w:rPr>
            </w:pPr>
            <w:r>
              <w:rPr>
                <w:rFonts w:ascii="宋体" w:hAnsi="宋体" w:eastAsia="宋体" w:cs="宋体"/>
                <w:sz w:val="18"/>
              </w:rPr>
              <w:t>项目风机、水泵、换热站</w:t>
            </w:r>
          </w:p>
          <w:p>
            <w:pPr>
              <w:autoSpaceDE w:val="0"/>
              <w:autoSpaceDN w:val="0"/>
              <w:spacing w:before="20" w:line="200" w:lineRule="atLeast"/>
              <w:rPr>
                <w:sz w:val="18"/>
              </w:rPr>
            </w:pPr>
            <w:r>
              <w:rPr>
                <w:rFonts w:ascii="宋体" w:hAnsi="宋体" w:eastAsia="宋体" w:cs="宋体"/>
                <w:sz w:val="18"/>
              </w:rPr>
              <w:t>机组等设备应选取低噪声</w:t>
            </w:r>
          </w:p>
          <w:p>
            <w:pPr>
              <w:autoSpaceDE w:val="0"/>
              <w:autoSpaceDN w:val="0"/>
              <w:spacing w:line="200" w:lineRule="atLeast"/>
              <w:rPr>
                <w:sz w:val="18"/>
              </w:rPr>
            </w:pPr>
            <w:r>
              <w:rPr>
                <w:rFonts w:ascii="宋体" w:hAnsi="宋体" w:eastAsia="宋体" w:cs="宋体"/>
                <w:sz w:val="18"/>
              </w:rPr>
              <w:t>设备，设置基础设置和隔</w:t>
            </w:r>
          </w:p>
          <w:p>
            <w:pPr>
              <w:autoSpaceDE w:val="0"/>
              <w:autoSpaceDN w:val="0"/>
              <w:spacing w:before="20" w:line="200" w:lineRule="atLeast"/>
              <w:rPr>
                <w:sz w:val="18"/>
              </w:rPr>
            </w:pPr>
            <w:r>
              <w:rPr>
                <w:rFonts w:ascii="宋体" w:hAnsi="宋体" w:eastAsia="宋体" w:cs="宋体"/>
                <w:sz w:val="18"/>
              </w:rPr>
              <w:t>振装置等；加强项目区管</w:t>
            </w:r>
          </w:p>
          <w:p>
            <w:pPr>
              <w:autoSpaceDE w:val="0"/>
              <w:autoSpaceDN w:val="0"/>
              <w:spacing w:line="200" w:lineRule="atLeast"/>
              <w:rPr>
                <w:sz w:val="18"/>
              </w:rPr>
            </w:pPr>
            <w:r>
              <w:rPr>
                <w:rFonts w:ascii="宋体" w:hAnsi="宋体" w:eastAsia="宋体" w:cs="宋体"/>
                <w:sz w:val="18"/>
              </w:rPr>
              <w:t>理等。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480" w:type="dxa"/>
            <w:vMerge w:val="continue"/>
          </w:tcPr>
          <w:p/>
        </w:tc>
        <w:tc>
          <w:tcPr>
            <w:tcW w:w="2480" w:type="dxa"/>
          </w:tcPr>
          <w:p>
            <w:pPr>
              <w:autoSpaceDE w:val="0"/>
              <w:autoSpaceDN w:val="0"/>
              <w:spacing w:line="260" w:lineRule="atLeast"/>
              <w:rPr>
                <w:sz w:val="18"/>
              </w:rPr>
            </w:pPr>
            <w:r>
              <w:rPr>
                <w:rFonts w:ascii="宋体" w:hAnsi="宋体" w:eastAsia="宋体" w:cs="宋体"/>
                <w:sz w:val="18"/>
              </w:rPr>
              <w:t>生态影响</w:t>
            </w:r>
          </w:p>
        </w:tc>
        <w:tc>
          <w:tcPr>
            <w:tcW w:w="1500" w:type="dxa"/>
            <w:vMerge w:val="continue"/>
          </w:tcPr>
          <w:p/>
        </w:tc>
        <w:tc>
          <w:tcPr>
            <w:tcW w:w="2420" w:type="dxa"/>
          </w:tcPr>
          <w:p>
            <w:pPr>
              <w:autoSpaceDE w:val="0"/>
              <w:autoSpaceDN w:val="0"/>
              <w:spacing w:line="200" w:lineRule="atLeast"/>
              <w:rPr>
                <w:sz w:val="18"/>
              </w:rPr>
            </w:pPr>
            <w:r>
              <w:rPr>
                <w:rFonts w:ascii="宋体" w:hAnsi="宋体" w:eastAsia="宋体" w:cs="宋体"/>
                <w:sz w:val="18"/>
              </w:rPr>
              <w:t>有环保措施：</w:t>
            </w:r>
          </w:p>
          <w:p>
            <w:pPr>
              <w:autoSpaceDE w:val="0"/>
              <w:autoSpaceDN w:val="0"/>
              <w:spacing w:line="200" w:lineRule="atLeast"/>
              <w:rPr>
                <w:sz w:val="18"/>
              </w:rPr>
            </w:pPr>
            <w:r>
              <w:rPr>
                <w:rFonts w:ascii="宋体" w:hAnsi="宋体" w:eastAsia="宋体" w:cs="宋体"/>
                <w:sz w:val="18"/>
              </w:rPr>
              <w:t>加强绿化，公共绿地面积</w:t>
            </w:r>
          </w:p>
          <w:p>
            <w:pPr>
              <w:autoSpaceDE w:val="0"/>
              <w:autoSpaceDN w:val="0"/>
              <w:spacing w:before="20" w:line="200" w:lineRule="atLeast"/>
              <w:rPr>
                <w:sz w:val="18"/>
              </w:rPr>
            </w:pPr>
            <w:r>
              <w:rPr>
                <w:rFonts w:ascii="宋体" w:hAnsi="宋体" w:eastAsia="宋体" w:cs="宋体"/>
                <w:sz w:val="18"/>
              </w:rPr>
              <w:t>7398平方米。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0" w:hRule="atLeast"/>
        </w:trPr>
        <w:tc>
          <w:tcPr>
            <w:tcW w:w="7880" w:type="dxa"/>
            <w:gridSpan w:val="4"/>
          </w:tcPr>
          <w:p>
            <w:pPr>
              <w:autoSpaceDE w:val="0"/>
              <w:autoSpaceDN w:val="0"/>
              <w:spacing w:before="60" w:line="300" w:lineRule="atLeast"/>
              <w:rPr>
                <w:sz w:val="18"/>
              </w:rPr>
            </w:pPr>
            <w:r>
              <w:rPr>
                <w:rFonts w:ascii="宋体" w:hAnsi="宋体" w:eastAsia="宋体" w:cs="宋体"/>
                <w:sz w:val="18"/>
              </w:rPr>
              <w:t>承诺</w:t>
            </w:r>
          </w:p>
          <w:p>
            <w:pPr>
              <w:autoSpaceDE w:val="0"/>
              <w:autoSpaceDN w:val="0"/>
              <w:spacing w:before="20" w:line="300" w:lineRule="atLeast"/>
              <w:rPr>
                <w:sz w:val="18"/>
              </w:rPr>
            </w:pPr>
            <w:r>
              <w:rPr>
                <w:rFonts w:ascii="宋体" w:hAnsi="宋体" w:eastAsia="宋体" w:cs="宋体"/>
                <w:sz w:val="18"/>
              </w:rPr>
              <w:t>郑州建业高新置业有限公司陈剑承诺所填写各项内容真实、准确、完整，建设项目符合</w:t>
            </w:r>
          </w:p>
          <w:p>
            <w:pPr>
              <w:autoSpaceDE w:val="0"/>
              <w:autoSpaceDN w:val="0"/>
              <w:spacing w:line="300" w:lineRule="atLeast"/>
              <w:ind w:firstLine="80"/>
              <w:rPr>
                <w:sz w:val="18"/>
              </w:rPr>
            </w:pPr>
            <w:r>
              <w:rPr>
                <w:rFonts w:ascii="宋体" w:hAnsi="宋体" w:eastAsia="宋体" w:cs="宋体"/>
                <w:sz w:val="18"/>
              </w:rPr>
              <w:t>《建设项目环境影响登记表备案管理办法》的规定。如存在弄虚作假、隐瞒欺骗等情况</w:t>
            </w:r>
          </w:p>
          <w:p>
            <w:pPr>
              <w:autoSpaceDE w:val="0"/>
              <w:autoSpaceDN w:val="0"/>
              <w:spacing w:line="300" w:lineRule="atLeast"/>
              <w:ind w:firstLine="20"/>
              <w:rPr>
                <w:sz w:val="18"/>
              </w:rPr>
            </w:pPr>
            <w:r>
              <w:rPr>
                <w:rFonts w:ascii="宋体" w:hAnsi="宋体" w:eastAsia="宋体" w:cs="宋体"/>
                <w:sz w:val="18"/>
              </w:rPr>
              <w:t>及由此导致的一切后果由郑州建业高新置业有限公司陈剑承担全部责任。</w:t>
            </w:r>
          </w:p>
          <w:p>
            <w:pPr>
              <w:autoSpaceDE w:val="0"/>
              <w:autoSpaceDN w:val="0"/>
              <w:spacing w:line="300" w:lineRule="atLeast"/>
              <w:ind w:firstLine="3520"/>
              <w:rPr>
                <w:sz w:val="18"/>
              </w:rPr>
            </w:pPr>
            <w:r>
              <w:rPr>
                <w:rFonts w:ascii="宋体" w:hAnsi="宋体" w:eastAsia="宋体" w:cs="宋体"/>
                <w:sz w:val="18"/>
              </w:rPr>
              <w:t>法定代表人或主要负责人签字：</w:t>
            </w:r>
          </w:p>
        </w:tc>
      </w:tr>
    </w:tbl>
    <w:p>
      <w:pPr>
        <w:autoSpaceDE w:val="0"/>
        <w:autoSpaceDN w:val="0"/>
        <w:spacing w:before="3840" w:line="180" w:lineRule="atLeast"/>
        <w:rPr>
          <w:rFonts w:hint="eastAsia"/>
          <w:sz w:val="10"/>
        </w:rPr>
      </w:pP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xZTg1ZWUxMThhYjg3YzdhYzRjMTA1YWVkNDg1MTYifQ=="/>
  </w:docVars>
  <w:rsids>
    <w:rsidRoot w:val="00153B13"/>
    <w:rsid w:val="00153B13"/>
    <w:rsid w:val="005D1AB7"/>
    <w:rsid w:val="006B018C"/>
    <w:rsid w:val="5E122AE4"/>
    <w:rsid w:val="6627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Words>
  <Characters>412</Characters>
  <Lines>3</Lines>
  <Paragraphs>1</Paragraphs>
  <TotalTime>13</TotalTime>
  <ScaleCrop>false</ScaleCrop>
  <LinksUpToDate>false</LinksUpToDate>
  <CharactersWithSpaces>483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2024-03-09T01:59:00Z</dcterms:created>
  <dc:creator>Apache POI</dc:creator>
  <cp:lastModifiedBy>嘿吼</cp:lastModifiedBy>
  <dcterms:modified xsi:type="dcterms:W3CDTF">2024-03-09T08:42:43Z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3CB4D9F60C534D64AF0ED1B41D6238DD_13</vt:lpwstr>
  </property>
</Properties>
</file>