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采光达标统计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屋子</w:t>
      </w:r>
    </w:p>
    <w:tbl>
      <w:tblPr>
        <w:tblStyle w:val="6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12"/>
        <w:gridCol w:w="792"/>
        <w:gridCol w:w="509"/>
        <w:gridCol w:w="566"/>
        <w:gridCol w:w="792"/>
        <w:gridCol w:w="56"/>
        <w:gridCol w:w="848"/>
        <w:gridCol w:w="539"/>
        <w:gridCol w:w="592"/>
        <w:gridCol w:w="653"/>
        <w:gridCol w:w="422"/>
        <w:gridCol w:w="823"/>
        <w:gridCol w:w="252"/>
        <w:gridCol w:w="9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E6E6E6"/>
            <w:vAlign w:val="center"/>
          </w:tcPr>
          <w:p>
            <w:r>
              <w:t>楼层</w:t>
            </w:r>
          </w:p>
        </w:tc>
        <w:tc>
          <w:tcPr>
            <w:tcW w:w="1103" w:type="dxa"/>
            <w:gridSpan w:val="2"/>
            <w:shd w:val="clear" w:color="auto" w:fill="E6E6E6"/>
            <w:vAlign w:val="center"/>
          </w:tcPr>
          <w:p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848" w:type="dxa"/>
            <w:gridSpan w:val="2"/>
            <w:shd w:val="clear" w:color="auto" w:fill="E6E6E6"/>
            <w:vAlign w:val="center"/>
          </w:tcPr>
          <w:p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>
            <w:r>
              <w:t>采光系数</w:t>
            </w:r>
            <w:r>
              <w:br w:type="textWrapping"/>
            </w:r>
            <w:r>
              <w:t>要求(%)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>
            <w:r>
              <w:t>内区面积</w:t>
            </w:r>
            <w:r>
              <w:br w:type="textWrapping"/>
            </w:r>
            <w:r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>
            <w:r>
              <w:t>达标面积</w:t>
            </w:r>
            <w:r>
              <w:br w:type="textWrapping"/>
            </w:r>
            <w:r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达标率</w:t>
            </w:r>
            <w:r>
              <w:br w:type="textWrapping"/>
            </w:r>
            <w:r>
              <w:t>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r>
              <w:t>1</w:t>
            </w:r>
          </w:p>
        </w:tc>
        <w:tc>
          <w:tcPr>
            <w:tcW w:w="1103" w:type="dxa"/>
            <w:gridSpan w:val="2"/>
            <w:vAlign w:val="center"/>
          </w:tcPr>
          <w:p>
            <w:r>
              <w:t>1004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大堂</w:t>
            </w:r>
          </w:p>
        </w:tc>
        <w:tc>
          <w:tcPr>
            <w:tcW w:w="848" w:type="dxa"/>
            <w:gridSpan w:val="2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混合</w:t>
            </w:r>
          </w:p>
        </w:tc>
        <w:tc>
          <w:tcPr>
            <w:tcW w:w="1131" w:type="dxa"/>
            <w:gridSpan w:val="2"/>
            <w:vAlign w:val="center"/>
          </w:tcPr>
          <w:p>
            <w:r>
              <w:t>1.20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39.78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39.78</w:t>
            </w:r>
          </w:p>
        </w:tc>
        <w:tc>
          <w:tcPr>
            <w:tcW w:w="99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r>
              <w:t>2</w:t>
            </w:r>
          </w:p>
        </w:tc>
        <w:tc>
          <w:tcPr>
            <w:tcW w:w="1103" w:type="dxa"/>
            <w:gridSpan w:val="2"/>
            <w:vAlign w:val="center"/>
          </w:tcPr>
          <w:p>
            <w:r>
              <w:t>2002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大堂</w:t>
            </w:r>
          </w:p>
        </w:tc>
        <w:tc>
          <w:tcPr>
            <w:tcW w:w="848" w:type="dxa"/>
            <w:gridSpan w:val="2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混合</w:t>
            </w:r>
          </w:p>
        </w:tc>
        <w:tc>
          <w:tcPr>
            <w:tcW w:w="1131" w:type="dxa"/>
            <w:gridSpan w:val="2"/>
            <w:vAlign w:val="center"/>
          </w:tcPr>
          <w:p>
            <w:r>
              <w:t>1.20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20.41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20.41</w:t>
            </w:r>
          </w:p>
        </w:tc>
        <w:tc>
          <w:tcPr>
            <w:tcW w:w="99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103" w:type="dxa"/>
            <w:gridSpan w:val="2"/>
            <w:vAlign w:val="center"/>
          </w:tcPr>
          <w:p>
            <w:r>
              <w:t>3001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大堂</w:t>
            </w:r>
          </w:p>
        </w:tc>
        <w:tc>
          <w:tcPr>
            <w:tcW w:w="848" w:type="dxa"/>
            <w:gridSpan w:val="2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混合</w:t>
            </w:r>
          </w:p>
        </w:tc>
        <w:tc>
          <w:tcPr>
            <w:tcW w:w="1131" w:type="dxa"/>
            <w:gridSpan w:val="2"/>
            <w:vAlign w:val="center"/>
          </w:tcPr>
          <w:p>
            <w:r>
              <w:t>1.20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18.18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18.18</w:t>
            </w:r>
          </w:p>
        </w:tc>
        <w:tc>
          <w:tcPr>
            <w:tcW w:w="99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103" w:type="dxa"/>
            <w:gridSpan w:val="2"/>
            <w:vAlign w:val="center"/>
          </w:tcPr>
          <w:p>
            <w:r>
              <w:t>3005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大堂</w:t>
            </w:r>
          </w:p>
        </w:tc>
        <w:tc>
          <w:tcPr>
            <w:tcW w:w="848" w:type="dxa"/>
            <w:gridSpan w:val="2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顶部</w:t>
            </w:r>
          </w:p>
        </w:tc>
        <w:tc>
          <w:tcPr>
            <w:tcW w:w="1131" w:type="dxa"/>
            <w:gridSpan w:val="2"/>
            <w:vAlign w:val="center"/>
          </w:tcPr>
          <w:p>
            <w:r>
              <w:t>1.20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43.64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43.64</w:t>
            </w:r>
          </w:p>
        </w:tc>
        <w:tc>
          <w:tcPr>
            <w:tcW w:w="99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>
            <w:r>
              <w:t>达标率</w:t>
            </w:r>
            <w:r>
              <w:br w:type="textWrapping"/>
            </w:r>
            <w:r>
              <w:t>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  <w:vMerge w:val="continue"/>
            <w:shd w:val="clear" w:color="auto" w:fill="E6E6E6"/>
            <w:vAlign w:val="center"/>
          </w:tcPr>
          <w:p/>
        </w:tc>
        <w:tc>
          <w:tcPr>
            <w:tcW w:w="1301" w:type="dxa"/>
            <w:gridSpan w:val="2"/>
            <w:vMerge w:val="continue"/>
            <w:shd w:val="clear" w:color="auto" w:fill="E6E6E6"/>
            <w:vAlign w:val="center"/>
          </w:tcPr>
          <w:p/>
        </w:tc>
        <w:tc>
          <w:tcPr>
            <w:tcW w:w="1358" w:type="dxa"/>
            <w:gridSpan w:val="2"/>
            <w:shd w:val="clear" w:color="auto" w:fill="E6E6E6"/>
            <w:vAlign w:val="center"/>
          </w:tcPr>
          <w:p>
            <w:r>
              <w:t>平均采光</w:t>
            </w:r>
            <w:r>
              <w:br w:type="textWrapping"/>
            </w:r>
            <w:r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>
            <w:r>
              <w:t>室内天然光</w:t>
            </w:r>
            <w:r>
              <w:br w:type="textWrapping"/>
            </w:r>
            <w:r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>
            <w:r>
              <w:t>达标面积</w:t>
            </w:r>
          </w:p>
        </w:tc>
        <w:tc>
          <w:tcPr>
            <w:tcW w:w="1245" w:type="dxa"/>
            <w:gridSpan w:val="2"/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  <w:vAlign w:val="center"/>
          </w:tcPr>
          <w:p>
            <w:r>
              <w:t>大堂</w:t>
            </w:r>
          </w:p>
        </w:tc>
        <w:tc>
          <w:tcPr>
            <w:tcW w:w="1301" w:type="dxa"/>
            <w:gridSpan w:val="2"/>
            <w:vAlign w:val="center"/>
          </w:tcPr>
          <w:p>
            <w:r>
              <w:t>混合</w:t>
            </w:r>
          </w:p>
        </w:tc>
        <w:tc>
          <w:tcPr>
            <w:tcW w:w="1358" w:type="dxa"/>
            <w:gridSpan w:val="2"/>
            <w:vAlign w:val="center"/>
          </w:tcPr>
          <w:p>
            <w:r>
              <w:t>1.20</w:t>
            </w:r>
          </w:p>
        </w:tc>
        <w:tc>
          <w:tcPr>
            <w:tcW w:w="1443" w:type="dxa"/>
            <w:gridSpan w:val="3"/>
            <w:vAlign w:val="center"/>
          </w:tcPr>
          <w:p>
            <w:r>
              <w:t>－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t>78.37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t>78.37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  <w:vAlign w:val="center"/>
          </w:tcPr>
          <w:p>
            <w:r>
              <w:t>大堂</w:t>
            </w:r>
          </w:p>
        </w:tc>
        <w:tc>
          <w:tcPr>
            <w:tcW w:w="1301" w:type="dxa"/>
            <w:gridSpan w:val="2"/>
            <w:vAlign w:val="center"/>
          </w:tcPr>
          <w:p>
            <w:r>
              <w:t>顶部</w:t>
            </w:r>
          </w:p>
        </w:tc>
        <w:tc>
          <w:tcPr>
            <w:tcW w:w="1358" w:type="dxa"/>
            <w:gridSpan w:val="2"/>
            <w:vAlign w:val="center"/>
          </w:tcPr>
          <w:p>
            <w:r>
              <w:t>1.20</w:t>
            </w:r>
          </w:p>
        </w:tc>
        <w:tc>
          <w:tcPr>
            <w:tcW w:w="1443" w:type="dxa"/>
            <w:gridSpan w:val="3"/>
            <w:vAlign w:val="center"/>
          </w:tcPr>
          <w:p>
            <w:r>
              <w:t>150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t>43.64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t>43.64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8" w:type="dxa"/>
            <w:gridSpan w:val="9"/>
            <w:vAlign w:val="center"/>
          </w:tcPr>
          <w:p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>
            <w:r>
              <w:t>100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桥</w:t>
      </w:r>
    </w:p>
    <w:tbl>
      <w:tblPr>
        <w:tblStyle w:val="6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12"/>
        <w:gridCol w:w="792"/>
        <w:gridCol w:w="509"/>
        <w:gridCol w:w="566"/>
        <w:gridCol w:w="792"/>
        <w:gridCol w:w="56"/>
        <w:gridCol w:w="848"/>
        <w:gridCol w:w="539"/>
        <w:gridCol w:w="592"/>
        <w:gridCol w:w="653"/>
        <w:gridCol w:w="422"/>
        <w:gridCol w:w="823"/>
        <w:gridCol w:w="252"/>
        <w:gridCol w:w="9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E6E6E6"/>
            <w:vAlign w:val="center"/>
          </w:tcPr>
          <w:p>
            <w:r>
              <w:t>楼层</w:t>
            </w:r>
          </w:p>
        </w:tc>
        <w:tc>
          <w:tcPr>
            <w:tcW w:w="1103" w:type="dxa"/>
            <w:gridSpan w:val="2"/>
            <w:shd w:val="clear" w:color="auto" w:fill="E6E6E6"/>
            <w:vAlign w:val="center"/>
          </w:tcPr>
          <w:p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848" w:type="dxa"/>
            <w:gridSpan w:val="2"/>
            <w:shd w:val="clear" w:color="auto" w:fill="E6E6E6"/>
            <w:vAlign w:val="center"/>
          </w:tcPr>
          <w:p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>
            <w:r>
              <w:t>采光系数</w:t>
            </w:r>
            <w:r>
              <w:br w:type="textWrapping"/>
            </w:r>
            <w:r>
              <w:t>要求(%)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>
            <w:r>
              <w:t>内区面积</w:t>
            </w:r>
            <w:r>
              <w:br w:type="textWrapping"/>
            </w:r>
            <w:r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>
            <w:r>
              <w:t>达标面积</w:t>
            </w:r>
            <w:r>
              <w:br w:type="textWrapping"/>
            </w:r>
            <w:r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达标率</w:t>
            </w:r>
            <w:r>
              <w:br w:type="textWrapping"/>
            </w:r>
            <w:r>
              <w:t>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r>
              <w:t>1</w:t>
            </w:r>
          </w:p>
        </w:tc>
        <w:tc>
          <w:tcPr>
            <w:tcW w:w="1103" w:type="dxa"/>
            <w:gridSpan w:val="2"/>
            <w:vAlign w:val="center"/>
          </w:tcPr>
          <w:p>
            <w:r>
              <w:t>X001</w:t>
            </w:r>
            <w:bookmarkStart w:id="5" w:name="_GoBack"/>
            <w:bookmarkEnd w:id="5"/>
          </w:p>
        </w:tc>
        <w:tc>
          <w:tcPr>
            <w:tcW w:w="1075" w:type="dxa"/>
            <w:gridSpan w:val="2"/>
            <w:vAlign w:val="center"/>
          </w:tcPr>
          <w:p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>
            <w:r>
              <w:t>3.60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24.55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24.55</w:t>
            </w:r>
          </w:p>
        </w:tc>
        <w:tc>
          <w:tcPr>
            <w:tcW w:w="99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>
            <w:r>
              <w:t>达标率</w:t>
            </w:r>
            <w:r>
              <w:br w:type="textWrapping"/>
            </w:r>
            <w:r>
              <w:t>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  <w:vMerge w:val="continue"/>
            <w:shd w:val="clear" w:color="auto" w:fill="E6E6E6"/>
            <w:vAlign w:val="center"/>
          </w:tcPr>
          <w:p/>
        </w:tc>
        <w:tc>
          <w:tcPr>
            <w:tcW w:w="1301" w:type="dxa"/>
            <w:gridSpan w:val="2"/>
            <w:vMerge w:val="continue"/>
            <w:shd w:val="clear" w:color="auto" w:fill="E6E6E6"/>
            <w:vAlign w:val="center"/>
          </w:tcPr>
          <w:p/>
        </w:tc>
        <w:tc>
          <w:tcPr>
            <w:tcW w:w="1358" w:type="dxa"/>
            <w:gridSpan w:val="2"/>
            <w:shd w:val="clear" w:color="auto" w:fill="E6E6E6"/>
            <w:vAlign w:val="center"/>
          </w:tcPr>
          <w:p>
            <w:r>
              <w:t>平均采光</w:t>
            </w:r>
            <w:r>
              <w:br w:type="textWrapping"/>
            </w:r>
            <w:r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>
            <w:r>
              <w:t>室内天然光</w:t>
            </w:r>
            <w:r>
              <w:br w:type="textWrapping"/>
            </w:r>
            <w:r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>
            <w:r>
              <w:t>达标面积</w:t>
            </w:r>
          </w:p>
        </w:tc>
        <w:tc>
          <w:tcPr>
            <w:tcW w:w="1245" w:type="dxa"/>
            <w:gridSpan w:val="2"/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  <w:vAlign w:val="center"/>
          </w:tcPr>
          <w:p>
            <w:r>
              <w:t>普通教室</w:t>
            </w:r>
          </w:p>
        </w:tc>
        <w:tc>
          <w:tcPr>
            <w:tcW w:w="1301" w:type="dxa"/>
            <w:gridSpan w:val="2"/>
            <w:vAlign w:val="center"/>
          </w:tcPr>
          <w:p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>
            <w:r>
              <w:t>3.60</w:t>
            </w:r>
          </w:p>
        </w:tc>
        <w:tc>
          <w:tcPr>
            <w:tcW w:w="1443" w:type="dxa"/>
            <w:gridSpan w:val="3"/>
            <w:vAlign w:val="center"/>
          </w:tcPr>
          <w:p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t>24.55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t>24.55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8" w:type="dxa"/>
            <w:gridSpan w:val="9"/>
            <w:vAlign w:val="center"/>
          </w:tcPr>
          <w:p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>
            <w:r>
              <w:t>100</w:t>
            </w:r>
          </w:p>
        </w:tc>
      </w:tr>
    </w:tbl>
    <w:p>
      <w:pPr>
        <w:rPr>
          <w:rFonts w:hint="eastAsia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5262"/>
      <w:bookmarkStart w:id="2" w:name="_Toc9945403"/>
      <w:bookmarkStart w:id="3" w:name="_Toc9944976"/>
      <w:bookmarkStart w:id="4" w:name="_Toc9945120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见提交文件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jMjdiOGMzOTg0Mjg0NmViMmUxMDMxMGYyMWQxYzAifQ=="/>
  </w:docVars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4230313E"/>
    <w:rsid w:val="6FA3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M.</cp:lastModifiedBy>
  <dcterms:modified xsi:type="dcterms:W3CDTF">2024-03-16T01:54:00Z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015FA951A9FD4C529BB7CD84B0BC69D8_12</vt:lpwstr>
  </property>
</Properties>
</file>