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589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218F62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2A87F47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B4A58B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278E5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98CD81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霍童线狮馆改造项目</w:t>
            </w:r>
            <w:bookmarkEnd w:id="4"/>
          </w:p>
        </w:tc>
      </w:tr>
      <w:tr w:rsidR="00D40158" w:rsidRPr="00D40158" w14:paraId="1BA6DDD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3B7D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B425A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宁德</w:t>
            </w:r>
            <w:bookmarkEnd w:id="5"/>
          </w:p>
        </w:tc>
      </w:tr>
      <w:tr w:rsidR="00D40158" w:rsidRPr="00D40158" w14:paraId="294673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9832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8D187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E8C6F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CF0F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89D1DC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3E1522C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98A6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739C3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4142382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E354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B3DE9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5A80C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70FAB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D4F5AC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3A5F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0A144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4B8A9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3EA0E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7F82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BCED1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9"/>
          </w:p>
        </w:tc>
      </w:tr>
    </w:tbl>
    <w:p w14:paraId="65B076AB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DC55E68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3035214" wp14:editId="51708D3A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7EEA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89D724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E8CDA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2514D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27FA626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359CB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2C984D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2"/>
          </w:p>
        </w:tc>
      </w:tr>
      <w:tr w:rsidR="001B7C87" w:rsidRPr="00D40158" w14:paraId="1705038B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9E06F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F4EF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0D27B7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65AC9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9BB09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T17805421410</w:t>
            </w:r>
            <w:bookmarkEnd w:id="13"/>
          </w:p>
        </w:tc>
      </w:tr>
    </w:tbl>
    <w:p w14:paraId="55D7E37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63D441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69D843" w14:textId="77777777" w:rsidR="00DF2B9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98230" w:history="1">
        <w:r w:rsidR="00DF2B9F" w:rsidRPr="00620192">
          <w:rPr>
            <w:rStyle w:val="a7"/>
          </w:rPr>
          <w:t>1</w:t>
        </w:r>
        <w:r w:rsidR="00DF2B9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F2B9F" w:rsidRPr="00620192">
          <w:rPr>
            <w:rStyle w:val="a7"/>
          </w:rPr>
          <w:t>建筑概况</w:t>
        </w:r>
        <w:r w:rsidR="00DF2B9F">
          <w:rPr>
            <w:webHidden/>
          </w:rPr>
          <w:tab/>
        </w:r>
        <w:r w:rsidR="00DF2B9F">
          <w:rPr>
            <w:webHidden/>
          </w:rPr>
          <w:fldChar w:fldCharType="begin"/>
        </w:r>
        <w:r w:rsidR="00DF2B9F">
          <w:rPr>
            <w:webHidden/>
          </w:rPr>
          <w:instrText xml:space="preserve"> PAGEREF _Toc155298230 \h </w:instrText>
        </w:r>
        <w:r w:rsidR="00DF2B9F">
          <w:rPr>
            <w:webHidden/>
          </w:rPr>
        </w:r>
        <w:r w:rsidR="00DF2B9F">
          <w:rPr>
            <w:webHidden/>
          </w:rPr>
          <w:fldChar w:fldCharType="separate"/>
        </w:r>
        <w:r w:rsidR="00DF2B9F">
          <w:rPr>
            <w:webHidden/>
          </w:rPr>
          <w:t>3</w:t>
        </w:r>
        <w:r w:rsidR="00DF2B9F">
          <w:rPr>
            <w:webHidden/>
          </w:rPr>
          <w:fldChar w:fldCharType="end"/>
        </w:r>
      </w:hyperlink>
    </w:p>
    <w:p w14:paraId="029A34C5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1" w:history="1">
        <w:r w:rsidRPr="0062019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0E72668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2" w:history="1">
        <w:r w:rsidRPr="0062019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B95081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3" w:history="1">
        <w:r w:rsidRPr="0062019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65244D8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4" w:history="1">
        <w:r w:rsidRPr="0062019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280689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5" w:history="1">
        <w:r w:rsidRPr="0062019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8F771B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6" w:history="1">
        <w:r w:rsidRPr="0062019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D92FA2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37" w:history="1">
        <w:r w:rsidRPr="0062019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05382F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38" w:history="1">
        <w:r w:rsidRPr="0062019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495737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39" w:history="1">
        <w:r w:rsidRPr="0062019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A3A14A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0" w:history="1">
        <w:r w:rsidRPr="00620192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6F523A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1" w:history="1">
        <w:r w:rsidRPr="00620192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B23357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42" w:history="1">
        <w:r w:rsidRPr="00620192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687A41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3" w:history="1">
        <w:r w:rsidRPr="00620192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26EDCC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44" w:history="1">
        <w:r w:rsidRPr="00620192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7D914F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5" w:history="1">
        <w:r w:rsidRPr="00620192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63C7A9C" w14:textId="77777777" w:rsidR="00DF2B9F" w:rsidRDefault="00DF2B9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6" w:history="1">
        <w:r w:rsidRPr="00620192">
          <w:rPr>
            <w:rStyle w:val="a7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3896B3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7" w:history="1">
        <w:r w:rsidRPr="00620192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FA3DAD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8" w:history="1">
        <w:r w:rsidRPr="00620192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标准指定的外墙平均传热系数计算方法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1CD7DC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49" w:history="1">
        <w:r w:rsidRPr="00620192">
          <w:rPr>
            <w:rStyle w:val="a7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91EDBC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50" w:history="1">
        <w:r w:rsidRPr="00620192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5A24D4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1" w:history="1">
        <w:r w:rsidRPr="00620192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43C990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2" w:history="1">
        <w:r w:rsidRPr="00620192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98460C" w14:textId="77777777" w:rsidR="00DF2B9F" w:rsidRDefault="00DF2B9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3" w:history="1">
        <w:r w:rsidRPr="00620192">
          <w:rPr>
            <w:rStyle w:val="a7"/>
            <w:lang w:val="en-GB"/>
          </w:rPr>
          <w:t>11.2.1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BC3FEB3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4" w:history="1">
        <w:r w:rsidRPr="00620192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90EBF50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5" w:history="1">
        <w:r w:rsidRPr="00620192">
          <w:rPr>
            <w:rStyle w:val="a7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CE594C" w14:textId="77777777" w:rsidR="00DF2B9F" w:rsidRDefault="00DF2B9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256" w:history="1">
        <w:r w:rsidRPr="00620192">
          <w:rPr>
            <w:rStyle w:val="a7"/>
            <w:lang w:val="en-GB"/>
          </w:rPr>
          <w:t>11.5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20192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448E8E" w14:textId="77777777" w:rsidR="00DF2B9F" w:rsidRDefault="00DF2B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257" w:history="1">
        <w:r w:rsidRPr="00620192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20192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1D9E2D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049EDDB" w14:textId="77777777" w:rsidR="00D40158" w:rsidRDefault="00D40158" w:rsidP="00D40158">
      <w:pPr>
        <w:pStyle w:val="TOC1"/>
      </w:pPr>
    </w:p>
    <w:p w14:paraId="4F36A54D" w14:textId="77777777" w:rsidR="00D40158" w:rsidRPr="005E5F93" w:rsidRDefault="00D40158" w:rsidP="005215FB">
      <w:pPr>
        <w:pStyle w:val="1"/>
      </w:pPr>
      <w:bookmarkStart w:id="14" w:name="_Toc15529823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B0ABD97" w14:textId="77777777" w:rsidTr="00BE3C10">
        <w:tc>
          <w:tcPr>
            <w:tcW w:w="2759" w:type="dxa"/>
            <w:shd w:val="clear" w:color="auto" w:fill="E6E6E6"/>
          </w:tcPr>
          <w:p w14:paraId="7E7064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8C866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霍童线狮馆改造项目</w:t>
            </w:r>
            <w:bookmarkEnd w:id="16"/>
          </w:p>
        </w:tc>
      </w:tr>
      <w:tr w:rsidR="00D40158" w:rsidRPr="00FF2243" w14:paraId="38B7F641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6184D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4D650D3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福建</w:t>
            </w:r>
            <w:r>
              <w:t>-</w:t>
            </w:r>
            <w:r>
              <w:t>宁德</w:t>
            </w:r>
            <w:bookmarkEnd w:id="17"/>
          </w:p>
        </w:tc>
      </w:tr>
      <w:tr w:rsidR="00037A4C" w:rsidRPr="00FF2243" w14:paraId="77C540C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46EF33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2F74F8B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26.65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3575803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119.00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AEF9BC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5532154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1328A47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03E3EF6D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53942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0AA64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677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0F4F731" w14:textId="77777777" w:rsidTr="00BE3C10">
        <w:tc>
          <w:tcPr>
            <w:tcW w:w="2759" w:type="dxa"/>
            <w:shd w:val="clear" w:color="auto" w:fill="E6E6E6"/>
          </w:tcPr>
          <w:p w14:paraId="5A64E8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C2A61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6B208E4F" w14:textId="77777777" w:rsidTr="00BE3C10">
        <w:tc>
          <w:tcPr>
            <w:tcW w:w="2759" w:type="dxa"/>
            <w:shd w:val="clear" w:color="auto" w:fill="E6E6E6"/>
          </w:tcPr>
          <w:p w14:paraId="40BBD0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044D1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7.4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62526CF" w14:textId="77777777" w:rsidTr="00BE3C10">
        <w:tc>
          <w:tcPr>
            <w:tcW w:w="2759" w:type="dxa"/>
            <w:shd w:val="clear" w:color="auto" w:fill="E6E6E6"/>
          </w:tcPr>
          <w:p w14:paraId="5B006F6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ABD95B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4029.23</w:t>
            </w:r>
            <w:bookmarkEnd w:id="26"/>
          </w:p>
        </w:tc>
      </w:tr>
      <w:tr w:rsidR="00203A7D" w:rsidRPr="00FF2243" w14:paraId="668C919E" w14:textId="77777777" w:rsidTr="00BE3C10">
        <w:tc>
          <w:tcPr>
            <w:tcW w:w="2759" w:type="dxa"/>
            <w:shd w:val="clear" w:color="auto" w:fill="E6E6E6"/>
          </w:tcPr>
          <w:p w14:paraId="2A4E95D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3D6126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1282.50</w:t>
            </w:r>
            <w:bookmarkEnd w:id="27"/>
          </w:p>
        </w:tc>
      </w:tr>
      <w:tr w:rsidR="00FA4476" w:rsidRPr="00FF2243" w14:paraId="4A3C7A44" w14:textId="77777777" w:rsidTr="00BE3C10">
        <w:tc>
          <w:tcPr>
            <w:tcW w:w="2759" w:type="dxa"/>
            <w:shd w:val="clear" w:color="auto" w:fill="E6E6E6"/>
          </w:tcPr>
          <w:p w14:paraId="39BB4DF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1A9CD7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4981C263" w14:textId="77777777" w:rsidTr="00BE3C10">
        <w:tc>
          <w:tcPr>
            <w:tcW w:w="2759" w:type="dxa"/>
            <w:shd w:val="clear" w:color="auto" w:fill="E6E6E6"/>
          </w:tcPr>
          <w:p w14:paraId="0D2B5E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3CF0F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186FB71" w14:textId="77777777" w:rsidTr="00BE3C10">
        <w:tc>
          <w:tcPr>
            <w:tcW w:w="2759" w:type="dxa"/>
            <w:shd w:val="clear" w:color="auto" w:fill="E6E6E6"/>
          </w:tcPr>
          <w:p w14:paraId="120B27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0EAFA0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166DCAFE" w14:textId="77777777" w:rsidTr="00BE3C10">
        <w:tc>
          <w:tcPr>
            <w:tcW w:w="2759" w:type="dxa"/>
            <w:shd w:val="clear" w:color="auto" w:fill="E6E6E6"/>
          </w:tcPr>
          <w:p w14:paraId="1269058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205DFF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0D1137F6" w14:textId="77777777" w:rsidR="00D40158" w:rsidRDefault="00D40158" w:rsidP="00D40158">
      <w:pPr>
        <w:pStyle w:val="1"/>
      </w:pPr>
      <w:bookmarkStart w:id="32" w:name="TitleFormat"/>
      <w:bookmarkStart w:id="33" w:name="_Toc155298231"/>
      <w:bookmarkEnd w:id="15"/>
      <w:r>
        <w:rPr>
          <w:rFonts w:hint="eastAsia"/>
        </w:rPr>
        <w:t>设计依据</w:t>
      </w:r>
      <w:bookmarkEnd w:id="33"/>
    </w:p>
    <w:p w14:paraId="689C88F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5840740E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3BB1199F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1430CF1E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2F866A05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529E1D87" w14:textId="77777777" w:rsidR="00080D26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298232"/>
      <w:r>
        <w:rPr>
          <w:kern w:val="2"/>
          <w:szCs w:val="24"/>
        </w:rPr>
        <w:lastRenderedPageBreak/>
        <w:t>建筑大样</w:t>
      </w:r>
      <w:bookmarkEnd w:id="35"/>
    </w:p>
    <w:p w14:paraId="16DFAA79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0C93EBA" wp14:editId="03784C14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A30D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6CADAF3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90B3AF6" wp14:editId="7EE1C2D5">
            <wp:extent cx="5667375" cy="44005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E8314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C377832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5FC72EB" wp14:editId="30D17FDB">
            <wp:extent cx="5667375" cy="43910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FF83" w14:textId="77777777" w:rsidR="00080D2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BF92D69" w14:textId="77777777" w:rsidR="00080D26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298233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80D26" w14:paraId="4C59AC3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15019D8" w14:textId="77777777" w:rsidR="00080D2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FC4152" w14:textId="77777777" w:rsidR="00080D2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062B611" w14:textId="77777777" w:rsidR="00080D2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EF6466" w14:textId="77777777" w:rsidR="00080D2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EB55B3" w14:textId="77777777" w:rsidR="00080D2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439A28" w14:textId="77777777" w:rsidR="00080D26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27DBA1D" w14:textId="77777777" w:rsidR="00080D26" w:rsidRDefault="00000000">
            <w:pPr>
              <w:jc w:val="center"/>
            </w:pPr>
            <w:r>
              <w:t>备注</w:t>
            </w:r>
          </w:p>
        </w:tc>
      </w:tr>
      <w:tr w:rsidR="00080D26" w14:paraId="70B739E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731D231" w14:textId="77777777" w:rsidR="00080D26" w:rsidRDefault="00080D2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D596B75" w14:textId="77777777" w:rsidR="00080D26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A7C3030" w14:textId="77777777" w:rsidR="00080D2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15C41" w14:textId="77777777" w:rsidR="00080D2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4D1A02" w14:textId="77777777" w:rsidR="00080D26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EB83E3" w14:textId="77777777" w:rsidR="00080D26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72F680A" w14:textId="77777777" w:rsidR="00080D26" w:rsidRDefault="00080D26">
            <w:pPr>
              <w:jc w:val="center"/>
            </w:pPr>
          </w:p>
        </w:tc>
      </w:tr>
      <w:tr w:rsidR="00080D26" w14:paraId="2E931493" w14:textId="77777777">
        <w:tc>
          <w:tcPr>
            <w:tcW w:w="2196" w:type="dxa"/>
            <w:shd w:val="clear" w:color="auto" w:fill="E6E6E6"/>
            <w:vAlign w:val="center"/>
          </w:tcPr>
          <w:p w14:paraId="4035068B" w14:textId="77777777" w:rsidR="00080D2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D48E22E" w14:textId="77777777" w:rsidR="00080D2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019D6D5" w14:textId="77777777" w:rsidR="00080D2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A534DDE" w14:textId="77777777" w:rsidR="00080D2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8DF2918" w14:textId="77777777" w:rsidR="00080D2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438777A" w14:textId="77777777" w:rsidR="00080D2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54C6388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80D26" w14:paraId="00ED746F" w14:textId="77777777">
        <w:tc>
          <w:tcPr>
            <w:tcW w:w="2196" w:type="dxa"/>
            <w:shd w:val="clear" w:color="auto" w:fill="E6E6E6"/>
            <w:vAlign w:val="center"/>
          </w:tcPr>
          <w:p w14:paraId="5B891FC5" w14:textId="77777777" w:rsidR="00080D2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694B6A3" w14:textId="77777777" w:rsidR="00080D2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22F5E8A" w14:textId="77777777" w:rsidR="00080D2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E4A8702" w14:textId="77777777" w:rsidR="00080D2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C2A3E62" w14:textId="77777777" w:rsidR="00080D2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BA7FA50" w14:textId="77777777" w:rsidR="00080D2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63A9832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80D26" w14:paraId="0B5B2A64" w14:textId="77777777">
        <w:tc>
          <w:tcPr>
            <w:tcW w:w="2196" w:type="dxa"/>
            <w:shd w:val="clear" w:color="auto" w:fill="E6E6E6"/>
            <w:vAlign w:val="center"/>
          </w:tcPr>
          <w:p w14:paraId="309877A1" w14:textId="77777777" w:rsidR="00080D2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43222E5" w14:textId="77777777" w:rsidR="00080D2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2719480" w14:textId="77777777" w:rsidR="00080D2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A5AEAD7" w14:textId="77777777" w:rsidR="00080D2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CEFE2CA" w14:textId="77777777" w:rsidR="00080D2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9DC516C" w14:textId="77777777" w:rsidR="00080D2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42C879C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80D26" w14:paraId="29461100" w14:textId="77777777">
        <w:tc>
          <w:tcPr>
            <w:tcW w:w="2196" w:type="dxa"/>
            <w:shd w:val="clear" w:color="auto" w:fill="E6E6E6"/>
            <w:vAlign w:val="center"/>
          </w:tcPr>
          <w:p w14:paraId="4375F314" w14:textId="77777777" w:rsidR="00080D26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EFB1B50" w14:textId="77777777" w:rsidR="00080D26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25385C2" w14:textId="77777777" w:rsidR="00080D2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93F3811" w14:textId="77777777" w:rsidR="00080D26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956E727" w14:textId="77777777" w:rsidR="00080D2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EE8A20" w14:textId="77777777" w:rsidR="00080D26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B35C7FE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80D26" w14:paraId="768C32AE" w14:textId="77777777">
        <w:tc>
          <w:tcPr>
            <w:tcW w:w="2196" w:type="dxa"/>
            <w:shd w:val="clear" w:color="auto" w:fill="E6E6E6"/>
            <w:vAlign w:val="center"/>
          </w:tcPr>
          <w:p w14:paraId="0006E98C" w14:textId="77777777" w:rsidR="00080D26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43A4A59" w14:textId="77777777" w:rsidR="00080D2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B42EB6F" w14:textId="77777777" w:rsidR="00080D2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14EE429" w14:textId="77777777" w:rsidR="00080D26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A939C7C" w14:textId="77777777" w:rsidR="00080D2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BE7259B" w14:textId="77777777" w:rsidR="00080D2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D9A611C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80D26" w14:paraId="052CFA78" w14:textId="77777777">
        <w:tc>
          <w:tcPr>
            <w:tcW w:w="2196" w:type="dxa"/>
            <w:shd w:val="clear" w:color="auto" w:fill="E6E6E6"/>
            <w:vAlign w:val="center"/>
          </w:tcPr>
          <w:p w14:paraId="7B81304C" w14:textId="77777777" w:rsidR="00080D26" w:rsidRDefault="00000000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626D3D0" w14:textId="77777777" w:rsidR="00080D26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A98A44F" w14:textId="77777777" w:rsidR="00080D2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CE44B0F" w14:textId="77777777" w:rsidR="00080D26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D20488E" w14:textId="77777777" w:rsidR="00080D2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8C3BB6" w14:textId="77777777" w:rsidR="00080D26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0DBA3F1" w14:textId="77777777" w:rsidR="00080D2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80D26" w14:paraId="42E08143" w14:textId="77777777">
        <w:tc>
          <w:tcPr>
            <w:tcW w:w="2196" w:type="dxa"/>
            <w:shd w:val="clear" w:color="auto" w:fill="E6E6E6"/>
            <w:vAlign w:val="center"/>
          </w:tcPr>
          <w:p w14:paraId="29917DA0" w14:textId="77777777" w:rsidR="00080D26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D8D32A8" w14:textId="77777777" w:rsidR="00080D26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3CDD352E" w14:textId="77777777" w:rsidR="00080D26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D4DF54A" w14:textId="77777777" w:rsidR="00080D26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2C7C79E" w14:textId="77777777" w:rsidR="00080D26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541A08F" w14:textId="77777777" w:rsidR="00080D2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1B97595" w14:textId="77777777" w:rsidR="00080D26" w:rsidRDefault="00080D26">
            <w:pPr>
              <w:rPr>
                <w:sz w:val="18"/>
                <w:szCs w:val="18"/>
              </w:rPr>
            </w:pPr>
          </w:p>
        </w:tc>
      </w:tr>
      <w:tr w:rsidR="00080D26" w14:paraId="79B8ED35" w14:textId="77777777">
        <w:tc>
          <w:tcPr>
            <w:tcW w:w="2196" w:type="dxa"/>
            <w:shd w:val="clear" w:color="auto" w:fill="E6E6E6"/>
            <w:vAlign w:val="center"/>
          </w:tcPr>
          <w:p w14:paraId="39CBC0A8" w14:textId="77777777" w:rsidR="00080D26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8AACB4A" w14:textId="77777777" w:rsidR="00080D26" w:rsidRDefault="00000000">
            <w:r>
              <w:t>0.250</w:t>
            </w:r>
          </w:p>
        </w:tc>
        <w:tc>
          <w:tcPr>
            <w:tcW w:w="1030" w:type="dxa"/>
            <w:vAlign w:val="center"/>
          </w:tcPr>
          <w:p w14:paraId="2B45C30E" w14:textId="77777777" w:rsidR="00080D26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2E58BC84" w14:textId="77777777" w:rsidR="00080D26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1D44D1EC" w14:textId="77777777" w:rsidR="00080D26" w:rsidRDefault="00000000">
            <w:r>
              <w:t>388.1</w:t>
            </w:r>
          </w:p>
        </w:tc>
        <w:tc>
          <w:tcPr>
            <w:tcW w:w="1188" w:type="dxa"/>
            <w:vAlign w:val="center"/>
          </w:tcPr>
          <w:p w14:paraId="74360686" w14:textId="77777777" w:rsidR="00080D2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7A540EF" w14:textId="77777777" w:rsidR="00080D26" w:rsidRDefault="00080D26">
            <w:pPr>
              <w:rPr>
                <w:sz w:val="18"/>
                <w:szCs w:val="18"/>
              </w:rPr>
            </w:pPr>
          </w:p>
        </w:tc>
      </w:tr>
    </w:tbl>
    <w:p w14:paraId="46710908" w14:textId="77777777" w:rsidR="00080D26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55298234"/>
      <w:r>
        <w:rPr>
          <w:kern w:val="2"/>
          <w:szCs w:val="24"/>
        </w:rPr>
        <w:t>围护结构作法简要说明</w:t>
      </w:r>
      <w:bookmarkEnd w:id="37"/>
    </w:p>
    <w:p w14:paraId="79745EA1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05F47D2" w14:textId="77777777" w:rsidR="00080D2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252E42E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08AEF4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52C7A44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自保温混凝土复合砌块（</w:t>
      </w:r>
      <w:r>
        <w:rPr>
          <w:color w:val="008000"/>
          <w:kern w:val="2"/>
          <w:szCs w:val="24"/>
          <w:lang w:val="en-US"/>
        </w:rPr>
        <w:t>ⅰc</w:t>
      </w:r>
      <w:r>
        <w:rPr>
          <w:color w:val="008000"/>
          <w:kern w:val="2"/>
          <w:szCs w:val="24"/>
          <w:lang w:val="en-US"/>
        </w:rPr>
        <w:t>）</w:t>
      </w:r>
      <w:r>
        <w:rPr>
          <w:color w:val="008000"/>
          <w:kern w:val="2"/>
          <w:szCs w:val="24"/>
          <w:lang w:val="en-US"/>
        </w:rPr>
        <w:t xml:space="preserve"> 480mm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65B624F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D76836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中透光双银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24C5AEAB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2.220W/m^2.K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0.220</w:t>
      </w:r>
    </w:p>
    <w:p w14:paraId="4ECAA1CC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ADFA7B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155298235"/>
      <w:r>
        <w:rPr>
          <w:color w:val="000000"/>
          <w:kern w:val="2"/>
          <w:szCs w:val="24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080D26" w14:paraId="259AEFCC" w14:textId="77777777">
        <w:tc>
          <w:tcPr>
            <w:tcW w:w="2513" w:type="dxa"/>
            <w:shd w:val="clear" w:color="auto" w:fill="E6E6E6"/>
            <w:vAlign w:val="center"/>
          </w:tcPr>
          <w:p w14:paraId="036F25B1" w14:textId="77777777" w:rsidR="00080D26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A05A515" w14:textId="77777777" w:rsidR="00080D26" w:rsidRDefault="00000000">
            <w:r>
              <w:t>1282.50</w:t>
            </w:r>
          </w:p>
        </w:tc>
      </w:tr>
      <w:tr w:rsidR="00080D26" w14:paraId="534ADC1E" w14:textId="77777777">
        <w:tc>
          <w:tcPr>
            <w:tcW w:w="2513" w:type="dxa"/>
            <w:shd w:val="clear" w:color="auto" w:fill="E6E6E6"/>
            <w:vAlign w:val="center"/>
          </w:tcPr>
          <w:p w14:paraId="43EE1E6E" w14:textId="77777777" w:rsidR="00080D26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21123A14" w14:textId="77777777" w:rsidR="00080D26" w:rsidRDefault="00000000">
            <w:r>
              <w:t>4029.23</w:t>
            </w:r>
          </w:p>
        </w:tc>
      </w:tr>
      <w:tr w:rsidR="00080D26" w14:paraId="75F342A5" w14:textId="77777777">
        <w:tc>
          <w:tcPr>
            <w:tcW w:w="2513" w:type="dxa"/>
            <w:shd w:val="clear" w:color="auto" w:fill="E6E6E6"/>
            <w:vAlign w:val="center"/>
          </w:tcPr>
          <w:p w14:paraId="79EB5658" w14:textId="77777777" w:rsidR="00080D26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45C59F1" w14:textId="77777777" w:rsidR="00080D26" w:rsidRDefault="00000000">
            <w:r>
              <w:t>0.32</w:t>
            </w:r>
          </w:p>
        </w:tc>
      </w:tr>
    </w:tbl>
    <w:p w14:paraId="1050BAD1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55298236"/>
      <w:r>
        <w:rPr>
          <w:color w:val="000000"/>
          <w:kern w:val="2"/>
          <w:szCs w:val="24"/>
        </w:rPr>
        <w:t>窗墙比</w:t>
      </w:r>
      <w:bookmarkEnd w:id="39"/>
    </w:p>
    <w:p w14:paraId="041B959B" w14:textId="77777777" w:rsidR="00080D26" w:rsidRDefault="00000000">
      <w:pPr>
        <w:pStyle w:val="2"/>
        <w:widowControl w:val="0"/>
        <w:rPr>
          <w:kern w:val="2"/>
        </w:rPr>
      </w:pPr>
      <w:bookmarkStart w:id="40" w:name="_Toc155298237"/>
      <w:r>
        <w:rPr>
          <w:kern w:val="2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080D26" w14:paraId="30197D99" w14:textId="77777777">
        <w:tc>
          <w:tcPr>
            <w:tcW w:w="1652" w:type="dxa"/>
            <w:shd w:val="clear" w:color="auto" w:fill="E6E6E6"/>
            <w:vAlign w:val="center"/>
          </w:tcPr>
          <w:p w14:paraId="31471F32" w14:textId="77777777" w:rsidR="00080D26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10848A5F" w14:textId="77777777" w:rsidR="00080D26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7BD23BF" w14:textId="77777777" w:rsidR="00080D26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E1129EF" w14:textId="77777777" w:rsidR="00080D26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33827D9B" w14:textId="77777777" w:rsidR="00080D26" w:rsidRDefault="00000000">
            <w:pPr>
              <w:jc w:val="center"/>
            </w:pPr>
            <w:r>
              <w:t>窗墙比</w:t>
            </w:r>
          </w:p>
        </w:tc>
      </w:tr>
      <w:tr w:rsidR="00080D26" w14:paraId="4339A1E2" w14:textId="77777777">
        <w:tc>
          <w:tcPr>
            <w:tcW w:w="1652" w:type="dxa"/>
            <w:shd w:val="clear" w:color="auto" w:fill="E6E6E6"/>
            <w:vAlign w:val="center"/>
          </w:tcPr>
          <w:p w14:paraId="5CF42BB3" w14:textId="77777777" w:rsidR="00080D26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1E3D590E" w14:textId="77777777" w:rsidR="00080D26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328E3E8F" w14:textId="77777777" w:rsidR="00080D26" w:rsidRDefault="00000000">
            <w:r>
              <w:t>8.64</w:t>
            </w:r>
          </w:p>
        </w:tc>
        <w:tc>
          <w:tcPr>
            <w:tcW w:w="2105" w:type="dxa"/>
            <w:vAlign w:val="center"/>
          </w:tcPr>
          <w:p w14:paraId="1602D0F0" w14:textId="77777777" w:rsidR="00080D26" w:rsidRDefault="00000000">
            <w:r>
              <w:t>148.77</w:t>
            </w:r>
          </w:p>
        </w:tc>
        <w:tc>
          <w:tcPr>
            <w:tcW w:w="1652" w:type="dxa"/>
            <w:vAlign w:val="center"/>
          </w:tcPr>
          <w:p w14:paraId="05164AA0" w14:textId="77777777" w:rsidR="00080D26" w:rsidRDefault="00000000">
            <w:r>
              <w:t>0.06</w:t>
            </w:r>
          </w:p>
        </w:tc>
      </w:tr>
      <w:tr w:rsidR="00080D26" w14:paraId="23E853F9" w14:textId="77777777">
        <w:tc>
          <w:tcPr>
            <w:tcW w:w="1652" w:type="dxa"/>
            <w:shd w:val="clear" w:color="auto" w:fill="E6E6E6"/>
            <w:vAlign w:val="center"/>
          </w:tcPr>
          <w:p w14:paraId="15043911" w14:textId="77777777" w:rsidR="00080D26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5E0DEC1C" w14:textId="77777777" w:rsidR="00080D26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5727CB15" w14:textId="77777777" w:rsidR="00080D26" w:rsidRDefault="00000000">
            <w:r>
              <w:t>20.16</w:t>
            </w:r>
          </w:p>
        </w:tc>
        <w:tc>
          <w:tcPr>
            <w:tcW w:w="2105" w:type="dxa"/>
            <w:vAlign w:val="center"/>
          </w:tcPr>
          <w:p w14:paraId="2CA6C776" w14:textId="77777777" w:rsidR="00080D26" w:rsidRDefault="00000000">
            <w:r>
              <w:t>148.79</w:t>
            </w:r>
          </w:p>
        </w:tc>
        <w:tc>
          <w:tcPr>
            <w:tcW w:w="1652" w:type="dxa"/>
            <w:vAlign w:val="center"/>
          </w:tcPr>
          <w:p w14:paraId="153EC3C0" w14:textId="77777777" w:rsidR="00080D26" w:rsidRDefault="00000000">
            <w:r>
              <w:t>0.14</w:t>
            </w:r>
          </w:p>
        </w:tc>
      </w:tr>
      <w:tr w:rsidR="00080D26" w14:paraId="5EE185A2" w14:textId="77777777">
        <w:tc>
          <w:tcPr>
            <w:tcW w:w="1652" w:type="dxa"/>
            <w:shd w:val="clear" w:color="auto" w:fill="E6E6E6"/>
            <w:vAlign w:val="center"/>
          </w:tcPr>
          <w:p w14:paraId="22EA4C47" w14:textId="77777777" w:rsidR="00080D26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117D0AF3" w14:textId="77777777" w:rsidR="00080D26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0519C6E0" w14:textId="77777777" w:rsidR="00080D26" w:rsidRDefault="00000000">
            <w:r>
              <w:t>9.12</w:t>
            </w:r>
          </w:p>
        </w:tc>
        <w:tc>
          <w:tcPr>
            <w:tcW w:w="2105" w:type="dxa"/>
            <w:vAlign w:val="center"/>
          </w:tcPr>
          <w:p w14:paraId="48EF3480" w14:textId="77777777" w:rsidR="00080D26" w:rsidRDefault="00000000">
            <w:r>
              <w:t>96.92</w:t>
            </w:r>
          </w:p>
        </w:tc>
        <w:tc>
          <w:tcPr>
            <w:tcW w:w="1652" w:type="dxa"/>
            <w:vAlign w:val="center"/>
          </w:tcPr>
          <w:p w14:paraId="1BBDE406" w14:textId="77777777" w:rsidR="00080D26" w:rsidRDefault="00000000">
            <w:r>
              <w:t>0.09</w:t>
            </w:r>
          </w:p>
        </w:tc>
      </w:tr>
      <w:tr w:rsidR="00080D26" w14:paraId="4B276F14" w14:textId="77777777">
        <w:tc>
          <w:tcPr>
            <w:tcW w:w="1652" w:type="dxa"/>
            <w:shd w:val="clear" w:color="auto" w:fill="E6E6E6"/>
            <w:vAlign w:val="center"/>
          </w:tcPr>
          <w:p w14:paraId="0CD06E52" w14:textId="77777777" w:rsidR="00080D26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33250ACB" w14:textId="77777777" w:rsidR="00080D26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2F1BE0C5" w14:textId="77777777" w:rsidR="00080D26" w:rsidRDefault="00000000">
            <w:r>
              <w:t>9.12</w:t>
            </w:r>
          </w:p>
        </w:tc>
        <w:tc>
          <w:tcPr>
            <w:tcW w:w="2105" w:type="dxa"/>
            <w:vAlign w:val="center"/>
          </w:tcPr>
          <w:p w14:paraId="5B8AA2EE" w14:textId="77777777" w:rsidR="00080D26" w:rsidRDefault="00000000">
            <w:r>
              <w:t>97.16</w:t>
            </w:r>
          </w:p>
        </w:tc>
        <w:tc>
          <w:tcPr>
            <w:tcW w:w="1652" w:type="dxa"/>
            <w:vAlign w:val="center"/>
          </w:tcPr>
          <w:p w14:paraId="70997B98" w14:textId="77777777" w:rsidR="00080D26" w:rsidRDefault="00000000">
            <w:r>
              <w:t>0.09</w:t>
            </w:r>
          </w:p>
        </w:tc>
      </w:tr>
    </w:tbl>
    <w:p w14:paraId="42DD2BA8" w14:textId="77777777" w:rsidR="00080D26" w:rsidRDefault="00000000">
      <w:pPr>
        <w:pStyle w:val="2"/>
        <w:widowControl w:val="0"/>
        <w:rPr>
          <w:kern w:val="2"/>
        </w:rPr>
      </w:pPr>
      <w:bookmarkStart w:id="41" w:name="_Toc155298238"/>
      <w:r>
        <w:rPr>
          <w:kern w:val="2"/>
        </w:rPr>
        <w:lastRenderedPageBreak/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080D26" w14:paraId="62FC7830" w14:textId="77777777">
        <w:tc>
          <w:tcPr>
            <w:tcW w:w="1160" w:type="dxa"/>
            <w:shd w:val="clear" w:color="auto" w:fill="E6E6E6"/>
            <w:vAlign w:val="center"/>
          </w:tcPr>
          <w:p w14:paraId="39E09A42" w14:textId="77777777" w:rsidR="00080D26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88AA1BA" w14:textId="77777777" w:rsidR="00080D26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96B4EE8" w14:textId="77777777" w:rsidR="00080D26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4BF21AE" w14:textId="77777777" w:rsidR="00080D26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37BCC61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F5C799B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9B21D61" w14:textId="77777777" w:rsidR="00080D26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11DE58F" w14:textId="77777777" w:rsidR="00080D26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080D26" w14:paraId="150DB2E1" w14:textId="77777777">
        <w:tc>
          <w:tcPr>
            <w:tcW w:w="1160" w:type="dxa"/>
            <w:vAlign w:val="center"/>
          </w:tcPr>
          <w:p w14:paraId="0A9BB018" w14:textId="77777777" w:rsidR="00080D26" w:rsidRDefault="00000000">
            <w:r>
              <w:t>南向</w:t>
            </w:r>
          </w:p>
        </w:tc>
        <w:tc>
          <w:tcPr>
            <w:tcW w:w="1245" w:type="dxa"/>
            <w:vAlign w:val="center"/>
          </w:tcPr>
          <w:p w14:paraId="11BF365A" w14:textId="77777777" w:rsidR="00080D26" w:rsidRDefault="00000000">
            <w:r>
              <w:t>立面</w:t>
            </w:r>
            <w:r>
              <w:t>1</w:t>
            </w:r>
            <w:r>
              <w:br/>
              <w:t>8.64</w:t>
            </w:r>
          </w:p>
        </w:tc>
        <w:tc>
          <w:tcPr>
            <w:tcW w:w="1562" w:type="dxa"/>
            <w:vAlign w:val="center"/>
          </w:tcPr>
          <w:p w14:paraId="6F94E5EC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1386" w:type="dxa"/>
            <w:vAlign w:val="center"/>
          </w:tcPr>
          <w:p w14:paraId="3E4576A9" w14:textId="77777777" w:rsidR="00080D26" w:rsidRDefault="00000000">
            <w:r>
              <w:t>1.80×2.40</w:t>
            </w:r>
          </w:p>
        </w:tc>
        <w:tc>
          <w:tcPr>
            <w:tcW w:w="735" w:type="dxa"/>
            <w:vAlign w:val="center"/>
          </w:tcPr>
          <w:p w14:paraId="09E608D7" w14:textId="77777777" w:rsidR="00080D2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8EDD29B" w14:textId="77777777" w:rsidR="00080D26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6B56E7C" w14:textId="77777777" w:rsidR="00080D26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695C4D48" w14:textId="77777777" w:rsidR="00080D26" w:rsidRDefault="00000000">
            <w:r>
              <w:t>8.64</w:t>
            </w:r>
          </w:p>
        </w:tc>
      </w:tr>
      <w:tr w:rsidR="00080D26" w14:paraId="3D89573F" w14:textId="77777777">
        <w:tc>
          <w:tcPr>
            <w:tcW w:w="1160" w:type="dxa"/>
            <w:vMerge w:val="restart"/>
            <w:vAlign w:val="center"/>
          </w:tcPr>
          <w:p w14:paraId="49940E8C" w14:textId="77777777" w:rsidR="00080D26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4FFEDC29" w14:textId="77777777" w:rsidR="00080D26" w:rsidRDefault="00000000">
            <w:r>
              <w:t>立面</w:t>
            </w:r>
            <w:r>
              <w:t>2</w:t>
            </w:r>
            <w:r>
              <w:br/>
              <w:t>20.16</w:t>
            </w:r>
          </w:p>
        </w:tc>
        <w:tc>
          <w:tcPr>
            <w:tcW w:w="1562" w:type="dxa"/>
            <w:vAlign w:val="center"/>
          </w:tcPr>
          <w:p w14:paraId="7F50FFC9" w14:textId="77777777" w:rsidR="00080D26" w:rsidRDefault="00000000">
            <w:r>
              <w:t>C4824</w:t>
            </w:r>
          </w:p>
        </w:tc>
        <w:tc>
          <w:tcPr>
            <w:tcW w:w="1386" w:type="dxa"/>
            <w:vAlign w:val="center"/>
          </w:tcPr>
          <w:p w14:paraId="6171BBA0" w14:textId="77777777" w:rsidR="00080D26" w:rsidRDefault="00000000">
            <w:r>
              <w:t>4.80×2.40</w:t>
            </w:r>
          </w:p>
        </w:tc>
        <w:tc>
          <w:tcPr>
            <w:tcW w:w="735" w:type="dxa"/>
            <w:vAlign w:val="center"/>
          </w:tcPr>
          <w:p w14:paraId="6337E1D5" w14:textId="77777777" w:rsidR="00080D2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1DF9A1E" w14:textId="77777777" w:rsidR="00080D26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A2866C3" w14:textId="77777777" w:rsidR="00080D26" w:rsidRDefault="00000000">
            <w:r>
              <w:t>11.52</w:t>
            </w:r>
          </w:p>
        </w:tc>
        <w:tc>
          <w:tcPr>
            <w:tcW w:w="1262" w:type="dxa"/>
            <w:vAlign w:val="center"/>
          </w:tcPr>
          <w:p w14:paraId="6AFB1609" w14:textId="77777777" w:rsidR="00080D26" w:rsidRDefault="00000000">
            <w:r>
              <w:t>11.52</w:t>
            </w:r>
          </w:p>
        </w:tc>
      </w:tr>
      <w:tr w:rsidR="00080D26" w14:paraId="287D7D55" w14:textId="77777777">
        <w:tc>
          <w:tcPr>
            <w:tcW w:w="1160" w:type="dxa"/>
            <w:vMerge/>
            <w:vAlign w:val="center"/>
          </w:tcPr>
          <w:p w14:paraId="58E4EF04" w14:textId="77777777" w:rsidR="00080D26" w:rsidRDefault="00080D26"/>
        </w:tc>
        <w:tc>
          <w:tcPr>
            <w:tcW w:w="1245" w:type="dxa"/>
            <w:vMerge/>
            <w:vAlign w:val="center"/>
          </w:tcPr>
          <w:p w14:paraId="61B25234" w14:textId="77777777" w:rsidR="00080D26" w:rsidRDefault="00080D26"/>
        </w:tc>
        <w:tc>
          <w:tcPr>
            <w:tcW w:w="1562" w:type="dxa"/>
            <w:vAlign w:val="center"/>
          </w:tcPr>
          <w:p w14:paraId="1108885C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1386" w:type="dxa"/>
            <w:vAlign w:val="center"/>
          </w:tcPr>
          <w:p w14:paraId="0F63E161" w14:textId="77777777" w:rsidR="00080D26" w:rsidRDefault="00000000">
            <w:r>
              <w:t>1.80×2.40</w:t>
            </w:r>
          </w:p>
        </w:tc>
        <w:tc>
          <w:tcPr>
            <w:tcW w:w="735" w:type="dxa"/>
            <w:vAlign w:val="center"/>
          </w:tcPr>
          <w:p w14:paraId="05CA034F" w14:textId="77777777" w:rsidR="00080D2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EDA29A" w14:textId="77777777" w:rsidR="00080D26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483AA91" w14:textId="77777777" w:rsidR="00080D26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4A332E21" w14:textId="77777777" w:rsidR="00080D26" w:rsidRDefault="00000000">
            <w:r>
              <w:t>8.64</w:t>
            </w:r>
          </w:p>
        </w:tc>
      </w:tr>
      <w:tr w:rsidR="00080D26" w14:paraId="7B8FAFB9" w14:textId="77777777">
        <w:tc>
          <w:tcPr>
            <w:tcW w:w="1160" w:type="dxa"/>
            <w:vAlign w:val="center"/>
          </w:tcPr>
          <w:p w14:paraId="713DFB72" w14:textId="77777777" w:rsidR="00080D26" w:rsidRDefault="00000000">
            <w:r>
              <w:t>东向</w:t>
            </w:r>
          </w:p>
        </w:tc>
        <w:tc>
          <w:tcPr>
            <w:tcW w:w="1245" w:type="dxa"/>
            <w:vAlign w:val="center"/>
          </w:tcPr>
          <w:p w14:paraId="71E42EE2" w14:textId="77777777" w:rsidR="00080D26" w:rsidRDefault="00000000">
            <w:r>
              <w:t>立面</w:t>
            </w:r>
            <w:r>
              <w:t>3</w:t>
            </w:r>
            <w:r>
              <w:br/>
              <w:t>9.12</w:t>
            </w:r>
          </w:p>
        </w:tc>
        <w:tc>
          <w:tcPr>
            <w:tcW w:w="1562" w:type="dxa"/>
            <w:vAlign w:val="center"/>
          </w:tcPr>
          <w:p w14:paraId="59E798A6" w14:textId="77777777" w:rsidR="00080D26" w:rsidRDefault="00000000">
            <w:r>
              <w:t>C7612</w:t>
            </w:r>
          </w:p>
        </w:tc>
        <w:tc>
          <w:tcPr>
            <w:tcW w:w="1386" w:type="dxa"/>
            <w:vAlign w:val="center"/>
          </w:tcPr>
          <w:p w14:paraId="24D7FE95" w14:textId="77777777" w:rsidR="00080D26" w:rsidRDefault="00000000">
            <w:r>
              <w:t>7.60×1.20</w:t>
            </w:r>
          </w:p>
        </w:tc>
        <w:tc>
          <w:tcPr>
            <w:tcW w:w="735" w:type="dxa"/>
            <w:vAlign w:val="center"/>
          </w:tcPr>
          <w:p w14:paraId="0D4E71A6" w14:textId="77777777" w:rsidR="00080D2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56AA6C7" w14:textId="77777777" w:rsidR="00080D26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78CDFFC" w14:textId="77777777" w:rsidR="00080D26" w:rsidRDefault="00000000">
            <w:r>
              <w:t>9.12</w:t>
            </w:r>
          </w:p>
        </w:tc>
        <w:tc>
          <w:tcPr>
            <w:tcW w:w="1262" w:type="dxa"/>
            <w:vAlign w:val="center"/>
          </w:tcPr>
          <w:p w14:paraId="32798929" w14:textId="77777777" w:rsidR="00080D26" w:rsidRDefault="00000000">
            <w:r>
              <w:t>9.12</w:t>
            </w:r>
          </w:p>
        </w:tc>
      </w:tr>
      <w:tr w:rsidR="00080D26" w14:paraId="566DF176" w14:textId="77777777">
        <w:tc>
          <w:tcPr>
            <w:tcW w:w="1160" w:type="dxa"/>
            <w:vAlign w:val="center"/>
          </w:tcPr>
          <w:p w14:paraId="5255577F" w14:textId="77777777" w:rsidR="00080D26" w:rsidRDefault="00000000">
            <w:r>
              <w:t>西向</w:t>
            </w:r>
          </w:p>
        </w:tc>
        <w:tc>
          <w:tcPr>
            <w:tcW w:w="1245" w:type="dxa"/>
            <w:vAlign w:val="center"/>
          </w:tcPr>
          <w:p w14:paraId="2F0A96C1" w14:textId="77777777" w:rsidR="00080D26" w:rsidRDefault="00000000">
            <w:r>
              <w:t>立面</w:t>
            </w:r>
            <w:r>
              <w:t>4</w:t>
            </w:r>
            <w:r>
              <w:br/>
              <w:t>9.12</w:t>
            </w:r>
          </w:p>
        </w:tc>
        <w:tc>
          <w:tcPr>
            <w:tcW w:w="1562" w:type="dxa"/>
            <w:vAlign w:val="center"/>
          </w:tcPr>
          <w:p w14:paraId="44462801" w14:textId="77777777" w:rsidR="00080D26" w:rsidRDefault="00000000">
            <w:r>
              <w:t>C7612</w:t>
            </w:r>
          </w:p>
        </w:tc>
        <w:tc>
          <w:tcPr>
            <w:tcW w:w="1386" w:type="dxa"/>
            <w:vAlign w:val="center"/>
          </w:tcPr>
          <w:p w14:paraId="5279898D" w14:textId="77777777" w:rsidR="00080D26" w:rsidRDefault="00000000">
            <w:r>
              <w:t>7.60×1.20</w:t>
            </w:r>
          </w:p>
        </w:tc>
        <w:tc>
          <w:tcPr>
            <w:tcW w:w="735" w:type="dxa"/>
            <w:vAlign w:val="center"/>
          </w:tcPr>
          <w:p w14:paraId="1B9EC23D" w14:textId="77777777" w:rsidR="00080D2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48E53BC" w14:textId="77777777" w:rsidR="00080D26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32F2844" w14:textId="77777777" w:rsidR="00080D26" w:rsidRDefault="00000000">
            <w:r>
              <w:t>9.12</w:t>
            </w:r>
          </w:p>
        </w:tc>
        <w:tc>
          <w:tcPr>
            <w:tcW w:w="1262" w:type="dxa"/>
            <w:vAlign w:val="center"/>
          </w:tcPr>
          <w:p w14:paraId="532891CB" w14:textId="77777777" w:rsidR="00080D26" w:rsidRDefault="00000000">
            <w:r>
              <w:t>9.12</w:t>
            </w:r>
          </w:p>
        </w:tc>
      </w:tr>
    </w:tbl>
    <w:p w14:paraId="52D5181A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55298239"/>
      <w:r>
        <w:rPr>
          <w:color w:val="000000"/>
          <w:kern w:val="2"/>
          <w:szCs w:val="24"/>
        </w:rPr>
        <w:t>天窗</w:t>
      </w:r>
      <w:bookmarkEnd w:id="42"/>
    </w:p>
    <w:p w14:paraId="540A8E49" w14:textId="77777777" w:rsidR="00080D26" w:rsidRDefault="00000000">
      <w:pPr>
        <w:pStyle w:val="2"/>
        <w:widowControl w:val="0"/>
        <w:rPr>
          <w:kern w:val="2"/>
        </w:rPr>
      </w:pPr>
      <w:bookmarkStart w:id="43" w:name="_Toc155298240"/>
      <w:r>
        <w:rPr>
          <w:kern w:val="2"/>
        </w:rPr>
        <w:t>天窗屋顶比</w:t>
      </w:r>
      <w:bookmarkEnd w:id="43"/>
    </w:p>
    <w:p w14:paraId="3401757D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70516A0" w14:textId="77777777" w:rsidR="00080D26" w:rsidRDefault="00000000">
      <w:pPr>
        <w:pStyle w:val="2"/>
        <w:widowControl w:val="0"/>
        <w:rPr>
          <w:kern w:val="2"/>
        </w:rPr>
      </w:pPr>
      <w:bookmarkStart w:id="44" w:name="_Toc155298241"/>
      <w:r>
        <w:rPr>
          <w:kern w:val="2"/>
        </w:rPr>
        <w:t>天窗类型</w:t>
      </w:r>
      <w:bookmarkEnd w:id="44"/>
    </w:p>
    <w:p w14:paraId="5941C646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605694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155298242"/>
      <w:r>
        <w:rPr>
          <w:color w:val="000000"/>
          <w:kern w:val="2"/>
          <w:szCs w:val="24"/>
        </w:rPr>
        <w:t>屋顶构造</w:t>
      </w:r>
      <w:bookmarkEnd w:id="45"/>
    </w:p>
    <w:p w14:paraId="49E63BDD" w14:textId="77777777" w:rsidR="00080D26" w:rsidRDefault="00000000">
      <w:pPr>
        <w:pStyle w:val="2"/>
        <w:widowControl w:val="0"/>
        <w:rPr>
          <w:kern w:val="2"/>
        </w:rPr>
      </w:pPr>
      <w:bookmarkStart w:id="46" w:name="_Toc155298243"/>
      <w:r>
        <w:rPr>
          <w:kern w:val="2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80D26" w14:paraId="4B4DA1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936DCC" w14:textId="77777777" w:rsidR="00080D2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7DCC9" w14:textId="77777777" w:rsidR="00080D2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0DF545" w14:textId="77777777" w:rsidR="00080D2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872145" w14:textId="77777777" w:rsidR="00080D2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143FAA" w14:textId="77777777" w:rsidR="00080D2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B304E" w14:textId="77777777" w:rsidR="00080D2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D8E81D" w14:textId="77777777" w:rsidR="00080D26" w:rsidRDefault="00000000">
            <w:pPr>
              <w:jc w:val="center"/>
            </w:pPr>
            <w:r>
              <w:t>热惰性指标</w:t>
            </w:r>
          </w:p>
        </w:tc>
      </w:tr>
      <w:tr w:rsidR="00080D26" w14:paraId="720F3A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C2D83A1" w14:textId="77777777" w:rsidR="00080D26" w:rsidRDefault="00080D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1FA57B" w14:textId="77777777" w:rsidR="00080D2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1C5266" w14:textId="77777777" w:rsidR="00080D2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91F07E" w14:textId="77777777" w:rsidR="00080D2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C3D8A9" w14:textId="77777777" w:rsidR="00080D2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B786D" w14:textId="77777777" w:rsidR="00080D2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27CDCE" w14:textId="77777777" w:rsidR="00080D26" w:rsidRDefault="00000000">
            <w:pPr>
              <w:jc w:val="center"/>
            </w:pPr>
            <w:r>
              <w:t>D=R*S</w:t>
            </w:r>
          </w:p>
        </w:tc>
      </w:tr>
      <w:tr w:rsidR="00080D26" w14:paraId="257C552D" w14:textId="77777777">
        <w:tc>
          <w:tcPr>
            <w:tcW w:w="3345" w:type="dxa"/>
            <w:vAlign w:val="center"/>
          </w:tcPr>
          <w:p w14:paraId="4D3EFC84" w14:textId="77777777" w:rsidR="00080D26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46A422D" w14:textId="77777777" w:rsidR="00080D2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B79733D" w14:textId="77777777" w:rsidR="00080D26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7D46E284" w14:textId="77777777" w:rsidR="00080D2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36CEFCB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3812BE" w14:textId="77777777" w:rsidR="00080D26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7333CE40" w14:textId="77777777" w:rsidR="00080D26" w:rsidRDefault="00000000">
            <w:r>
              <w:t>0.407</w:t>
            </w:r>
          </w:p>
        </w:tc>
      </w:tr>
      <w:tr w:rsidR="00080D26" w14:paraId="1317282D" w14:textId="77777777">
        <w:tc>
          <w:tcPr>
            <w:tcW w:w="3345" w:type="dxa"/>
            <w:vAlign w:val="center"/>
          </w:tcPr>
          <w:p w14:paraId="2DDC76CA" w14:textId="77777777" w:rsidR="00080D2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DC5FC3F" w14:textId="77777777" w:rsidR="00080D2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F6AE710" w14:textId="77777777" w:rsidR="00080D2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32F1320" w14:textId="77777777" w:rsidR="00080D2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FFD82F3" w14:textId="77777777" w:rsidR="00080D2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B957354" w14:textId="77777777" w:rsidR="00080D26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1F762932" w14:textId="77777777" w:rsidR="00080D26" w:rsidRDefault="00000000">
            <w:r>
              <w:t>0.907</w:t>
            </w:r>
          </w:p>
        </w:tc>
      </w:tr>
      <w:tr w:rsidR="00080D26" w14:paraId="32FEB12A" w14:textId="77777777">
        <w:tc>
          <w:tcPr>
            <w:tcW w:w="3345" w:type="dxa"/>
            <w:vAlign w:val="center"/>
          </w:tcPr>
          <w:p w14:paraId="7A6D04FC" w14:textId="77777777" w:rsidR="00080D2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365320E" w14:textId="77777777" w:rsidR="00080D2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3E1C54" w14:textId="77777777" w:rsidR="00080D2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5D182CF" w14:textId="77777777" w:rsidR="00080D2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193ECD5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F1729B" w14:textId="77777777" w:rsidR="00080D2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3C68C3C" w14:textId="77777777" w:rsidR="00080D26" w:rsidRDefault="00000000">
            <w:r>
              <w:t>0.245</w:t>
            </w:r>
          </w:p>
        </w:tc>
      </w:tr>
      <w:tr w:rsidR="00080D26" w14:paraId="62C3107F" w14:textId="77777777">
        <w:tc>
          <w:tcPr>
            <w:tcW w:w="3345" w:type="dxa"/>
            <w:vAlign w:val="center"/>
          </w:tcPr>
          <w:p w14:paraId="6FDF6A27" w14:textId="77777777" w:rsidR="00080D26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8F84876" w14:textId="77777777" w:rsidR="00080D2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800BF18" w14:textId="77777777" w:rsidR="00080D26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FAFC898" w14:textId="77777777" w:rsidR="00080D2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5AF56FF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A93E23" w14:textId="77777777" w:rsidR="00080D26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1C1CC2F" w14:textId="77777777" w:rsidR="00080D26" w:rsidRDefault="00000000">
            <w:r>
              <w:t>1.378</w:t>
            </w:r>
          </w:p>
        </w:tc>
      </w:tr>
      <w:tr w:rsidR="00080D26" w14:paraId="4EAEC071" w14:textId="77777777">
        <w:tc>
          <w:tcPr>
            <w:tcW w:w="3345" w:type="dxa"/>
            <w:vAlign w:val="center"/>
          </w:tcPr>
          <w:p w14:paraId="705CC7C7" w14:textId="77777777" w:rsidR="00080D2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2690FDC" w14:textId="77777777" w:rsidR="00080D2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3923A6D" w14:textId="77777777" w:rsidR="00080D2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BD8105C" w14:textId="77777777" w:rsidR="00080D2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F86C11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56AF6E" w14:textId="77777777" w:rsidR="00080D2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394CDFB" w14:textId="77777777" w:rsidR="00080D26" w:rsidRDefault="00000000">
            <w:r>
              <w:t>1.186</w:t>
            </w:r>
          </w:p>
        </w:tc>
      </w:tr>
      <w:tr w:rsidR="00080D26" w14:paraId="4C29EE26" w14:textId="77777777">
        <w:tc>
          <w:tcPr>
            <w:tcW w:w="3345" w:type="dxa"/>
            <w:vAlign w:val="center"/>
          </w:tcPr>
          <w:p w14:paraId="211999FA" w14:textId="77777777" w:rsidR="00080D2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E34C703" w14:textId="77777777" w:rsidR="00080D2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9C3AAF5" w14:textId="77777777" w:rsidR="00080D2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282765B" w14:textId="77777777" w:rsidR="00080D2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2037CEA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DC0084" w14:textId="77777777" w:rsidR="00080D2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50C83D3" w14:textId="77777777" w:rsidR="00080D26" w:rsidRDefault="00000000">
            <w:r>
              <w:t>0.249</w:t>
            </w:r>
          </w:p>
        </w:tc>
      </w:tr>
      <w:tr w:rsidR="00080D26" w14:paraId="1CE35EA3" w14:textId="77777777">
        <w:tc>
          <w:tcPr>
            <w:tcW w:w="3345" w:type="dxa"/>
            <w:vAlign w:val="center"/>
          </w:tcPr>
          <w:p w14:paraId="7FA1FFFE" w14:textId="77777777" w:rsidR="00080D2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E6AB76" w14:textId="77777777" w:rsidR="00080D26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204C8ED5" w14:textId="77777777" w:rsidR="00080D2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410475D" w14:textId="77777777" w:rsidR="00080D2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8E8749" w14:textId="77777777" w:rsidR="00080D2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E8E6D1" w14:textId="77777777" w:rsidR="00080D26" w:rsidRDefault="00000000">
            <w:r>
              <w:t>2.808</w:t>
            </w:r>
          </w:p>
        </w:tc>
        <w:tc>
          <w:tcPr>
            <w:tcW w:w="1064" w:type="dxa"/>
            <w:vAlign w:val="center"/>
          </w:tcPr>
          <w:p w14:paraId="06EBBDF7" w14:textId="77777777" w:rsidR="00080D26" w:rsidRDefault="00000000">
            <w:r>
              <w:t>4.371</w:t>
            </w:r>
          </w:p>
        </w:tc>
      </w:tr>
      <w:tr w:rsidR="00080D26" w14:paraId="0C33F061" w14:textId="77777777">
        <w:tc>
          <w:tcPr>
            <w:tcW w:w="3345" w:type="dxa"/>
            <w:shd w:val="clear" w:color="auto" w:fill="E6E6E6"/>
            <w:vAlign w:val="center"/>
          </w:tcPr>
          <w:p w14:paraId="59B245A4" w14:textId="77777777" w:rsidR="00080D2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72687C9" w14:textId="77777777" w:rsidR="00080D2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80D26" w14:paraId="5B07BA2D" w14:textId="77777777">
        <w:tc>
          <w:tcPr>
            <w:tcW w:w="3345" w:type="dxa"/>
            <w:shd w:val="clear" w:color="auto" w:fill="E6E6E6"/>
            <w:vAlign w:val="center"/>
          </w:tcPr>
          <w:p w14:paraId="3F998238" w14:textId="77777777" w:rsidR="00080D2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F257508" w14:textId="77777777" w:rsidR="00080D26" w:rsidRDefault="00000000">
            <w:pPr>
              <w:jc w:val="center"/>
            </w:pPr>
            <w:r>
              <w:t>0.34</w:t>
            </w:r>
          </w:p>
        </w:tc>
      </w:tr>
      <w:tr w:rsidR="00080D26" w14:paraId="70430092" w14:textId="77777777">
        <w:tc>
          <w:tcPr>
            <w:tcW w:w="3345" w:type="dxa"/>
            <w:shd w:val="clear" w:color="auto" w:fill="E6E6E6"/>
            <w:vAlign w:val="center"/>
          </w:tcPr>
          <w:p w14:paraId="527E3D5E" w14:textId="77777777" w:rsidR="00080D2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0052400" w14:textId="77777777" w:rsidR="00080D2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080D26" w14:paraId="26072B7E" w14:textId="77777777">
        <w:tc>
          <w:tcPr>
            <w:tcW w:w="3345" w:type="dxa"/>
            <w:shd w:val="clear" w:color="auto" w:fill="E6E6E6"/>
            <w:vAlign w:val="center"/>
          </w:tcPr>
          <w:p w14:paraId="5579C272" w14:textId="77777777" w:rsidR="00080D26" w:rsidRDefault="00000000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14:paraId="3B256E59" w14:textId="77777777" w:rsidR="00080D26" w:rsidRDefault="00000000">
            <w:r>
              <w:t>K</w:t>
            </w:r>
            <w:r>
              <w:t>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15%(K≤0.43)</w:t>
            </w:r>
          </w:p>
        </w:tc>
      </w:tr>
      <w:tr w:rsidR="00080D26" w14:paraId="1A9198DC" w14:textId="77777777">
        <w:tc>
          <w:tcPr>
            <w:tcW w:w="3345" w:type="dxa"/>
            <w:shd w:val="clear" w:color="auto" w:fill="E6E6E6"/>
            <w:vAlign w:val="center"/>
          </w:tcPr>
          <w:p w14:paraId="7C1C4E79" w14:textId="77777777" w:rsidR="00080D2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4FB5FA8" w14:textId="77777777" w:rsidR="00080D26" w:rsidRDefault="00000000">
            <w:r>
              <w:t>满足</w:t>
            </w:r>
          </w:p>
        </w:tc>
      </w:tr>
    </w:tbl>
    <w:p w14:paraId="5EA1E7D1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472A1A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55298244"/>
      <w:r>
        <w:rPr>
          <w:color w:val="000000"/>
          <w:kern w:val="2"/>
          <w:szCs w:val="24"/>
        </w:rPr>
        <w:t>外墙构造</w:t>
      </w:r>
      <w:bookmarkEnd w:id="47"/>
    </w:p>
    <w:p w14:paraId="3926CD82" w14:textId="77777777" w:rsidR="00080D26" w:rsidRDefault="00000000">
      <w:pPr>
        <w:pStyle w:val="2"/>
        <w:widowControl w:val="0"/>
        <w:rPr>
          <w:kern w:val="2"/>
        </w:rPr>
      </w:pPr>
      <w:bookmarkStart w:id="48" w:name="_Toc155298245"/>
      <w:r>
        <w:rPr>
          <w:kern w:val="2"/>
        </w:rPr>
        <w:t>外墙相关构造</w:t>
      </w:r>
      <w:bookmarkEnd w:id="48"/>
    </w:p>
    <w:p w14:paraId="20A6D88F" w14:textId="77777777" w:rsidR="00080D2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5298246"/>
      <w:r>
        <w:rPr>
          <w:color w:val="000000"/>
          <w:kern w:val="2"/>
          <w:szCs w:val="24"/>
        </w:rPr>
        <w:t>外墙构造一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80D26" w14:paraId="33234F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CEA1BE" w14:textId="77777777" w:rsidR="00080D2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1FCDEB" w14:textId="77777777" w:rsidR="00080D2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2B6652" w14:textId="77777777" w:rsidR="00080D2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01293C" w14:textId="77777777" w:rsidR="00080D2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97D91D" w14:textId="77777777" w:rsidR="00080D2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70D9BE" w14:textId="77777777" w:rsidR="00080D2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5E2E4F" w14:textId="77777777" w:rsidR="00080D26" w:rsidRDefault="00000000">
            <w:pPr>
              <w:jc w:val="center"/>
            </w:pPr>
            <w:r>
              <w:t>热惰性指标</w:t>
            </w:r>
          </w:p>
        </w:tc>
      </w:tr>
      <w:tr w:rsidR="00080D26" w14:paraId="0CA53A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BA94FD" w14:textId="77777777" w:rsidR="00080D26" w:rsidRDefault="00080D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F29C5B" w14:textId="77777777" w:rsidR="00080D2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651F03" w14:textId="77777777" w:rsidR="00080D2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3624C" w14:textId="77777777" w:rsidR="00080D2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BEDDE5" w14:textId="77777777" w:rsidR="00080D2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535D55" w14:textId="77777777" w:rsidR="00080D2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302FC4" w14:textId="77777777" w:rsidR="00080D26" w:rsidRDefault="00000000">
            <w:pPr>
              <w:jc w:val="center"/>
            </w:pPr>
            <w:r>
              <w:t>D=R*S</w:t>
            </w:r>
          </w:p>
        </w:tc>
      </w:tr>
      <w:tr w:rsidR="00080D26" w14:paraId="10FB2143" w14:textId="77777777">
        <w:tc>
          <w:tcPr>
            <w:tcW w:w="3345" w:type="dxa"/>
            <w:vAlign w:val="center"/>
          </w:tcPr>
          <w:p w14:paraId="39B9D252" w14:textId="77777777" w:rsidR="00080D2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8C6586D" w14:textId="77777777" w:rsidR="00080D2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3B0FC2" w14:textId="77777777" w:rsidR="00080D2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0D86E3A" w14:textId="77777777" w:rsidR="00080D2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A097E5C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4180B8" w14:textId="77777777" w:rsidR="00080D2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0F3B889" w14:textId="77777777" w:rsidR="00080D26" w:rsidRDefault="00000000">
            <w:r>
              <w:t>0.245</w:t>
            </w:r>
          </w:p>
        </w:tc>
      </w:tr>
      <w:tr w:rsidR="00080D26" w14:paraId="11F1E351" w14:textId="77777777">
        <w:tc>
          <w:tcPr>
            <w:tcW w:w="3345" w:type="dxa"/>
            <w:vAlign w:val="center"/>
          </w:tcPr>
          <w:p w14:paraId="0D37B161" w14:textId="77777777" w:rsidR="00080D26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C9C85E5" w14:textId="77777777" w:rsidR="00080D26" w:rsidRDefault="00000000">
            <w:r>
              <w:t>480</w:t>
            </w:r>
          </w:p>
        </w:tc>
        <w:tc>
          <w:tcPr>
            <w:tcW w:w="1075" w:type="dxa"/>
            <w:vAlign w:val="center"/>
          </w:tcPr>
          <w:p w14:paraId="0BC969C0" w14:textId="77777777" w:rsidR="00080D26" w:rsidRDefault="00000000">
            <w:r>
              <w:t>0.250</w:t>
            </w:r>
          </w:p>
        </w:tc>
        <w:tc>
          <w:tcPr>
            <w:tcW w:w="1075" w:type="dxa"/>
            <w:vAlign w:val="center"/>
          </w:tcPr>
          <w:p w14:paraId="48EAB022" w14:textId="77777777" w:rsidR="00080D26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6E73E9D5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DE7647" w14:textId="77777777" w:rsidR="00080D26" w:rsidRDefault="00000000">
            <w:r>
              <w:t>1.920</w:t>
            </w:r>
          </w:p>
        </w:tc>
        <w:tc>
          <w:tcPr>
            <w:tcW w:w="1064" w:type="dxa"/>
            <w:vAlign w:val="center"/>
          </w:tcPr>
          <w:p w14:paraId="446C8332" w14:textId="77777777" w:rsidR="00080D26" w:rsidRDefault="00000000">
            <w:r>
              <w:t>4.838</w:t>
            </w:r>
          </w:p>
        </w:tc>
      </w:tr>
      <w:tr w:rsidR="00080D26" w14:paraId="3697E398" w14:textId="77777777">
        <w:tc>
          <w:tcPr>
            <w:tcW w:w="3345" w:type="dxa"/>
            <w:vAlign w:val="center"/>
          </w:tcPr>
          <w:p w14:paraId="07AA5F37" w14:textId="77777777" w:rsidR="00080D2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E136AB8" w14:textId="77777777" w:rsidR="00080D2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F1CEFD" w14:textId="77777777" w:rsidR="00080D2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C9E97F4" w14:textId="77777777" w:rsidR="00080D2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B382F87" w14:textId="77777777" w:rsidR="00080D2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84173F" w14:textId="77777777" w:rsidR="00080D2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77CB77B" w14:textId="77777777" w:rsidR="00080D26" w:rsidRDefault="00000000">
            <w:r>
              <w:t>0.249</w:t>
            </w:r>
          </w:p>
        </w:tc>
      </w:tr>
      <w:tr w:rsidR="00080D26" w14:paraId="07C24027" w14:textId="77777777">
        <w:tc>
          <w:tcPr>
            <w:tcW w:w="3345" w:type="dxa"/>
            <w:vAlign w:val="center"/>
          </w:tcPr>
          <w:p w14:paraId="7C0305FF" w14:textId="77777777" w:rsidR="00080D2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0A084B" w14:textId="77777777" w:rsidR="00080D26" w:rsidRDefault="00000000">
            <w:r>
              <w:t>520</w:t>
            </w:r>
          </w:p>
        </w:tc>
        <w:tc>
          <w:tcPr>
            <w:tcW w:w="1075" w:type="dxa"/>
            <w:vAlign w:val="center"/>
          </w:tcPr>
          <w:p w14:paraId="6AECD413" w14:textId="77777777" w:rsidR="00080D2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A90CAE6" w14:textId="77777777" w:rsidR="00080D2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C4A5E8" w14:textId="77777777" w:rsidR="00080D2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61D92A4" w14:textId="77777777" w:rsidR="00080D26" w:rsidRDefault="00000000">
            <w:r>
              <w:t>1.966</w:t>
            </w:r>
          </w:p>
        </w:tc>
        <w:tc>
          <w:tcPr>
            <w:tcW w:w="1064" w:type="dxa"/>
            <w:vAlign w:val="center"/>
          </w:tcPr>
          <w:p w14:paraId="678F83DA" w14:textId="77777777" w:rsidR="00080D26" w:rsidRDefault="00000000">
            <w:r>
              <w:t>5.332</w:t>
            </w:r>
          </w:p>
        </w:tc>
      </w:tr>
      <w:tr w:rsidR="00080D26" w14:paraId="5FF8D182" w14:textId="77777777">
        <w:tc>
          <w:tcPr>
            <w:tcW w:w="3345" w:type="dxa"/>
            <w:shd w:val="clear" w:color="auto" w:fill="E6E6E6"/>
            <w:vAlign w:val="center"/>
          </w:tcPr>
          <w:p w14:paraId="4223D89B" w14:textId="77777777" w:rsidR="00080D2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439943D" w14:textId="77777777" w:rsidR="00080D2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80D26" w14:paraId="7ADAB35A" w14:textId="77777777">
        <w:tc>
          <w:tcPr>
            <w:tcW w:w="3345" w:type="dxa"/>
            <w:shd w:val="clear" w:color="auto" w:fill="E6E6E6"/>
            <w:vAlign w:val="center"/>
          </w:tcPr>
          <w:p w14:paraId="678A510D" w14:textId="77777777" w:rsidR="00080D2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0543DFC" w14:textId="77777777" w:rsidR="00080D26" w:rsidRDefault="00000000">
            <w:pPr>
              <w:jc w:val="center"/>
            </w:pPr>
            <w:r>
              <w:t>0.47</w:t>
            </w:r>
          </w:p>
        </w:tc>
      </w:tr>
      <w:tr w:rsidR="00080D26" w14:paraId="0951E009" w14:textId="77777777">
        <w:tc>
          <w:tcPr>
            <w:tcW w:w="3345" w:type="dxa"/>
            <w:shd w:val="clear" w:color="auto" w:fill="E6E6E6"/>
            <w:vAlign w:val="center"/>
          </w:tcPr>
          <w:p w14:paraId="331F767D" w14:textId="77777777" w:rsidR="00080D26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9115760" w14:textId="77777777" w:rsidR="00080D26" w:rsidRDefault="00000000">
            <w:pPr>
              <w:jc w:val="center"/>
            </w:pPr>
            <w:r>
              <w:t>0.47 + 32.89/444.60 = 0.54</w:t>
            </w:r>
          </w:p>
        </w:tc>
      </w:tr>
    </w:tbl>
    <w:p w14:paraId="250C6ACD" w14:textId="77777777" w:rsidR="00080D26" w:rsidRDefault="00000000">
      <w:pPr>
        <w:pStyle w:val="2"/>
        <w:widowControl w:val="0"/>
        <w:rPr>
          <w:kern w:val="2"/>
        </w:rPr>
      </w:pPr>
      <w:bookmarkStart w:id="50" w:name="_Toc155298247"/>
      <w:r>
        <w:rPr>
          <w:kern w:val="2"/>
        </w:rPr>
        <w:t>外墙线性热桥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080D26" w14:paraId="106C7A14" w14:textId="77777777">
        <w:tc>
          <w:tcPr>
            <w:tcW w:w="2314" w:type="dxa"/>
            <w:shd w:val="clear" w:color="auto" w:fill="E6E6E6"/>
            <w:vAlign w:val="center"/>
          </w:tcPr>
          <w:p w14:paraId="6869F06B" w14:textId="77777777" w:rsidR="00080D26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433930AE" w14:textId="77777777" w:rsidR="00080D26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40D6E10" w14:textId="77777777" w:rsidR="00080D26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44100A" w14:textId="77777777" w:rsidR="00080D26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58281A43" w14:textId="77777777" w:rsidR="00080D26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158452E3" w14:textId="77777777" w:rsidR="00080D26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080D26" w14:paraId="538F1C08" w14:textId="77777777">
        <w:tc>
          <w:tcPr>
            <w:tcW w:w="2314" w:type="dxa"/>
            <w:vMerge w:val="restart"/>
            <w:vAlign w:val="center"/>
          </w:tcPr>
          <w:p w14:paraId="2C93F9CE" w14:textId="77777777" w:rsidR="00080D26" w:rsidRDefault="00000000">
            <w:r>
              <w:t>外墙－屋顶</w:t>
            </w:r>
          </w:p>
        </w:tc>
        <w:tc>
          <w:tcPr>
            <w:tcW w:w="877" w:type="dxa"/>
            <w:vAlign w:val="center"/>
          </w:tcPr>
          <w:p w14:paraId="43E31194" w14:textId="77777777" w:rsidR="00080D26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79262803" w14:textId="77777777" w:rsidR="00080D26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47DA05B5" w14:textId="77777777" w:rsidR="00080D26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1219CC18" w14:textId="77777777" w:rsidR="00080D26" w:rsidRDefault="00000000">
            <w:r>
              <w:t>40.21</w:t>
            </w:r>
          </w:p>
        </w:tc>
        <w:tc>
          <w:tcPr>
            <w:tcW w:w="1499" w:type="dxa"/>
            <w:vAlign w:val="center"/>
          </w:tcPr>
          <w:p w14:paraId="02B7784F" w14:textId="77777777" w:rsidR="00080D26" w:rsidRDefault="00000000">
            <w:r>
              <w:t>9.41</w:t>
            </w:r>
          </w:p>
        </w:tc>
      </w:tr>
      <w:tr w:rsidR="00080D26" w14:paraId="7356B6AD" w14:textId="77777777">
        <w:tc>
          <w:tcPr>
            <w:tcW w:w="2314" w:type="dxa"/>
            <w:vMerge/>
            <w:vAlign w:val="center"/>
          </w:tcPr>
          <w:p w14:paraId="343334A1" w14:textId="77777777" w:rsidR="00080D26" w:rsidRDefault="00080D26"/>
        </w:tc>
        <w:tc>
          <w:tcPr>
            <w:tcW w:w="877" w:type="dxa"/>
            <w:vAlign w:val="center"/>
          </w:tcPr>
          <w:p w14:paraId="2B76C72D" w14:textId="77777777" w:rsidR="00080D26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06C3D627" w14:textId="77777777" w:rsidR="00080D26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21FB509D" w14:textId="77777777" w:rsidR="00080D26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41506496" w14:textId="77777777" w:rsidR="00080D26" w:rsidRDefault="00000000">
            <w:r>
              <w:t>40.21</w:t>
            </w:r>
          </w:p>
        </w:tc>
        <w:tc>
          <w:tcPr>
            <w:tcW w:w="1499" w:type="dxa"/>
            <w:vAlign w:val="center"/>
          </w:tcPr>
          <w:p w14:paraId="442FA842" w14:textId="77777777" w:rsidR="00080D26" w:rsidRDefault="00000000">
            <w:r>
              <w:t>9.41</w:t>
            </w:r>
          </w:p>
        </w:tc>
      </w:tr>
      <w:tr w:rsidR="00080D26" w14:paraId="3E3B7415" w14:textId="77777777">
        <w:tc>
          <w:tcPr>
            <w:tcW w:w="2314" w:type="dxa"/>
            <w:vMerge/>
            <w:vAlign w:val="center"/>
          </w:tcPr>
          <w:p w14:paraId="60AB0EB8" w14:textId="77777777" w:rsidR="00080D26" w:rsidRDefault="00080D26"/>
        </w:tc>
        <w:tc>
          <w:tcPr>
            <w:tcW w:w="877" w:type="dxa"/>
            <w:vAlign w:val="center"/>
          </w:tcPr>
          <w:p w14:paraId="1D609D0F" w14:textId="77777777" w:rsidR="00080D26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1E7617BA" w14:textId="77777777" w:rsidR="00080D26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3378F4CA" w14:textId="77777777" w:rsidR="00080D26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4253C864" w14:textId="77777777" w:rsidR="00080D26" w:rsidRDefault="00000000">
            <w:r>
              <w:t>9.25</w:t>
            </w:r>
          </w:p>
        </w:tc>
        <w:tc>
          <w:tcPr>
            <w:tcW w:w="1499" w:type="dxa"/>
            <w:vAlign w:val="center"/>
          </w:tcPr>
          <w:p w14:paraId="233B8A75" w14:textId="77777777" w:rsidR="00080D26" w:rsidRDefault="00000000">
            <w:r>
              <w:t>2.16</w:t>
            </w:r>
          </w:p>
        </w:tc>
      </w:tr>
      <w:tr w:rsidR="00080D26" w14:paraId="52EC7017" w14:textId="77777777">
        <w:tc>
          <w:tcPr>
            <w:tcW w:w="2314" w:type="dxa"/>
            <w:vMerge/>
            <w:vAlign w:val="center"/>
          </w:tcPr>
          <w:p w14:paraId="09E131B5" w14:textId="77777777" w:rsidR="00080D26" w:rsidRDefault="00080D26"/>
        </w:tc>
        <w:tc>
          <w:tcPr>
            <w:tcW w:w="877" w:type="dxa"/>
            <w:vAlign w:val="center"/>
          </w:tcPr>
          <w:p w14:paraId="1F3CABB2" w14:textId="77777777" w:rsidR="00080D26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75939551" w14:textId="77777777" w:rsidR="00080D26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39D43378" w14:textId="77777777" w:rsidR="00080D26" w:rsidRDefault="00000000">
            <w:r>
              <w:t>0.234</w:t>
            </w:r>
          </w:p>
        </w:tc>
        <w:tc>
          <w:tcPr>
            <w:tcW w:w="1499" w:type="dxa"/>
            <w:vAlign w:val="center"/>
          </w:tcPr>
          <w:p w14:paraId="1CC763EE" w14:textId="77777777" w:rsidR="00080D26" w:rsidRDefault="00000000">
            <w:r>
              <w:t>18.61</w:t>
            </w:r>
          </w:p>
        </w:tc>
        <w:tc>
          <w:tcPr>
            <w:tcW w:w="1499" w:type="dxa"/>
            <w:vAlign w:val="center"/>
          </w:tcPr>
          <w:p w14:paraId="28515311" w14:textId="77777777" w:rsidR="00080D26" w:rsidRDefault="00000000">
            <w:r>
              <w:t>4.36</w:t>
            </w:r>
          </w:p>
        </w:tc>
      </w:tr>
      <w:tr w:rsidR="00080D26" w14:paraId="1F393E6B" w14:textId="77777777">
        <w:tc>
          <w:tcPr>
            <w:tcW w:w="2314" w:type="dxa"/>
            <w:vMerge w:val="restart"/>
            <w:vAlign w:val="center"/>
          </w:tcPr>
          <w:p w14:paraId="5395160B" w14:textId="77777777" w:rsidR="00080D26" w:rsidRDefault="00000000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197B8F39" w14:textId="77777777" w:rsidR="00080D26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34322E69" w14:textId="77777777" w:rsidR="00080D26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042B4E89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0C708FD3" w14:textId="77777777" w:rsidR="00080D26" w:rsidRDefault="00000000">
            <w:r>
              <w:t>9.60</w:t>
            </w:r>
          </w:p>
        </w:tc>
        <w:tc>
          <w:tcPr>
            <w:tcW w:w="1499" w:type="dxa"/>
            <w:vAlign w:val="center"/>
          </w:tcPr>
          <w:p w14:paraId="554A5204" w14:textId="77777777" w:rsidR="00080D26" w:rsidRDefault="00000000">
            <w:r>
              <w:t>1.02</w:t>
            </w:r>
          </w:p>
        </w:tc>
      </w:tr>
      <w:tr w:rsidR="00080D26" w14:paraId="21F77B68" w14:textId="77777777">
        <w:tc>
          <w:tcPr>
            <w:tcW w:w="2314" w:type="dxa"/>
            <w:vMerge/>
            <w:vAlign w:val="center"/>
          </w:tcPr>
          <w:p w14:paraId="721C55FA" w14:textId="77777777" w:rsidR="00080D26" w:rsidRDefault="00080D26"/>
        </w:tc>
        <w:tc>
          <w:tcPr>
            <w:tcW w:w="877" w:type="dxa"/>
            <w:vAlign w:val="center"/>
          </w:tcPr>
          <w:p w14:paraId="441B401F" w14:textId="77777777" w:rsidR="00080D26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6477B91B" w14:textId="77777777" w:rsidR="00080D26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60052476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054B309" w14:textId="77777777" w:rsidR="00080D26" w:rsidRDefault="00000000">
            <w:r>
              <w:t>14.40</w:t>
            </w:r>
          </w:p>
        </w:tc>
        <w:tc>
          <w:tcPr>
            <w:tcW w:w="1499" w:type="dxa"/>
            <w:vAlign w:val="center"/>
          </w:tcPr>
          <w:p w14:paraId="0C6536E4" w14:textId="77777777" w:rsidR="00080D26" w:rsidRDefault="00000000">
            <w:r>
              <w:t>1.53</w:t>
            </w:r>
          </w:p>
        </w:tc>
      </w:tr>
      <w:tr w:rsidR="00080D26" w14:paraId="22DD56CE" w14:textId="77777777">
        <w:tc>
          <w:tcPr>
            <w:tcW w:w="2314" w:type="dxa"/>
            <w:vMerge/>
            <w:vAlign w:val="center"/>
          </w:tcPr>
          <w:p w14:paraId="2E460F90" w14:textId="77777777" w:rsidR="00080D26" w:rsidRDefault="00080D26"/>
        </w:tc>
        <w:tc>
          <w:tcPr>
            <w:tcW w:w="877" w:type="dxa"/>
            <w:vAlign w:val="center"/>
          </w:tcPr>
          <w:p w14:paraId="50CFC56D" w14:textId="77777777" w:rsidR="00080D26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4DD5D6B1" w14:textId="77777777" w:rsidR="00080D26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1F9A13F4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74FC2E56" w14:textId="77777777" w:rsidR="00080D26" w:rsidRDefault="00000000">
            <w:r>
              <w:t>2.40</w:t>
            </w:r>
          </w:p>
        </w:tc>
        <w:tc>
          <w:tcPr>
            <w:tcW w:w="1499" w:type="dxa"/>
            <w:vAlign w:val="center"/>
          </w:tcPr>
          <w:p w14:paraId="098A8A03" w14:textId="77777777" w:rsidR="00080D26" w:rsidRDefault="00000000">
            <w:r>
              <w:t>0.25</w:t>
            </w:r>
          </w:p>
        </w:tc>
      </w:tr>
      <w:tr w:rsidR="00080D26" w14:paraId="24E78174" w14:textId="77777777">
        <w:tc>
          <w:tcPr>
            <w:tcW w:w="2314" w:type="dxa"/>
            <w:vMerge/>
            <w:vAlign w:val="center"/>
          </w:tcPr>
          <w:p w14:paraId="2057DBC7" w14:textId="77777777" w:rsidR="00080D26" w:rsidRDefault="00080D26"/>
        </w:tc>
        <w:tc>
          <w:tcPr>
            <w:tcW w:w="877" w:type="dxa"/>
            <w:vAlign w:val="center"/>
          </w:tcPr>
          <w:p w14:paraId="65972AF2" w14:textId="77777777" w:rsidR="00080D26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735774F4" w14:textId="77777777" w:rsidR="00080D26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7D2EBC2F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04F6478C" w14:textId="77777777" w:rsidR="00080D26" w:rsidRDefault="00000000">
            <w:r>
              <w:t>2.40</w:t>
            </w:r>
          </w:p>
        </w:tc>
        <w:tc>
          <w:tcPr>
            <w:tcW w:w="1499" w:type="dxa"/>
            <w:vAlign w:val="center"/>
          </w:tcPr>
          <w:p w14:paraId="77236BB2" w14:textId="77777777" w:rsidR="00080D26" w:rsidRDefault="00000000">
            <w:r>
              <w:t>0.25</w:t>
            </w:r>
          </w:p>
        </w:tc>
      </w:tr>
      <w:tr w:rsidR="00080D26" w14:paraId="1095444F" w14:textId="77777777">
        <w:tc>
          <w:tcPr>
            <w:tcW w:w="2314" w:type="dxa"/>
            <w:vMerge w:val="restart"/>
            <w:vAlign w:val="center"/>
          </w:tcPr>
          <w:p w14:paraId="605E074C" w14:textId="77777777" w:rsidR="00080D26" w:rsidRDefault="00000000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124AC561" w14:textId="77777777" w:rsidR="00080D26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5982DAC0" w14:textId="77777777" w:rsidR="00080D26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0C0EE0A7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31CD2589" w14:textId="77777777" w:rsidR="00080D26" w:rsidRDefault="00000000">
            <w:r>
              <w:t>3.60</w:t>
            </w:r>
          </w:p>
        </w:tc>
        <w:tc>
          <w:tcPr>
            <w:tcW w:w="1499" w:type="dxa"/>
            <w:vAlign w:val="center"/>
          </w:tcPr>
          <w:p w14:paraId="2625BB75" w14:textId="77777777" w:rsidR="00080D26" w:rsidRDefault="00000000">
            <w:r>
              <w:t>0.38</w:t>
            </w:r>
          </w:p>
        </w:tc>
      </w:tr>
      <w:tr w:rsidR="00080D26" w14:paraId="09A27902" w14:textId="77777777">
        <w:tc>
          <w:tcPr>
            <w:tcW w:w="2314" w:type="dxa"/>
            <w:vMerge/>
            <w:vAlign w:val="center"/>
          </w:tcPr>
          <w:p w14:paraId="496A4525" w14:textId="77777777" w:rsidR="00080D26" w:rsidRDefault="00080D26"/>
        </w:tc>
        <w:tc>
          <w:tcPr>
            <w:tcW w:w="877" w:type="dxa"/>
            <w:vAlign w:val="center"/>
          </w:tcPr>
          <w:p w14:paraId="0CEB69FF" w14:textId="77777777" w:rsidR="00080D26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3E4E0F0A" w14:textId="77777777" w:rsidR="00080D26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53A3BD56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BA369C1" w14:textId="77777777" w:rsidR="00080D26" w:rsidRDefault="00000000">
            <w:r>
              <w:t>8.40</w:t>
            </w:r>
          </w:p>
        </w:tc>
        <w:tc>
          <w:tcPr>
            <w:tcW w:w="1499" w:type="dxa"/>
            <w:vAlign w:val="center"/>
          </w:tcPr>
          <w:p w14:paraId="571CDEF6" w14:textId="77777777" w:rsidR="00080D26" w:rsidRDefault="00000000">
            <w:r>
              <w:t>0.89</w:t>
            </w:r>
          </w:p>
        </w:tc>
      </w:tr>
      <w:tr w:rsidR="00080D26" w14:paraId="7AC99C01" w14:textId="77777777">
        <w:tc>
          <w:tcPr>
            <w:tcW w:w="2314" w:type="dxa"/>
            <w:vMerge/>
            <w:vAlign w:val="center"/>
          </w:tcPr>
          <w:p w14:paraId="3908FBF2" w14:textId="77777777" w:rsidR="00080D26" w:rsidRDefault="00080D26"/>
        </w:tc>
        <w:tc>
          <w:tcPr>
            <w:tcW w:w="877" w:type="dxa"/>
            <w:vAlign w:val="center"/>
          </w:tcPr>
          <w:p w14:paraId="28B651ED" w14:textId="77777777" w:rsidR="00080D26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7571B0DC" w14:textId="77777777" w:rsidR="00080D26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259AD7DE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0582183" w14:textId="77777777" w:rsidR="00080D26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100A6B78" w14:textId="77777777" w:rsidR="00080D26" w:rsidRDefault="00000000">
            <w:r>
              <w:t>0.81</w:t>
            </w:r>
          </w:p>
        </w:tc>
      </w:tr>
      <w:tr w:rsidR="00080D26" w14:paraId="13B40695" w14:textId="77777777">
        <w:tc>
          <w:tcPr>
            <w:tcW w:w="2314" w:type="dxa"/>
            <w:vMerge/>
            <w:vAlign w:val="center"/>
          </w:tcPr>
          <w:p w14:paraId="2372C229" w14:textId="77777777" w:rsidR="00080D26" w:rsidRDefault="00080D26"/>
        </w:tc>
        <w:tc>
          <w:tcPr>
            <w:tcW w:w="877" w:type="dxa"/>
            <w:vAlign w:val="center"/>
          </w:tcPr>
          <w:p w14:paraId="048F52AD" w14:textId="77777777" w:rsidR="00080D26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096357AB" w14:textId="77777777" w:rsidR="00080D26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43270407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4AD25044" w14:textId="77777777" w:rsidR="00080D26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015E24BD" w14:textId="77777777" w:rsidR="00080D26" w:rsidRDefault="00000000">
            <w:r>
              <w:t>0.81</w:t>
            </w:r>
          </w:p>
        </w:tc>
      </w:tr>
      <w:tr w:rsidR="00080D26" w14:paraId="1DED5C2C" w14:textId="77777777">
        <w:tc>
          <w:tcPr>
            <w:tcW w:w="2314" w:type="dxa"/>
            <w:vMerge w:val="restart"/>
            <w:vAlign w:val="center"/>
          </w:tcPr>
          <w:p w14:paraId="7C6D4423" w14:textId="77777777" w:rsidR="00080D26" w:rsidRDefault="00000000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06DBFF66" w14:textId="77777777" w:rsidR="00080D26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40E18D8C" w14:textId="77777777" w:rsidR="00080D26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2800151E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2636F0E6" w14:textId="77777777" w:rsidR="00080D26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24C46898" w14:textId="77777777" w:rsidR="00080D26" w:rsidRDefault="00000000">
            <w:r>
              <w:t>0.81</w:t>
            </w:r>
          </w:p>
        </w:tc>
      </w:tr>
      <w:tr w:rsidR="00080D26" w14:paraId="0013A7E8" w14:textId="77777777">
        <w:tc>
          <w:tcPr>
            <w:tcW w:w="2314" w:type="dxa"/>
            <w:vMerge/>
            <w:vAlign w:val="center"/>
          </w:tcPr>
          <w:p w14:paraId="35F5CC5E" w14:textId="77777777" w:rsidR="00080D26" w:rsidRDefault="00080D26"/>
        </w:tc>
        <w:tc>
          <w:tcPr>
            <w:tcW w:w="877" w:type="dxa"/>
            <w:vAlign w:val="center"/>
          </w:tcPr>
          <w:p w14:paraId="31ADF775" w14:textId="77777777" w:rsidR="00080D26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79FB1E04" w14:textId="77777777" w:rsidR="00080D26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31BB697A" w14:textId="77777777" w:rsidR="00080D26" w:rsidRDefault="00000000">
            <w:r>
              <w:t>0.106</w:t>
            </w:r>
          </w:p>
        </w:tc>
        <w:tc>
          <w:tcPr>
            <w:tcW w:w="1499" w:type="dxa"/>
            <w:vAlign w:val="center"/>
          </w:tcPr>
          <w:p w14:paraId="7DCA480E" w14:textId="77777777" w:rsidR="00080D26" w:rsidRDefault="00000000">
            <w:r>
              <w:t>7.60</w:t>
            </w:r>
          </w:p>
        </w:tc>
        <w:tc>
          <w:tcPr>
            <w:tcW w:w="1499" w:type="dxa"/>
            <w:vAlign w:val="center"/>
          </w:tcPr>
          <w:p w14:paraId="543B4003" w14:textId="77777777" w:rsidR="00080D26" w:rsidRDefault="00000000">
            <w:r>
              <w:t>0.81</w:t>
            </w:r>
          </w:p>
        </w:tc>
      </w:tr>
      <w:tr w:rsidR="00080D26" w14:paraId="5E419A32" w14:textId="77777777">
        <w:tc>
          <w:tcPr>
            <w:tcW w:w="2314" w:type="dxa"/>
            <w:vAlign w:val="center"/>
          </w:tcPr>
          <w:p w14:paraId="0D1D2994" w14:textId="77777777" w:rsidR="00080D26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32D0D262" w14:textId="77777777" w:rsidR="00080D26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1023C2E7" w14:textId="77777777" w:rsidR="00080D26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46F8DC41" w14:textId="77777777" w:rsidR="00080D26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54267644" w14:textId="77777777" w:rsidR="00080D26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6293E192" w14:textId="77777777" w:rsidR="00080D26" w:rsidRDefault="00000000">
            <w:r>
              <w:t>32.89</w:t>
            </w:r>
          </w:p>
        </w:tc>
      </w:tr>
    </w:tbl>
    <w:p w14:paraId="15C5492F" w14:textId="77777777" w:rsidR="00080D26" w:rsidRDefault="00000000">
      <w:pPr>
        <w:pStyle w:val="2"/>
        <w:widowControl w:val="0"/>
        <w:rPr>
          <w:kern w:val="2"/>
        </w:rPr>
      </w:pPr>
      <w:bookmarkStart w:id="51" w:name="_Toc155298248"/>
      <w:r>
        <w:rPr>
          <w:kern w:val="2"/>
        </w:rPr>
        <w:lastRenderedPageBreak/>
        <w:t>标准指定的外墙平均传热系数计算方法</w:t>
      </w:r>
      <w:bookmarkEnd w:id="51"/>
    </w:p>
    <w:p w14:paraId="4C953B75" w14:textId="77777777" w:rsidR="00000000" w:rsidRDefault="00000000" w:rsidP="000353E9">
      <w:pPr>
        <w:pStyle w:val="a0"/>
        <w:ind w:firstLine="420"/>
        <w:rPr>
          <w:rFonts w:ascii="宋体" w:hAnsi="宋体"/>
          <w:lang w:val="x-none"/>
        </w:rPr>
      </w:pPr>
      <w:bookmarkStart w:id="52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416D7DD" w14:textId="77777777" w:rsidR="00000000" w:rsidRPr="002F36D9" w:rsidRDefault="00000000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</w:p>
    <w:p w14:paraId="4B640364" w14:textId="77777777" w:rsidR="00000000" w:rsidRDefault="00000000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56E2DF74" w14:textId="77777777" w:rsidR="00000000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58A353F5" w14:textId="77777777" w:rsidR="00000000" w:rsidRPr="002F36D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0CD8D0A6" w14:textId="77777777" w:rsidR="00000000" w:rsidRPr="002F36D9" w:rsidRDefault="00000000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4C92055" w14:textId="77777777" w:rsidR="00000000" w:rsidRPr="002F36D9" w:rsidRDefault="00000000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52"/>
    <w:p w14:paraId="62EA4746" w14:textId="77777777" w:rsidR="00000000" w:rsidRPr="00B420A0" w:rsidRDefault="00000000" w:rsidP="00B420A0">
      <w:pPr>
        <w:rPr>
          <w:rFonts w:ascii="微软雅黑" w:eastAsia="微软雅黑" w:hAnsi="微软雅黑"/>
          <w:sz w:val="28"/>
          <w:szCs w:val="28"/>
        </w:rPr>
      </w:pPr>
    </w:p>
    <w:p w14:paraId="50BD45EF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30C52F" w14:textId="77777777" w:rsidR="00080D26" w:rsidRDefault="00000000">
      <w:pPr>
        <w:pStyle w:val="2"/>
        <w:widowControl w:val="0"/>
        <w:rPr>
          <w:kern w:val="2"/>
        </w:rPr>
      </w:pPr>
      <w:bookmarkStart w:id="53" w:name="_Toc155298249"/>
      <w:r>
        <w:rPr>
          <w:kern w:val="2"/>
        </w:rPr>
        <w:t>外墙平均热工特性</w:t>
      </w:r>
      <w:bookmarkEnd w:id="53"/>
    </w:p>
    <w:p w14:paraId="52094A01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80D26" w14:paraId="147BA744" w14:textId="77777777">
        <w:tc>
          <w:tcPr>
            <w:tcW w:w="2948" w:type="dxa"/>
            <w:shd w:val="clear" w:color="auto" w:fill="E6E6E6"/>
            <w:vAlign w:val="center"/>
          </w:tcPr>
          <w:p w14:paraId="4968EF77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B77FAC" w14:textId="77777777" w:rsidR="00080D2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A9C259" w14:textId="77777777" w:rsidR="00080D2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E91BA81" w14:textId="77777777" w:rsidR="00080D2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7ACCF8A" w14:textId="77777777" w:rsidR="00080D2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A2B174" w14:textId="77777777" w:rsidR="00080D2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7EA48F" w14:textId="77777777" w:rsidR="00080D26" w:rsidRDefault="00000000">
            <w:pPr>
              <w:jc w:val="center"/>
            </w:pPr>
            <w:r>
              <w:t>太阳辐射吸收系数</w:t>
            </w:r>
          </w:p>
        </w:tc>
      </w:tr>
      <w:tr w:rsidR="00080D26" w14:paraId="7A3B2E42" w14:textId="77777777">
        <w:tc>
          <w:tcPr>
            <w:tcW w:w="2948" w:type="dxa"/>
            <w:vAlign w:val="center"/>
          </w:tcPr>
          <w:p w14:paraId="66CCA0B6" w14:textId="77777777" w:rsidR="00080D2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3E4B1F" w14:textId="77777777" w:rsidR="00080D2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7D4B869" w14:textId="77777777" w:rsidR="00080D26" w:rsidRDefault="00000000">
            <w:r>
              <w:t>140.13</w:t>
            </w:r>
          </w:p>
        </w:tc>
        <w:tc>
          <w:tcPr>
            <w:tcW w:w="922" w:type="dxa"/>
            <w:vAlign w:val="center"/>
          </w:tcPr>
          <w:p w14:paraId="56B346F2" w14:textId="77777777" w:rsidR="00080D2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6B59199" w14:textId="77777777" w:rsidR="00080D26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6E9F72B2" w14:textId="77777777" w:rsidR="00080D26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760007E1" w14:textId="77777777" w:rsidR="00080D26" w:rsidRDefault="00000000">
            <w:r>
              <w:t>0.75</w:t>
            </w:r>
          </w:p>
        </w:tc>
      </w:tr>
      <w:tr w:rsidR="00080D26" w14:paraId="5E47A41A" w14:textId="77777777">
        <w:tc>
          <w:tcPr>
            <w:tcW w:w="2948" w:type="dxa"/>
            <w:shd w:val="clear" w:color="auto" w:fill="E6E6E6"/>
            <w:vAlign w:val="center"/>
          </w:tcPr>
          <w:p w14:paraId="4B6A8CFE" w14:textId="77777777" w:rsidR="00080D2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1AFBF38" w14:textId="77777777" w:rsidR="00080D26" w:rsidRDefault="00000000">
            <w:pPr>
              <w:jc w:val="center"/>
            </w:pPr>
            <w:r>
              <w:t>0.47 + 10.81/140.13 = 0.55</w:t>
            </w:r>
          </w:p>
        </w:tc>
      </w:tr>
    </w:tbl>
    <w:p w14:paraId="7D6F74B3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80D26" w14:paraId="7C8D172A" w14:textId="77777777">
        <w:tc>
          <w:tcPr>
            <w:tcW w:w="2948" w:type="dxa"/>
            <w:shd w:val="clear" w:color="auto" w:fill="E6E6E6"/>
            <w:vAlign w:val="center"/>
          </w:tcPr>
          <w:p w14:paraId="37DCEF83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1DD516D" w14:textId="77777777" w:rsidR="00080D2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899E76" w14:textId="77777777" w:rsidR="00080D2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490E2DE" w14:textId="77777777" w:rsidR="00080D2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55C3BDD" w14:textId="77777777" w:rsidR="00080D2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713F43" w14:textId="77777777" w:rsidR="00080D2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94CD1A" w14:textId="77777777" w:rsidR="00080D26" w:rsidRDefault="00000000">
            <w:pPr>
              <w:jc w:val="center"/>
            </w:pPr>
            <w:r>
              <w:t>太阳辐射吸收系数</w:t>
            </w:r>
          </w:p>
        </w:tc>
      </w:tr>
      <w:tr w:rsidR="00080D26" w14:paraId="4254FFD8" w14:textId="77777777">
        <w:tc>
          <w:tcPr>
            <w:tcW w:w="2948" w:type="dxa"/>
            <w:vAlign w:val="center"/>
          </w:tcPr>
          <w:p w14:paraId="4BBE935A" w14:textId="77777777" w:rsidR="00080D2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927CF84" w14:textId="77777777" w:rsidR="00080D2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750E367" w14:textId="77777777" w:rsidR="00080D26" w:rsidRDefault="00000000">
            <w:r>
              <w:t>128.63</w:t>
            </w:r>
          </w:p>
        </w:tc>
        <w:tc>
          <w:tcPr>
            <w:tcW w:w="922" w:type="dxa"/>
            <w:vAlign w:val="center"/>
          </w:tcPr>
          <w:p w14:paraId="3530C833" w14:textId="77777777" w:rsidR="00080D2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B7D27F1" w14:textId="77777777" w:rsidR="00080D26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7B72131A" w14:textId="77777777" w:rsidR="00080D26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6253C261" w14:textId="77777777" w:rsidR="00080D26" w:rsidRDefault="00000000">
            <w:r>
              <w:t>0.75</w:t>
            </w:r>
          </w:p>
        </w:tc>
      </w:tr>
      <w:tr w:rsidR="00080D26" w14:paraId="105A8B14" w14:textId="77777777">
        <w:tc>
          <w:tcPr>
            <w:tcW w:w="2948" w:type="dxa"/>
            <w:shd w:val="clear" w:color="auto" w:fill="E6E6E6"/>
            <w:vAlign w:val="center"/>
          </w:tcPr>
          <w:p w14:paraId="51E7DDEE" w14:textId="77777777" w:rsidR="00080D2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739D2D8" w14:textId="77777777" w:rsidR="00080D26" w:rsidRDefault="00000000">
            <w:pPr>
              <w:jc w:val="center"/>
            </w:pPr>
            <w:r>
              <w:t>0.47 + 11.83/128.63 = 0.56</w:t>
            </w:r>
          </w:p>
        </w:tc>
      </w:tr>
    </w:tbl>
    <w:p w14:paraId="7C96333D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80D26" w14:paraId="3A337FEC" w14:textId="77777777">
        <w:tc>
          <w:tcPr>
            <w:tcW w:w="2948" w:type="dxa"/>
            <w:shd w:val="clear" w:color="auto" w:fill="E6E6E6"/>
            <w:vAlign w:val="center"/>
          </w:tcPr>
          <w:p w14:paraId="2938951C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ABD2703" w14:textId="77777777" w:rsidR="00080D2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8EA81C" w14:textId="77777777" w:rsidR="00080D2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CD40421" w14:textId="77777777" w:rsidR="00080D2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AF242E" w14:textId="77777777" w:rsidR="00080D2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0BC969" w14:textId="77777777" w:rsidR="00080D2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3A8CAC" w14:textId="77777777" w:rsidR="00080D26" w:rsidRDefault="00000000">
            <w:pPr>
              <w:jc w:val="center"/>
            </w:pPr>
            <w:r>
              <w:t>太阳辐射吸收系数</w:t>
            </w:r>
          </w:p>
        </w:tc>
      </w:tr>
      <w:tr w:rsidR="00080D26" w14:paraId="509812EB" w14:textId="77777777">
        <w:tc>
          <w:tcPr>
            <w:tcW w:w="2948" w:type="dxa"/>
            <w:vAlign w:val="center"/>
          </w:tcPr>
          <w:p w14:paraId="64BF479D" w14:textId="77777777" w:rsidR="00080D2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92B4BCC" w14:textId="77777777" w:rsidR="00080D2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D078AF5" w14:textId="77777777" w:rsidR="00080D26" w:rsidRDefault="00000000">
            <w:r>
              <w:t>87.80</w:t>
            </w:r>
          </w:p>
        </w:tc>
        <w:tc>
          <w:tcPr>
            <w:tcW w:w="922" w:type="dxa"/>
            <w:vAlign w:val="center"/>
          </w:tcPr>
          <w:p w14:paraId="156A952D" w14:textId="77777777" w:rsidR="00080D2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4E98D5B" w14:textId="77777777" w:rsidR="00080D26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7EE0A3C3" w14:textId="77777777" w:rsidR="00080D26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0AF76987" w14:textId="77777777" w:rsidR="00080D26" w:rsidRDefault="00000000">
            <w:r>
              <w:t>0.75</w:t>
            </w:r>
          </w:p>
        </w:tc>
      </w:tr>
      <w:tr w:rsidR="00080D26" w14:paraId="70A203A6" w14:textId="77777777">
        <w:tc>
          <w:tcPr>
            <w:tcW w:w="2948" w:type="dxa"/>
            <w:shd w:val="clear" w:color="auto" w:fill="E6E6E6"/>
            <w:vAlign w:val="center"/>
          </w:tcPr>
          <w:p w14:paraId="751AA805" w14:textId="77777777" w:rsidR="00080D2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AACC22D" w14:textId="77777777" w:rsidR="00080D26" w:rsidRDefault="00000000">
            <w:pPr>
              <w:jc w:val="center"/>
            </w:pPr>
            <w:r>
              <w:t>0.47 + 4.03/87.80 = 0.52</w:t>
            </w:r>
          </w:p>
        </w:tc>
      </w:tr>
    </w:tbl>
    <w:p w14:paraId="1272E634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80D26" w14:paraId="578CC1E2" w14:textId="77777777">
        <w:tc>
          <w:tcPr>
            <w:tcW w:w="2948" w:type="dxa"/>
            <w:shd w:val="clear" w:color="auto" w:fill="E6E6E6"/>
            <w:vAlign w:val="center"/>
          </w:tcPr>
          <w:p w14:paraId="5CF605C5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5484F33" w14:textId="77777777" w:rsidR="00080D2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13424D" w14:textId="77777777" w:rsidR="00080D2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7E35797" w14:textId="77777777" w:rsidR="00080D2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7A430F8" w14:textId="77777777" w:rsidR="00080D2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F77044" w14:textId="77777777" w:rsidR="00080D2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9A8FD6" w14:textId="77777777" w:rsidR="00080D26" w:rsidRDefault="00000000">
            <w:pPr>
              <w:jc w:val="center"/>
            </w:pPr>
            <w:r>
              <w:t>太阳辐射吸收系数</w:t>
            </w:r>
          </w:p>
        </w:tc>
      </w:tr>
      <w:tr w:rsidR="00080D26" w14:paraId="52B23B56" w14:textId="77777777">
        <w:tc>
          <w:tcPr>
            <w:tcW w:w="2948" w:type="dxa"/>
            <w:vAlign w:val="center"/>
          </w:tcPr>
          <w:p w14:paraId="4DF6E8D5" w14:textId="77777777" w:rsidR="00080D2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44F20ED" w14:textId="77777777" w:rsidR="00080D2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AAEED01" w14:textId="77777777" w:rsidR="00080D26" w:rsidRDefault="00000000">
            <w:r>
              <w:t>88.04</w:t>
            </w:r>
          </w:p>
        </w:tc>
        <w:tc>
          <w:tcPr>
            <w:tcW w:w="922" w:type="dxa"/>
            <w:vAlign w:val="center"/>
          </w:tcPr>
          <w:p w14:paraId="63C70F16" w14:textId="77777777" w:rsidR="00080D2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69AA305" w14:textId="77777777" w:rsidR="00080D26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556CE376" w14:textId="77777777" w:rsidR="00080D26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4D5F0E3E" w14:textId="77777777" w:rsidR="00080D26" w:rsidRDefault="00000000">
            <w:r>
              <w:t>0.75</w:t>
            </w:r>
          </w:p>
        </w:tc>
      </w:tr>
      <w:tr w:rsidR="00080D26" w14:paraId="52C81A0D" w14:textId="77777777">
        <w:tc>
          <w:tcPr>
            <w:tcW w:w="2948" w:type="dxa"/>
            <w:shd w:val="clear" w:color="auto" w:fill="E6E6E6"/>
            <w:vAlign w:val="center"/>
          </w:tcPr>
          <w:p w14:paraId="1A9B31C7" w14:textId="77777777" w:rsidR="00080D2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ED16979" w14:textId="77777777" w:rsidR="00080D26" w:rsidRDefault="00000000">
            <w:pPr>
              <w:jc w:val="center"/>
            </w:pPr>
            <w:r>
              <w:t>0.47 + 6.22/88.04 = 0.54</w:t>
            </w:r>
          </w:p>
        </w:tc>
      </w:tr>
    </w:tbl>
    <w:p w14:paraId="619C4F6B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80D26" w14:paraId="3FCD9580" w14:textId="77777777">
        <w:tc>
          <w:tcPr>
            <w:tcW w:w="2948" w:type="dxa"/>
            <w:shd w:val="clear" w:color="auto" w:fill="E6E6E6"/>
            <w:vAlign w:val="center"/>
          </w:tcPr>
          <w:p w14:paraId="449FAEE3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050D56" w14:textId="77777777" w:rsidR="00080D2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DD720A" w14:textId="77777777" w:rsidR="00080D2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B6C9C49" w14:textId="77777777" w:rsidR="00080D2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0B46E44" w14:textId="77777777" w:rsidR="00080D2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F70710" w14:textId="77777777" w:rsidR="00080D2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3D6BAEA" w14:textId="77777777" w:rsidR="00080D26" w:rsidRDefault="00000000">
            <w:pPr>
              <w:jc w:val="center"/>
            </w:pPr>
            <w:r>
              <w:t>太阳辐射吸收系数</w:t>
            </w:r>
          </w:p>
        </w:tc>
      </w:tr>
      <w:tr w:rsidR="00080D26" w14:paraId="6D71B461" w14:textId="77777777">
        <w:tc>
          <w:tcPr>
            <w:tcW w:w="2948" w:type="dxa"/>
            <w:vAlign w:val="center"/>
          </w:tcPr>
          <w:p w14:paraId="4CED17F5" w14:textId="77777777" w:rsidR="00080D2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EBCDE48" w14:textId="77777777" w:rsidR="00080D2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A8468C" w14:textId="77777777" w:rsidR="00080D26" w:rsidRDefault="00000000">
            <w:r>
              <w:t>444.60</w:t>
            </w:r>
          </w:p>
        </w:tc>
        <w:tc>
          <w:tcPr>
            <w:tcW w:w="922" w:type="dxa"/>
            <w:vAlign w:val="center"/>
          </w:tcPr>
          <w:p w14:paraId="48A75342" w14:textId="77777777" w:rsidR="00080D2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631E21E" w14:textId="77777777" w:rsidR="00080D26" w:rsidRDefault="00000000">
            <w:r>
              <w:t>0.47</w:t>
            </w:r>
          </w:p>
        </w:tc>
        <w:tc>
          <w:tcPr>
            <w:tcW w:w="1107" w:type="dxa"/>
            <w:vAlign w:val="center"/>
          </w:tcPr>
          <w:p w14:paraId="52BC7C41" w14:textId="77777777" w:rsidR="00080D26" w:rsidRDefault="00000000">
            <w:r>
              <w:t>5.33</w:t>
            </w:r>
          </w:p>
        </w:tc>
        <w:tc>
          <w:tcPr>
            <w:tcW w:w="1107" w:type="dxa"/>
            <w:vAlign w:val="center"/>
          </w:tcPr>
          <w:p w14:paraId="23F79DE9" w14:textId="77777777" w:rsidR="00080D26" w:rsidRDefault="00000000">
            <w:r>
              <w:t>0.75</w:t>
            </w:r>
          </w:p>
        </w:tc>
      </w:tr>
      <w:tr w:rsidR="00080D26" w14:paraId="3E490AF7" w14:textId="77777777">
        <w:tc>
          <w:tcPr>
            <w:tcW w:w="2948" w:type="dxa"/>
            <w:shd w:val="clear" w:color="auto" w:fill="E6E6E6"/>
            <w:vAlign w:val="center"/>
          </w:tcPr>
          <w:p w14:paraId="3E21EB0B" w14:textId="77777777" w:rsidR="00080D26" w:rsidRDefault="00000000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642DDF0" w14:textId="77777777" w:rsidR="00080D26" w:rsidRDefault="00000000">
            <w:pPr>
              <w:jc w:val="center"/>
            </w:pPr>
            <w:r>
              <w:t>0.47 + 32.89/444.60 = 0.54</w:t>
            </w:r>
          </w:p>
        </w:tc>
      </w:tr>
      <w:tr w:rsidR="00080D26" w14:paraId="5ACA3CFB" w14:textId="77777777">
        <w:tc>
          <w:tcPr>
            <w:tcW w:w="2948" w:type="dxa"/>
            <w:shd w:val="clear" w:color="auto" w:fill="E6E6E6"/>
            <w:vAlign w:val="center"/>
          </w:tcPr>
          <w:p w14:paraId="13368A36" w14:textId="77777777" w:rsidR="00080D2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2E610359" w14:textId="77777777" w:rsidR="00080D2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080D26" w14:paraId="1C7463E3" w14:textId="77777777">
        <w:tc>
          <w:tcPr>
            <w:tcW w:w="2948" w:type="dxa"/>
            <w:shd w:val="clear" w:color="auto" w:fill="E6E6E6"/>
            <w:vAlign w:val="center"/>
          </w:tcPr>
          <w:p w14:paraId="1B92463F" w14:textId="77777777" w:rsidR="00080D2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59DA94A" w14:textId="77777777" w:rsidR="00080D26" w:rsidRDefault="00000000">
            <w:r>
              <w:t>K</w:t>
            </w:r>
            <w:r>
              <w:t>比《公共建筑节能设计标准》</w:t>
            </w:r>
            <w:r>
              <w:t>GB50189-2015)</w:t>
            </w:r>
            <w:r>
              <w:t>表</w:t>
            </w:r>
            <w:r>
              <w:t>3.3.1-4</w:t>
            </w:r>
            <w:r>
              <w:t>的要求提升</w:t>
            </w:r>
            <w:r>
              <w:t>15%(K≤0.68)</w:t>
            </w:r>
          </w:p>
        </w:tc>
      </w:tr>
      <w:tr w:rsidR="00080D26" w14:paraId="0A3DA68A" w14:textId="77777777">
        <w:tc>
          <w:tcPr>
            <w:tcW w:w="2948" w:type="dxa"/>
            <w:shd w:val="clear" w:color="auto" w:fill="E6E6E6"/>
            <w:vAlign w:val="center"/>
          </w:tcPr>
          <w:p w14:paraId="3828B370" w14:textId="77777777" w:rsidR="00080D2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0C789D77" w14:textId="77777777" w:rsidR="00080D26" w:rsidRDefault="00000000">
            <w:r>
              <w:t>满足</w:t>
            </w:r>
          </w:p>
        </w:tc>
      </w:tr>
    </w:tbl>
    <w:p w14:paraId="7A2ABA78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409297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155298250"/>
      <w:r>
        <w:rPr>
          <w:color w:val="000000"/>
          <w:kern w:val="2"/>
          <w:szCs w:val="24"/>
        </w:rPr>
        <w:t>外窗热工</w:t>
      </w:r>
      <w:bookmarkEnd w:id="54"/>
    </w:p>
    <w:p w14:paraId="4C449494" w14:textId="77777777" w:rsidR="00080D26" w:rsidRDefault="00000000">
      <w:pPr>
        <w:pStyle w:val="2"/>
        <w:widowControl w:val="0"/>
        <w:rPr>
          <w:kern w:val="2"/>
        </w:rPr>
      </w:pPr>
      <w:bookmarkStart w:id="55" w:name="_Toc155298251"/>
      <w:r>
        <w:rPr>
          <w:kern w:val="2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80D26" w14:paraId="5A4EF86B" w14:textId="77777777">
        <w:tc>
          <w:tcPr>
            <w:tcW w:w="905" w:type="dxa"/>
            <w:shd w:val="clear" w:color="auto" w:fill="E6E6E6"/>
            <w:vAlign w:val="center"/>
          </w:tcPr>
          <w:p w14:paraId="7E04D6EA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AB5D774" w14:textId="77777777" w:rsidR="00080D26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D174E23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21D7C1E" w14:textId="77777777" w:rsidR="00080D2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02F57DA" w14:textId="77777777" w:rsidR="00080D26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4A0E94" w14:textId="77777777" w:rsidR="00080D2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B1E0913" w14:textId="77777777" w:rsidR="00080D26" w:rsidRDefault="00000000">
            <w:pPr>
              <w:jc w:val="center"/>
            </w:pPr>
            <w:r>
              <w:t>备注</w:t>
            </w:r>
          </w:p>
        </w:tc>
      </w:tr>
      <w:tr w:rsidR="00080D26" w14:paraId="39682A6C" w14:textId="77777777">
        <w:tc>
          <w:tcPr>
            <w:tcW w:w="905" w:type="dxa"/>
            <w:vAlign w:val="center"/>
          </w:tcPr>
          <w:p w14:paraId="229CFB89" w14:textId="77777777" w:rsidR="00080D26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7B6A885D" w14:textId="77777777" w:rsidR="00080D26" w:rsidRDefault="00000000">
            <w:r>
              <w:t>断热铝合金窗</w:t>
            </w:r>
            <w:r>
              <w:t>--6</w:t>
            </w:r>
            <w:r>
              <w:t>中透光双银</w:t>
            </w:r>
            <w:r>
              <w:t>Low-E+12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40FE5092" w14:textId="77777777" w:rsidR="00080D26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765C362" w14:textId="77777777" w:rsidR="00080D26" w:rsidRDefault="00000000">
            <w:r>
              <w:t>2.22</w:t>
            </w:r>
          </w:p>
        </w:tc>
        <w:tc>
          <w:tcPr>
            <w:tcW w:w="956" w:type="dxa"/>
            <w:vAlign w:val="center"/>
          </w:tcPr>
          <w:p w14:paraId="16057858" w14:textId="77777777" w:rsidR="00080D26" w:rsidRDefault="00000000">
            <w:r>
              <w:t>0.19</w:t>
            </w:r>
          </w:p>
        </w:tc>
        <w:tc>
          <w:tcPr>
            <w:tcW w:w="956" w:type="dxa"/>
            <w:vAlign w:val="center"/>
          </w:tcPr>
          <w:p w14:paraId="6AE6979D" w14:textId="77777777" w:rsidR="00080D26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B536576" w14:textId="77777777" w:rsidR="00080D26" w:rsidRDefault="00080D26"/>
        </w:tc>
      </w:tr>
    </w:tbl>
    <w:p w14:paraId="6C3040CE" w14:textId="77777777" w:rsidR="00080D26" w:rsidRDefault="00000000">
      <w:pPr>
        <w:pStyle w:val="2"/>
        <w:widowControl w:val="0"/>
        <w:rPr>
          <w:kern w:val="2"/>
        </w:rPr>
      </w:pPr>
      <w:bookmarkStart w:id="56" w:name="_Toc155298252"/>
      <w:r>
        <w:rPr>
          <w:kern w:val="2"/>
        </w:rPr>
        <w:t>外遮阳类型</w:t>
      </w:r>
      <w:bookmarkEnd w:id="56"/>
    </w:p>
    <w:p w14:paraId="12331B4C" w14:textId="77777777" w:rsidR="00080D2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5298253"/>
      <w:r>
        <w:rPr>
          <w:color w:val="000000"/>
          <w:kern w:val="2"/>
          <w:szCs w:val="24"/>
        </w:rPr>
        <w:t>自定义遮阳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080D26" w14:paraId="6C479D01" w14:textId="77777777">
        <w:tc>
          <w:tcPr>
            <w:tcW w:w="1018" w:type="dxa"/>
            <w:shd w:val="clear" w:color="auto" w:fill="E6E6E6"/>
            <w:vAlign w:val="center"/>
          </w:tcPr>
          <w:p w14:paraId="4DAADAD8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E9A7F10" w14:textId="77777777" w:rsidR="00080D26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09668B" w14:textId="77777777" w:rsidR="00080D26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FEB9E" w14:textId="77777777" w:rsidR="00080D26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EECF76" w14:textId="77777777" w:rsidR="00080D26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5299AB25" w14:textId="77777777" w:rsidR="00080D26" w:rsidRDefault="00000000">
            <w:pPr>
              <w:jc w:val="center"/>
            </w:pPr>
            <w:r>
              <w:t>备注</w:t>
            </w:r>
          </w:p>
        </w:tc>
      </w:tr>
      <w:tr w:rsidR="00080D26" w14:paraId="2A1B91D4" w14:textId="77777777">
        <w:tc>
          <w:tcPr>
            <w:tcW w:w="1018" w:type="dxa"/>
            <w:vAlign w:val="center"/>
          </w:tcPr>
          <w:p w14:paraId="125F2527" w14:textId="77777777" w:rsidR="00080D26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67211152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7AA273EB" w14:textId="77777777" w:rsidR="00080D26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4545E53F" w14:textId="77777777" w:rsidR="00080D26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25788ADD" w14:textId="77777777" w:rsidR="00080D26" w:rsidRDefault="00000000">
            <w:r>
              <w:t>1.000</w:t>
            </w:r>
          </w:p>
        </w:tc>
        <w:tc>
          <w:tcPr>
            <w:tcW w:w="3390" w:type="dxa"/>
            <w:vAlign w:val="center"/>
          </w:tcPr>
          <w:p w14:paraId="1C74061F" w14:textId="77777777" w:rsidR="00080D26" w:rsidRDefault="00080D26"/>
        </w:tc>
      </w:tr>
    </w:tbl>
    <w:p w14:paraId="7EB63F30" w14:textId="77777777" w:rsidR="00080D26" w:rsidRDefault="00000000">
      <w:pPr>
        <w:pStyle w:val="2"/>
        <w:widowControl w:val="0"/>
        <w:rPr>
          <w:kern w:val="2"/>
        </w:rPr>
      </w:pPr>
      <w:bookmarkStart w:id="58" w:name="_Toc155298254"/>
      <w:r>
        <w:rPr>
          <w:kern w:val="2"/>
        </w:rPr>
        <w:t>平均传热系数</w:t>
      </w:r>
      <w:bookmarkEnd w:id="58"/>
    </w:p>
    <w:p w14:paraId="30A31816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BDFE35F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80D26" w14:paraId="4F35103A" w14:textId="77777777">
        <w:tc>
          <w:tcPr>
            <w:tcW w:w="1013" w:type="dxa"/>
            <w:shd w:val="clear" w:color="auto" w:fill="E6E6E6"/>
            <w:vAlign w:val="center"/>
          </w:tcPr>
          <w:p w14:paraId="5722BC7B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A59605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7927C3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F75DE6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DA1659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982D59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108114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34BCA0" w14:textId="77777777" w:rsidR="00080D26" w:rsidRDefault="00000000">
            <w:pPr>
              <w:jc w:val="center"/>
            </w:pPr>
            <w:r>
              <w:t>传热系数</w:t>
            </w:r>
          </w:p>
        </w:tc>
      </w:tr>
      <w:tr w:rsidR="00080D26" w14:paraId="64656242" w14:textId="77777777">
        <w:tc>
          <w:tcPr>
            <w:tcW w:w="1013" w:type="dxa"/>
            <w:vAlign w:val="center"/>
          </w:tcPr>
          <w:p w14:paraId="41BC7390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AA23C4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1188" w:type="dxa"/>
            <w:vAlign w:val="center"/>
          </w:tcPr>
          <w:p w14:paraId="1B2B08D9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FF1D02" w14:textId="77777777" w:rsidR="00080D2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08CE10" w14:textId="77777777" w:rsidR="00080D26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66D60AB6" w14:textId="77777777" w:rsidR="00080D26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3C65CC39" w14:textId="77777777" w:rsidR="00080D2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5873F6" w14:textId="77777777" w:rsidR="00080D26" w:rsidRDefault="00000000">
            <w:r>
              <w:t>2.220</w:t>
            </w:r>
          </w:p>
        </w:tc>
      </w:tr>
      <w:tr w:rsidR="00080D26" w14:paraId="18073BF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77592B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DA47C46" w14:textId="77777777" w:rsidR="00080D26" w:rsidRDefault="00000000">
            <w:r>
              <w:t>8.640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A403F01" w14:textId="77777777" w:rsidR="00080D2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DBDDE56" w14:textId="77777777" w:rsidR="00080D26" w:rsidRDefault="00000000">
            <w:r>
              <w:t>2.220</w:t>
            </w:r>
          </w:p>
        </w:tc>
      </w:tr>
    </w:tbl>
    <w:p w14:paraId="689471CF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1DEEE70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80D26" w14:paraId="79BCDE96" w14:textId="77777777">
        <w:tc>
          <w:tcPr>
            <w:tcW w:w="1013" w:type="dxa"/>
            <w:shd w:val="clear" w:color="auto" w:fill="E6E6E6"/>
            <w:vAlign w:val="center"/>
          </w:tcPr>
          <w:p w14:paraId="006E092C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627F3B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B7AE4A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A6002C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616B6A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62B858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46E51B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D00E2E" w14:textId="77777777" w:rsidR="00080D26" w:rsidRDefault="00000000">
            <w:pPr>
              <w:jc w:val="center"/>
            </w:pPr>
            <w:r>
              <w:t>传热系数</w:t>
            </w:r>
          </w:p>
        </w:tc>
      </w:tr>
      <w:tr w:rsidR="00080D26" w14:paraId="7361DD3A" w14:textId="77777777">
        <w:tc>
          <w:tcPr>
            <w:tcW w:w="1013" w:type="dxa"/>
            <w:vAlign w:val="center"/>
          </w:tcPr>
          <w:p w14:paraId="5DB42590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11F5EE" w14:textId="77777777" w:rsidR="00080D26" w:rsidRDefault="00000000">
            <w:r>
              <w:t>C4824</w:t>
            </w:r>
          </w:p>
        </w:tc>
        <w:tc>
          <w:tcPr>
            <w:tcW w:w="1188" w:type="dxa"/>
            <w:vAlign w:val="center"/>
          </w:tcPr>
          <w:p w14:paraId="43148586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534C43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A14D00" w14:textId="77777777" w:rsidR="00080D26" w:rsidRDefault="00000000">
            <w:r>
              <w:t>11.520</w:t>
            </w:r>
          </w:p>
        </w:tc>
        <w:tc>
          <w:tcPr>
            <w:tcW w:w="1188" w:type="dxa"/>
            <w:vAlign w:val="center"/>
          </w:tcPr>
          <w:p w14:paraId="3213EEB7" w14:textId="77777777" w:rsidR="00080D26" w:rsidRDefault="00000000">
            <w:r>
              <w:t>11.520</w:t>
            </w:r>
          </w:p>
        </w:tc>
        <w:tc>
          <w:tcPr>
            <w:tcW w:w="1188" w:type="dxa"/>
            <w:vAlign w:val="center"/>
          </w:tcPr>
          <w:p w14:paraId="41B9A3AB" w14:textId="77777777" w:rsidR="00080D2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C8B203" w14:textId="77777777" w:rsidR="00080D26" w:rsidRDefault="00000000">
            <w:r>
              <w:t>2.220</w:t>
            </w:r>
          </w:p>
        </w:tc>
      </w:tr>
      <w:tr w:rsidR="00080D26" w14:paraId="3BDBECBF" w14:textId="77777777">
        <w:tc>
          <w:tcPr>
            <w:tcW w:w="1013" w:type="dxa"/>
            <w:vAlign w:val="center"/>
          </w:tcPr>
          <w:p w14:paraId="0C70E67F" w14:textId="77777777" w:rsidR="00080D2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474351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1188" w:type="dxa"/>
            <w:vAlign w:val="center"/>
          </w:tcPr>
          <w:p w14:paraId="62EE6892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2E8353" w14:textId="77777777" w:rsidR="00080D2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7102A2" w14:textId="77777777" w:rsidR="00080D26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187EE7E1" w14:textId="77777777" w:rsidR="00080D26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57927336" w14:textId="77777777" w:rsidR="00080D2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5ABB9B" w14:textId="77777777" w:rsidR="00080D26" w:rsidRDefault="00000000">
            <w:r>
              <w:t>2.220</w:t>
            </w:r>
          </w:p>
        </w:tc>
      </w:tr>
      <w:tr w:rsidR="00080D26" w14:paraId="714B75F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F162124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F026668" w14:textId="77777777" w:rsidR="00080D26" w:rsidRDefault="00000000">
            <w:r>
              <w:t>20.160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A1F4EDD" w14:textId="77777777" w:rsidR="00080D2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E215F22" w14:textId="77777777" w:rsidR="00080D26" w:rsidRDefault="00000000">
            <w:r>
              <w:t>2.220</w:t>
            </w:r>
          </w:p>
        </w:tc>
      </w:tr>
    </w:tbl>
    <w:p w14:paraId="76F8692D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E7E041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492EFAA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80D26" w14:paraId="287EF6E0" w14:textId="77777777">
        <w:tc>
          <w:tcPr>
            <w:tcW w:w="1013" w:type="dxa"/>
            <w:shd w:val="clear" w:color="auto" w:fill="E6E6E6"/>
            <w:vAlign w:val="center"/>
          </w:tcPr>
          <w:p w14:paraId="1400FC44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DA7654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FA1BC7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088206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710D20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116284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FD05EB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D8E966" w14:textId="77777777" w:rsidR="00080D26" w:rsidRDefault="00000000">
            <w:pPr>
              <w:jc w:val="center"/>
            </w:pPr>
            <w:r>
              <w:t>传热系数</w:t>
            </w:r>
          </w:p>
        </w:tc>
      </w:tr>
      <w:tr w:rsidR="00080D26" w14:paraId="06C883D2" w14:textId="77777777">
        <w:tc>
          <w:tcPr>
            <w:tcW w:w="1013" w:type="dxa"/>
            <w:vAlign w:val="center"/>
          </w:tcPr>
          <w:p w14:paraId="29D1BCED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49A9DC" w14:textId="77777777" w:rsidR="00080D26" w:rsidRDefault="00000000">
            <w:r>
              <w:t>C7612</w:t>
            </w:r>
          </w:p>
        </w:tc>
        <w:tc>
          <w:tcPr>
            <w:tcW w:w="1188" w:type="dxa"/>
            <w:vAlign w:val="center"/>
          </w:tcPr>
          <w:p w14:paraId="1B064DFE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EAC07F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E79CF4" w14:textId="77777777" w:rsidR="00080D26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6B7D2E28" w14:textId="77777777" w:rsidR="00080D26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3C60957D" w14:textId="77777777" w:rsidR="00080D2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53B80C" w14:textId="77777777" w:rsidR="00080D26" w:rsidRDefault="00000000">
            <w:r>
              <w:t>2.220</w:t>
            </w:r>
          </w:p>
        </w:tc>
      </w:tr>
      <w:tr w:rsidR="00080D26" w14:paraId="5145D85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575D280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4194FB8" w14:textId="77777777" w:rsidR="00080D26" w:rsidRDefault="00000000">
            <w:r>
              <w:t>9.120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A1409CD" w14:textId="77777777" w:rsidR="00080D2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DC8F402" w14:textId="77777777" w:rsidR="00080D26" w:rsidRDefault="00000000">
            <w:r>
              <w:t>2.220</w:t>
            </w:r>
          </w:p>
        </w:tc>
      </w:tr>
    </w:tbl>
    <w:p w14:paraId="7F89D69F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FBA179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16E87C9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80D26" w14:paraId="5B0245C6" w14:textId="77777777">
        <w:tc>
          <w:tcPr>
            <w:tcW w:w="1013" w:type="dxa"/>
            <w:shd w:val="clear" w:color="auto" w:fill="E6E6E6"/>
            <w:vAlign w:val="center"/>
          </w:tcPr>
          <w:p w14:paraId="085BE1EB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F6BB2E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77ABA3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007F29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1AED6E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13953E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511DCC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F116BE" w14:textId="77777777" w:rsidR="00080D26" w:rsidRDefault="00000000">
            <w:pPr>
              <w:jc w:val="center"/>
            </w:pPr>
            <w:r>
              <w:t>传热系数</w:t>
            </w:r>
          </w:p>
        </w:tc>
      </w:tr>
      <w:tr w:rsidR="00080D26" w14:paraId="5C8DCEE9" w14:textId="77777777">
        <w:tc>
          <w:tcPr>
            <w:tcW w:w="1013" w:type="dxa"/>
            <w:vAlign w:val="center"/>
          </w:tcPr>
          <w:p w14:paraId="013B931A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86FB93" w14:textId="77777777" w:rsidR="00080D26" w:rsidRDefault="00000000">
            <w:r>
              <w:t>C7612</w:t>
            </w:r>
          </w:p>
        </w:tc>
        <w:tc>
          <w:tcPr>
            <w:tcW w:w="1188" w:type="dxa"/>
            <w:vAlign w:val="center"/>
          </w:tcPr>
          <w:p w14:paraId="066E19EA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8E4C6FA" w14:textId="77777777" w:rsidR="00080D2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B23BAA" w14:textId="77777777" w:rsidR="00080D26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4FA7B03D" w14:textId="77777777" w:rsidR="00080D26" w:rsidRDefault="00000000">
            <w:r>
              <w:t>9.120</w:t>
            </w:r>
          </w:p>
        </w:tc>
        <w:tc>
          <w:tcPr>
            <w:tcW w:w="1188" w:type="dxa"/>
            <w:vAlign w:val="center"/>
          </w:tcPr>
          <w:p w14:paraId="6F20F8F0" w14:textId="77777777" w:rsidR="00080D2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FAF4CA" w14:textId="77777777" w:rsidR="00080D26" w:rsidRDefault="00000000">
            <w:r>
              <w:t>2.220</w:t>
            </w:r>
          </w:p>
        </w:tc>
      </w:tr>
      <w:tr w:rsidR="00080D26" w14:paraId="7006524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7479F34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B37093" w14:textId="77777777" w:rsidR="00080D26" w:rsidRDefault="00000000">
            <w:r>
              <w:t>9.120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BF27357" w14:textId="77777777" w:rsidR="00080D2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F3FDCCC" w14:textId="77777777" w:rsidR="00080D26" w:rsidRDefault="00000000">
            <w:r>
              <w:t>2.220</w:t>
            </w:r>
          </w:p>
        </w:tc>
      </w:tr>
    </w:tbl>
    <w:p w14:paraId="3D8E60C7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239221" w14:textId="77777777" w:rsidR="00080D26" w:rsidRDefault="00000000">
      <w:pPr>
        <w:pStyle w:val="2"/>
        <w:widowControl w:val="0"/>
        <w:rPr>
          <w:kern w:val="2"/>
        </w:rPr>
      </w:pPr>
      <w:bookmarkStart w:id="59" w:name="_Toc155298255"/>
      <w:r>
        <w:rPr>
          <w:kern w:val="2"/>
        </w:rPr>
        <w:t>综合太阳得热系数</w:t>
      </w:r>
      <w:bookmarkEnd w:id="59"/>
    </w:p>
    <w:p w14:paraId="61A9BBAD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791C4D2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80D26" w14:paraId="3F358F2A" w14:textId="77777777">
        <w:tc>
          <w:tcPr>
            <w:tcW w:w="656" w:type="dxa"/>
            <w:shd w:val="clear" w:color="auto" w:fill="E6E6E6"/>
            <w:vAlign w:val="center"/>
          </w:tcPr>
          <w:p w14:paraId="3E38987C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C3EB1FA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C3E90FF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74D63EB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FF340A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7C65A2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253D762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57ABB26" w14:textId="77777777" w:rsidR="00080D26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6A4DB0" w14:textId="77777777" w:rsidR="00080D2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332B36" w14:textId="77777777" w:rsidR="00080D2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0D7B07" w14:textId="77777777" w:rsidR="00080D26" w:rsidRDefault="00000000">
            <w:pPr>
              <w:jc w:val="center"/>
            </w:pPr>
            <w:r>
              <w:t>综合太阳得热系数</w:t>
            </w:r>
          </w:p>
        </w:tc>
      </w:tr>
      <w:tr w:rsidR="00080D26" w14:paraId="7D1AAE02" w14:textId="77777777">
        <w:tc>
          <w:tcPr>
            <w:tcW w:w="656" w:type="dxa"/>
            <w:vAlign w:val="center"/>
          </w:tcPr>
          <w:p w14:paraId="04C20D03" w14:textId="77777777" w:rsidR="00080D2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379DBE5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769" w:type="dxa"/>
            <w:vAlign w:val="center"/>
          </w:tcPr>
          <w:p w14:paraId="14F5B5B0" w14:textId="77777777" w:rsidR="00080D2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147DE15" w14:textId="77777777" w:rsidR="00080D2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D1F8780" w14:textId="77777777" w:rsidR="00080D26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2D9DF1FF" w14:textId="77777777" w:rsidR="00080D26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1F599BD4" w14:textId="77777777" w:rsidR="00080D2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BBE5D6" w14:textId="77777777" w:rsidR="00080D26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026D2A13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F3BA86" w14:textId="77777777" w:rsidR="00080D2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1477330" w14:textId="77777777" w:rsidR="00080D26" w:rsidRDefault="00000000">
            <w:r>
              <w:t>0.191</w:t>
            </w:r>
          </w:p>
        </w:tc>
      </w:tr>
      <w:tr w:rsidR="00080D26" w14:paraId="7A20E66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3927E10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5FADEB1" w14:textId="77777777" w:rsidR="00080D26" w:rsidRDefault="00000000">
            <w:r>
              <w:t>8.640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43DEC97" w14:textId="77777777" w:rsidR="00080D2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6AA30D9" w14:textId="77777777" w:rsidR="00080D26" w:rsidRDefault="00000000">
            <w:r>
              <w:t>0.191</w:t>
            </w:r>
          </w:p>
        </w:tc>
      </w:tr>
    </w:tbl>
    <w:p w14:paraId="5B34A529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DB0ED57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80D26" w14:paraId="51D6A243" w14:textId="77777777">
        <w:tc>
          <w:tcPr>
            <w:tcW w:w="656" w:type="dxa"/>
            <w:shd w:val="clear" w:color="auto" w:fill="E6E6E6"/>
            <w:vAlign w:val="center"/>
          </w:tcPr>
          <w:p w14:paraId="578DD51B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73556FB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456C3C8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FA1BF60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37990C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72CAA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B793E4A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577020" w14:textId="77777777" w:rsidR="00080D26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757442" w14:textId="77777777" w:rsidR="00080D2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F9F2C0" w14:textId="77777777" w:rsidR="00080D2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E28360" w14:textId="77777777" w:rsidR="00080D26" w:rsidRDefault="00000000">
            <w:pPr>
              <w:jc w:val="center"/>
            </w:pPr>
            <w:r>
              <w:t>综合太阳得热系数</w:t>
            </w:r>
          </w:p>
        </w:tc>
      </w:tr>
      <w:tr w:rsidR="00080D26" w14:paraId="18BC05E4" w14:textId="77777777">
        <w:tc>
          <w:tcPr>
            <w:tcW w:w="656" w:type="dxa"/>
            <w:vAlign w:val="center"/>
          </w:tcPr>
          <w:p w14:paraId="321BBA82" w14:textId="77777777" w:rsidR="00080D2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CCEE2B8" w14:textId="77777777" w:rsidR="00080D26" w:rsidRDefault="00000000">
            <w:r>
              <w:t>C4824</w:t>
            </w:r>
          </w:p>
        </w:tc>
        <w:tc>
          <w:tcPr>
            <w:tcW w:w="769" w:type="dxa"/>
            <w:vAlign w:val="center"/>
          </w:tcPr>
          <w:p w14:paraId="57DC9059" w14:textId="77777777" w:rsidR="00080D2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39A8890" w14:textId="77777777" w:rsidR="00080D2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A75DB2D" w14:textId="77777777" w:rsidR="00080D26" w:rsidRDefault="00000000">
            <w:r>
              <w:t>11.520</w:t>
            </w:r>
          </w:p>
        </w:tc>
        <w:tc>
          <w:tcPr>
            <w:tcW w:w="848" w:type="dxa"/>
            <w:vAlign w:val="center"/>
          </w:tcPr>
          <w:p w14:paraId="3665FF2D" w14:textId="77777777" w:rsidR="00080D26" w:rsidRDefault="00000000">
            <w:r>
              <w:t>11.520</w:t>
            </w:r>
          </w:p>
        </w:tc>
        <w:tc>
          <w:tcPr>
            <w:tcW w:w="781" w:type="dxa"/>
            <w:vAlign w:val="center"/>
          </w:tcPr>
          <w:p w14:paraId="01FB332C" w14:textId="77777777" w:rsidR="00080D2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E6DFF3" w14:textId="77777777" w:rsidR="00080D26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602A3343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FD74D8" w14:textId="77777777" w:rsidR="00080D2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F7864B4" w14:textId="77777777" w:rsidR="00080D26" w:rsidRDefault="00000000">
            <w:r>
              <w:t>0.191</w:t>
            </w:r>
          </w:p>
        </w:tc>
      </w:tr>
      <w:tr w:rsidR="00080D26" w14:paraId="1A1A6E16" w14:textId="77777777">
        <w:tc>
          <w:tcPr>
            <w:tcW w:w="656" w:type="dxa"/>
            <w:vAlign w:val="center"/>
          </w:tcPr>
          <w:p w14:paraId="003AADA9" w14:textId="77777777" w:rsidR="00080D2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624D7DA" w14:textId="77777777" w:rsidR="00080D26" w:rsidRDefault="00000000">
            <w:r>
              <w:t>透光门</w:t>
            </w:r>
            <w:r>
              <w:t>-M1824</w:t>
            </w:r>
          </w:p>
        </w:tc>
        <w:tc>
          <w:tcPr>
            <w:tcW w:w="769" w:type="dxa"/>
            <w:vAlign w:val="center"/>
          </w:tcPr>
          <w:p w14:paraId="2E79AD86" w14:textId="77777777" w:rsidR="00080D2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D02C20D" w14:textId="77777777" w:rsidR="00080D2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DDB346E" w14:textId="77777777" w:rsidR="00080D26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1D773349" w14:textId="77777777" w:rsidR="00080D26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00F72A66" w14:textId="77777777" w:rsidR="00080D2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224B58" w14:textId="77777777" w:rsidR="00080D26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2FB142F7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62D476" w14:textId="77777777" w:rsidR="00080D2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07D8313" w14:textId="77777777" w:rsidR="00080D26" w:rsidRDefault="00000000">
            <w:r>
              <w:t>0.191</w:t>
            </w:r>
          </w:p>
        </w:tc>
      </w:tr>
      <w:tr w:rsidR="00080D26" w14:paraId="602CFBD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2FDF0FA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3125606" w14:textId="77777777" w:rsidR="00080D26" w:rsidRDefault="00000000">
            <w:r>
              <w:t>20.160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17B0EA8" w14:textId="77777777" w:rsidR="00080D2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8EE11C7" w14:textId="77777777" w:rsidR="00080D26" w:rsidRDefault="00000000">
            <w:r>
              <w:t>0.191</w:t>
            </w:r>
          </w:p>
        </w:tc>
      </w:tr>
    </w:tbl>
    <w:p w14:paraId="38C5A34C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1665B1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347EAEE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80D26" w14:paraId="79CB7CBF" w14:textId="77777777">
        <w:tc>
          <w:tcPr>
            <w:tcW w:w="656" w:type="dxa"/>
            <w:shd w:val="clear" w:color="auto" w:fill="E6E6E6"/>
            <w:vAlign w:val="center"/>
          </w:tcPr>
          <w:p w14:paraId="190C65B5" w14:textId="77777777" w:rsidR="00080D26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BA6A1E8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9DE9E5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F22BAE6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68F90D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2725FE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8E93294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46362D" w14:textId="77777777" w:rsidR="00080D26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993117" w14:textId="77777777" w:rsidR="00080D2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FD29E7" w14:textId="77777777" w:rsidR="00080D2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3D6800" w14:textId="77777777" w:rsidR="00080D26" w:rsidRDefault="00000000">
            <w:pPr>
              <w:jc w:val="center"/>
            </w:pPr>
            <w:r>
              <w:t>综合太阳得热系数</w:t>
            </w:r>
          </w:p>
        </w:tc>
      </w:tr>
      <w:tr w:rsidR="00080D26" w14:paraId="06B6189E" w14:textId="77777777">
        <w:tc>
          <w:tcPr>
            <w:tcW w:w="656" w:type="dxa"/>
            <w:vAlign w:val="center"/>
          </w:tcPr>
          <w:p w14:paraId="0E7DA6CC" w14:textId="77777777" w:rsidR="00080D2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57499E2" w14:textId="77777777" w:rsidR="00080D26" w:rsidRDefault="00000000">
            <w:r>
              <w:t>C7612</w:t>
            </w:r>
          </w:p>
        </w:tc>
        <w:tc>
          <w:tcPr>
            <w:tcW w:w="769" w:type="dxa"/>
            <w:vAlign w:val="center"/>
          </w:tcPr>
          <w:p w14:paraId="6540284C" w14:textId="77777777" w:rsidR="00080D2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956EA76" w14:textId="77777777" w:rsidR="00080D2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6D9E90" w14:textId="77777777" w:rsidR="00080D26" w:rsidRDefault="00000000">
            <w:r>
              <w:t>9.120</w:t>
            </w:r>
          </w:p>
        </w:tc>
        <w:tc>
          <w:tcPr>
            <w:tcW w:w="848" w:type="dxa"/>
            <w:vAlign w:val="center"/>
          </w:tcPr>
          <w:p w14:paraId="7668D127" w14:textId="77777777" w:rsidR="00080D26" w:rsidRDefault="00000000">
            <w:r>
              <w:t>9.120</w:t>
            </w:r>
          </w:p>
        </w:tc>
        <w:tc>
          <w:tcPr>
            <w:tcW w:w="781" w:type="dxa"/>
            <w:vAlign w:val="center"/>
          </w:tcPr>
          <w:p w14:paraId="2E2CB304" w14:textId="77777777" w:rsidR="00080D2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DC5F06" w14:textId="77777777" w:rsidR="00080D26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38360FFE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106090" w14:textId="77777777" w:rsidR="00080D2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8552D42" w14:textId="77777777" w:rsidR="00080D26" w:rsidRDefault="00000000">
            <w:r>
              <w:t>0.191</w:t>
            </w:r>
          </w:p>
        </w:tc>
      </w:tr>
      <w:tr w:rsidR="00080D26" w14:paraId="2954D64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2DB1E7F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B2DB158" w14:textId="77777777" w:rsidR="00080D26" w:rsidRDefault="00000000">
            <w:r>
              <w:t>9.120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2F97A8D" w14:textId="77777777" w:rsidR="00080D2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7DF372E" w14:textId="77777777" w:rsidR="00080D26" w:rsidRDefault="00000000">
            <w:r>
              <w:t>0.191</w:t>
            </w:r>
          </w:p>
        </w:tc>
      </w:tr>
    </w:tbl>
    <w:p w14:paraId="36AC165D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E2C1B5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02E0103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80D26" w14:paraId="43BE3394" w14:textId="77777777">
        <w:tc>
          <w:tcPr>
            <w:tcW w:w="656" w:type="dxa"/>
            <w:shd w:val="clear" w:color="auto" w:fill="E6E6E6"/>
            <w:vAlign w:val="center"/>
          </w:tcPr>
          <w:p w14:paraId="0FE9BC24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4E378B6" w14:textId="77777777" w:rsidR="00080D2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59AAA77" w14:textId="77777777" w:rsidR="00080D2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8A9AF4" w14:textId="77777777" w:rsidR="00080D2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676911" w14:textId="77777777" w:rsidR="00080D2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3696A1" w14:textId="77777777" w:rsidR="00080D2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3D7615" w14:textId="77777777" w:rsidR="00080D2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E7C411" w14:textId="77777777" w:rsidR="00080D26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59A21C" w14:textId="77777777" w:rsidR="00080D2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ACCF28" w14:textId="77777777" w:rsidR="00080D2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941A34" w14:textId="77777777" w:rsidR="00080D26" w:rsidRDefault="00000000">
            <w:pPr>
              <w:jc w:val="center"/>
            </w:pPr>
            <w:r>
              <w:t>综合太阳得热系数</w:t>
            </w:r>
          </w:p>
        </w:tc>
      </w:tr>
      <w:tr w:rsidR="00080D26" w14:paraId="74B81C04" w14:textId="77777777">
        <w:tc>
          <w:tcPr>
            <w:tcW w:w="656" w:type="dxa"/>
            <w:vAlign w:val="center"/>
          </w:tcPr>
          <w:p w14:paraId="72CD83D0" w14:textId="77777777" w:rsidR="00080D2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146B49A" w14:textId="77777777" w:rsidR="00080D26" w:rsidRDefault="00000000">
            <w:r>
              <w:t>C7612</w:t>
            </w:r>
          </w:p>
        </w:tc>
        <w:tc>
          <w:tcPr>
            <w:tcW w:w="769" w:type="dxa"/>
            <w:vAlign w:val="center"/>
          </w:tcPr>
          <w:p w14:paraId="208B6378" w14:textId="77777777" w:rsidR="00080D2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E73BF2C" w14:textId="77777777" w:rsidR="00080D2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79C6E3" w14:textId="77777777" w:rsidR="00080D26" w:rsidRDefault="00000000">
            <w:r>
              <w:t>9.120</w:t>
            </w:r>
          </w:p>
        </w:tc>
        <w:tc>
          <w:tcPr>
            <w:tcW w:w="848" w:type="dxa"/>
            <w:vAlign w:val="center"/>
          </w:tcPr>
          <w:p w14:paraId="2FCFCC61" w14:textId="77777777" w:rsidR="00080D26" w:rsidRDefault="00000000">
            <w:r>
              <w:t>9.120</w:t>
            </w:r>
          </w:p>
        </w:tc>
        <w:tc>
          <w:tcPr>
            <w:tcW w:w="781" w:type="dxa"/>
            <w:vAlign w:val="center"/>
          </w:tcPr>
          <w:p w14:paraId="51E07DE1" w14:textId="77777777" w:rsidR="00080D2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C49F602" w14:textId="77777777" w:rsidR="00080D26" w:rsidRDefault="00000000">
            <w:r>
              <w:t>0.191</w:t>
            </w:r>
          </w:p>
        </w:tc>
        <w:tc>
          <w:tcPr>
            <w:tcW w:w="1018" w:type="dxa"/>
            <w:vAlign w:val="center"/>
          </w:tcPr>
          <w:p w14:paraId="2C6F7954" w14:textId="77777777" w:rsidR="00080D26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8E53BF" w14:textId="77777777" w:rsidR="00080D2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E2FA420" w14:textId="77777777" w:rsidR="00080D26" w:rsidRDefault="00000000">
            <w:r>
              <w:t>0.191</w:t>
            </w:r>
          </w:p>
        </w:tc>
      </w:tr>
      <w:tr w:rsidR="00080D26" w14:paraId="5A4E263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617AEBA" w14:textId="77777777" w:rsidR="00080D2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596F75A" w14:textId="77777777" w:rsidR="00080D26" w:rsidRDefault="00000000">
            <w:r>
              <w:t>9.120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B9C131B" w14:textId="77777777" w:rsidR="00080D2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D95E3B9" w14:textId="77777777" w:rsidR="00080D26" w:rsidRDefault="00000000">
            <w:r>
              <w:t>0.191</w:t>
            </w:r>
          </w:p>
        </w:tc>
      </w:tr>
    </w:tbl>
    <w:p w14:paraId="031D0F69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E4D330" w14:textId="77777777" w:rsidR="00080D26" w:rsidRDefault="00000000">
      <w:pPr>
        <w:pStyle w:val="2"/>
        <w:widowControl w:val="0"/>
        <w:rPr>
          <w:kern w:val="2"/>
        </w:rPr>
      </w:pPr>
      <w:bookmarkStart w:id="60" w:name="_Toc155298256"/>
      <w:r>
        <w:rPr>
          <w:kern w:val="2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080D26" w14:paraId="7A9E7B87" w14:textId="77777777">
        <w:tc>
          <w:tcPr>
            <w:tcW w:w="1245" w:type="dxa"/>
            <w:shd w:val="clear" w:color="auto" w:fill="E6E6E6"/>
            <w:vAlign w:val="center"/>
          </w:tcPr>
          <w:p w14:paraId="41869A14" w14:textId="77777777" w:rsidR="00080D2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D1C03B" w14:textId="77777777" w:rsidR="00080D26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C8733A" w14:textId="77777777" w:rsidR="00080D26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F918BE" w14:textId="77777777" w:rsidR="00080D26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336EBFF" w14:textId="77777777" w:rsidR="00080D26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852BD" w14:textId="77777777" w:rsidR="00080D26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735B0E97" w14:textId="77777777" w:rsidR="00080D26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4B9BA3" w14:textId="77777777" w:rsidR="00080D26" w:rsidRDefault="00000000">
            <w:pPr>
              <w:jc w:val="center"/>
            </w:pPr>
            <w:r>
              <w:t>结论</w:t>
            </w:r>
          </w:p>
        </w:tc>
      </w:tr>
      <w:tr w:rsidR="00080D26" w14:paraId="53344F6F" w14:textId="77777777">
        <w:tc>
          <w:tcPr>
            <w:tcW w:w="1245" w:type="dxa"/>
            <w:shd w:val="clear" w:color="auto" w:fill="E6E6E6"/>
            <w:vAlign w:val="center"/>
          </w:tcPr>
          <w:p w14:paraId="2CF5D68A" w14:textId="77777777" w:rsidR="00080D26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6E344692" w14:textId="77777777" w:rsidR="00080D2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66843218" w14:textId="77777777" w:rsidR="00080D26" w:rsidRDefault="00000000">
            <w:r>
              <w:t>8.64</w:t>
            </w:r>
          </w:p>
        </w:tc>
        <w:tc>
          <w:tcPr>
            <w:tcW w:w="1131" w:type="dxa"/>
            <w:vAlign w:val="center"/>
          </w:tcPr>
          <w:p w14:paraId="7882A1A6" w14:textId="77777777" w:rsidR="00080D26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468062D4" w14:textId="77777777" w:rsidR="00080D2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465C2CDE" w14:textId="77777777" w:rsidR="00080D26" w:rsidRDefault="00000000">
            <w:r>
              <w:t>0.06</w:t>
            </w:r>
          </w:p>
        </w:tc>
        <w:tc>
          <w:tcPr>
            <w:tcW w:w="1465" w:type="dxa"/>
            <w:vAlign w:val="center"/>
          </w:tcPr>
          <w:p w14:paraId="59320FEC" w14:textId="77777777" w:rsidR="00080D26" w:rsidRDefault="0000000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99B150" w14:textId="77777777" w:rsidR="00080D26" w:rsidRDefault="00000000">
            <w:r>
              <w:t>满足</w:t>
            </w:r>
          </w:p>
        </w:tc>
      </w:tr>
      <w:tr w:rsidR="00080D26" w14:paraId="0CE914B0" w14:textId="77777777">
        <w:tc>
          <w:tcPr>
            <w:tcW w:w="1245" w:type="dxa"/>
            <w:shd w:val="clear" w:color="auto" w:fill="E6E6E6"/>
            <w:vAlign w:val="center"/>
          </w:tcPr>
          <w:p w14:paraId="18D83B74" w14:textId="77777777" w:rsidR="00080D26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3A6D9AB9" w14:textId="77777777" w:rsidR="00080D26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9D56CEC" w14:textId="77777777" w:rsidR="00080D26" w:rsidRDefault="00000000">
            <w:r>
              <w:t>20.16</w:t>
            </w:r>
          </w:p>
        </w:tc>
        <w:tc>
          <w:tcPr>
            <w:tcW w:w="1131" w:type="dxa"/>
            <w:vAlign w:val="center"/>
          </w:tcPr>
          <w:p w14:paraId="2BC058AD" w14:textId="77777777" w:rsidR="00080D26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0D16AE81" w14:textId="77777777" w:rsidR="00080D2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3A31538B" w14:textId="77777777" w:rsidR="00080D26" w:rsidRDefault="00000000">
            <w:r>
              <w:t>0.14</w:t>
            </w:r>
          </w:p>
        </w:tc>
        <w:tc>
          <w:tcPr>
            <w:tcW w:w="1465" w:type="dxa"/>
            <w:vAlign w:val="center"/>
          </w:tcPr>
          <w:p w14:paraId="115EDCAE" w14:textId="77777777" w:rsidR="00080D26" w:rsidRDefault="0000000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44C93D" w14:textId="77777777" w:rsidR="00080D26" w:rsidRDefault="00000000">
            <w:r>
              <w:t>满足</w:t>
            </w:r>
          </w:p>
        </w:tc>
      </w:tr>
      <w:tr w:rsidR="00080D26" w14:paraId="5DAA31AB" w14:textId="77777777">
        <w:tc>
          <w:tcPr>
            <w:tcW w:w="1245" w:type="dxa"/>
            <w:shd w:val="clear" w:color="auto" w:fill="E6E6E6"/>
            <w:vAlign w:val="center"/>
          </w:tcPr>
          <w:p w14:paraId="64CB4A39" w14:textId="77777777" w:rsidR="00080D26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5EB65F0" w14:textId="77777777" w:rsidR="00080D26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12B2A459" w14:textId="77777777" w:rsidR="00080D26" w:rsidRDefault="00000000">
            <w:r>
              <w:t>9.12</w:t>
            </w:r>
          </w:p>
        </w:tc>
        <w:tc>
          <w:tcPr>
            <w:tcW w:w="1131" w:type="dxa"/>
            <w:vAlign w:val="center"/>
          </w:tcPr>
          <w:p w14:paraId="6A579CFB" w14:textId="77777777" w:rsidR="00080D26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3E2E414B" w14:textId="77777777" w:rsidR="00080D2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0F8BBA9B" w14:textId="77777777" w:rsidR="00080D26" w:rsidRDefault="00000000">
            <w:r>
              <w:t>0.09</w:t>
            </w:r>
          </w:p>
        </w:tc>
        <w:tc>
          <w:tcPr>
            <w:tcW w:w="1465" w:type="dxa"/>
            <w:vAlign w:val="center"/>
          </w:tcPr>
          <w:p w14:paraId="7E829669" w14:textId="77777777" w:rsidR="00080D26" w:rsidRDefault="0000000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D12CA2" w14:textId="77777777" w:rsidR="00080D26" w:rsidRDefault="00000000">
            <w:r>
              <w:t>满足</w:t>
            </w:r>
          </w:p>
        </w:tc>
      </w:tr>
      <w:tr w:rsidR="00080D26" w14:paraId="2DBD3CEC" w14:textId="77777777">
        <w:tc>
          <w:tcPr>
            <w:tcW w:w="1245" w:type="dxa"/>
            <w:shd w:val="clear" w:color="auto" w:fill="E6E6E6"/>
            <w:vAlign w:val="center"/>
          </w:tcPr>
          <w:p w14:paraId="65405FD6" w14:textId="77777777" w:rsidR="00080D26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71A9721A" w14:textId="77777777" w:rsidR="00080D26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0C8B35BA" w14:textId="77777777" w:rsidR="00080D26" w:rsidRDefault="00000000">
            <w:r>
              <w:t>9.12</w:t>
            </w:r>
          </w:p>
        </w:tc>
        <w:tc>
          <w:tcPr>
            <w:tcW w:w="1131" w:type="dxa"/>
            <w:vAlign w:val="center"/>
          </w:tcPr>
          <w:p w14:paraId="5398D1CC" w14:textId="77777777" w:rsidR="00080D26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28B565EA" w14:textId="77777777" w:rsidR="00080D2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52137D93" w14:textId="77777777" w:rsidR="00080D26" w:rsidRDefault="00000000">
            <w:r>
              <w:t>0.09</w:t>
            </w:r>
          </w:p>
        </w:tc>
        <w:tc>
          <w:tcPr>
            <w:tcW w:w="1465" w:type="dxa"/>
            <w:vAlign w:val="center"/>
          </w:tcPr>
          <w:p w14:paraId="50C559C0" w14:textId="77777777" w:rsidR="00080D26" w:rsidRDefault="00000000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11036D" w14:textId="77777777" w:rsidR="00080D26" w:rsidRDefault="00000000">
            <w:r>
              <w:t>满足</w:t>
            </w:r>
          </w:p>
        </w:tc>
      </w:tr>
      <w:tr w:rsidR="00080D26" w14:paraId="6621C8FC" w14:textId="77777777">
        <w:tc>
          <w:tcPr>
            <w:tcW w:w="1245" w:type="dxa"/>
            <w:shd w:val="clear" w:color="auto" w:fill="E6E6E6"/>
            <w:vAlign w:val="center"/>
          </w:tcPr>
          <w:p w14:paraId="4FD6F8C8" w14:textId="77777777" w:rsidR="00080D26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051302B3" w14:textId="77777777" w:rsidR="00080D26" w:rsidRDefault="00080D26"/>
        </w:tc>
        <w:tc>
          <w:tcPr>
            <w:tcW w:w="1018" w:type="dxa"/>
            <w:vAlign w:val="center"/>
          </w:tcPr>
          <w:p w14:paraId="455B5209" w14:textId="77777777" w:rsidR="00080D26" w:rsidRDefault="00000000">
            <w:r>
              <w:t>47.04</w:t>
            </w:r>
          </w:p>
        </w:tc>
        <w:tc>
          <w:tcPr>
            <w:tcW w:w="1131" w:type="dxa"/>
            <w:vAlign w:val="center"/>
          </w:tcPr>
          <w:p w14:paraId="5B670846" w14:textId="77777777" w:rsidR="00080D26" w:rsidRDefault="00000000">
            <w:r>
              <w:t>2.22</w:t>
            </w:r>
          </w:p>
        </w:tc>
        <w:tc>
          <w:tcPr>
            <w:tcW w:w="1245" w:type="dxa"/>
            <w:vAlign w:val="center"/>
          </w:tcPr>
          <w:p w14:paraId="1AB53994" w14:textId="77777777" w:rsidR="00080D2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356E9591" w14:textId="77777777" w:rsidR="00080D26" w:rsidRDefault="00000000">
            <w:r>
              <w:t>0.10</w:t>
            </w:r>
          </w:p>
        </w:tc>
        <w:tc>
          <w:tcPr>
            <w:tcW w:w="1465" w:type="dxa"/>
            <w:vAlign w:val="center"/>
          </w:tcPr>
          <w:p w14:paraId="6E6CBB5B" w14:textId="77777777" w:rsidR="00080D26" w:rsidRDefault="00080D26"/>
        </w:tc>
        <w:tc>
          <w:tcPr>
            <w:tcW w:w="1131" w:type="dxa"/>
            <w:vAlign w:val="center"/>
          </w:tcPr>
          <w:p w14:paraId="5C5C9089" w14:textId="77777777" w:rsidR="00080D26" w:rsidRDefault="00080D26"/>
        </w:tc>
      </w:tr>
      <w:tr w:rsidR="00080D26" w14:paraId="602D52E9" w14:textId="77777777">
        <w:tc>
          <w:tcPr>
            <w:tcW w:w="1245" w:type="dxa"/>
            <w:shd w:val="clear" w:color="auto" w:fill="E6E6E6"/>
            <w:vAlign w:val="center"/>
          </w:tcPr>
          <w:p w14:paraId="392856FF" w14:textId="77777777" w:rsidR="00080D26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B9E3A3E" w14:textId="77777777" w:rsidR="00080D2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080D26" w14:paraId="1CC250AC" w14:textId="77777777">
        <w:tc>
          <w:tcPr>
            <w:tcW w:w="1245" w:type="dxa"/>
            <w:shd w:val="clear" w:color="auto" w:fill="E6E6E6"/>
            <w:vAlign w:val="center"/>
          </w:tcPr>
          <w:p w14:paraId="45D28E2F" w14:textId="77777777" w:rsidR="00080D26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39A57D3D" w14:textId="77777777" w:rsidR="00080D26" w:rsidRDefault="00000000">
            <w:r>
              <w:t>外窗传热系数比《公共建筑节能设计标准》</w:t>
            </w:r>
            <w:r>
              <w:t>GB50189-2015)</w:t>
            </w:r>
            <w:r>
              <w:t>表</w:t>
            </w:r>
            <w:r>
              <w:t>3.3.1-4</w:t>
            </w:r>
            <w:r>
              <w:t>的要求提升</w:t>
            </w:r>
            <w:r>
              <w:t>15%</w:t>
            </w:r>
          </w:p>
        </w:tc>
      </w:tr>
      <w:tr w:rsidR="00080D26" w14:paraId="549BE22D" w14:textId="77777777">
        <w:tc>
          <w:tcPr>
            <w:tcW w:w="1245" w:type="dxa"/>
            <w:shd w:val="clear" w:color="auto" w:fill="E6E6E6"/>
            <w:vAlign w:val="center"/>
          </w:tcPr>
          <w:p w14:paraId="659DA335" w14:textId="77777777" w:rsidR="00080D26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B8B2874" w14:textId="77777777" w:rsidR="00080D26" w:rsidRDefault="00000000">
            <w:r>
              <w:t>满足</w:t>
            </w:r>
          </w:p>
        </w:tc>
      </w:tr>
    </w:tbl>
    <w:p w14:paraId="7B40B1E2" w14:textId="77777777" w:rsidR="00080D2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BF52DA0" w14:textId="77777777" w:rsidR="00080D2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155298257"/>
      <w:r>
        <w:rPr>
          <w:color w:val="000000"/>
          <w:kern w:val="2"/>
          <w:szCs w:val="24"/>
        </w:rPr>
        <w:t>规定性指标检查结论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80D26" w14:paraId="1B022A1D" w14:textId="77777777">
        <w:tc>
          <w:tcPr>
            <w:tcW w:w="1131" w:type="dxa"/>
            <w:shd w:val="clear" w:color="auto" w:fill="E6E6E6"/>
            <w:vAlign w:val="center"/>
          </w:tcPr>
          <w:p w14:paraId="07E43D27" w14:textId="77777777" w:rsidR="00080D26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A0AB58B" w14:textId="77777777" w:rsidR="00080D26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7E36E0F" w14:textId="77777777" w:rsidR="00080D26" w:rsidRDefault="00000000">
            <w:pPr>
              <w:jc w:val="center"/>
            </w:pPr>
            <w:r>
              <w:t>结论</w:t>
            </w:r>
          </w:p>
        </w:tc>
      </w:tr>
      <w:tr w:rsidR="00080D26" w14:paraId="4456BE36" w14:textId="77777777">
        <w:tc>
          <w:tcPr>
            <w:tcW w:w="1131" w:type="dxa"/>
            <w:vAlign w:val="center"/>
          </w:tcPr>
          <w:p w14:paraId="3D166D42" w14:textId="77777777" w:rsidR="00080D26" w:rsidRDefault="00000000">
            <w:r>
              <w:lastRenderedPageBreak/>
              <w:t>1</w:t>
            </w:r>
          </w:p>
        </w:tc>
        <w:tc>
          <w:tcPr>
            <w:tcW w:w="4069" w:type="dxa"/>
            <w:vAlign w:val="center"/>
          </w:tcPr>
          <w:p w14:paraId="206A44D6" w14:textId="77777777" w:rsidR="00080D26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27DF80A3" w14:textId="77777777" w:rsidR="00080D26" w:rsidRDefault="00000000">
            <w:r>
              <w:t>无屋顶透光部分</w:t>
            </w:r>
          </w:p>
        </w:tc>
      </w:tr>
      <w:tr w:rsidR="00080D26" w14:paraId="7FE02D95" w14:textId="77777777">
        <w:tc>
          <w:tcPr>
            <w:tcW w:w="1131" w:type="dxa"/>
            <w:vAlign w:val="center"/>
          </w:tcPr>
          <w:p w14:paraId="4ECC0505" w14:textId="77777777" w:rsidR="00080D26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3E95DC6" w14:textId="77777777" w:rsidR="00080D26" w:rsidRDefault="00000000">
            <w:r>
              <w:t>屋顶构造</w:t>
            </w:r>
          </w:p>
        </w:tc>
        <w:tc>
          <w:tcPr>
            <w:tcW w:w="4131" w:type="dxa"/>
            <w:vAlign w:val="center"/>
          </w:tcPr>
          <w:p w14:paraId="2ABF16F3" w14:textId="77777777" w:rsidR="00080D26" w:rsidRDefault="00000000">
            <w:r>
              <w:t>满足</w:t>
            </w:r>
          </w:p>
        </w:tc>
      </w:tr>
      <w:tr w:rsidR="00080D26" w14:paraId="4B9DD816" w14:textId="77777777">
        <w:tc>
          <w:tcPr>
            <w:tcW w:w="1131" w:type="dxa"/>
            <w:vAlign w:val="center"/>
          </w:tcPr>
          <w:p w14:paraId="5641AE01" w14:textId="77777777" w:rsidR="00080D26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0BD4663" w14:textId="77777777" w:rsidR="00080D26" w:rsidRDefault="00000000">
            <w:r>
              <w:t>外墙构造</w:t>
            </w:r>
          </w:p>
        </w:tc>
        <w:tc>
          <w:tcPr>
            <w:tcW w:w="4131" w:type="dxa"/>
            <w:vAlign w:val="center"/>
          </w:tcPr>
          <w:p w14:paraId="68421EA0" w14:textId="77777777" w:rsidR="00080D26" w:rsidRDefault="00000000">
            <w:r>
              <w:t>满足</w:t>
            </w:r>
          </w:p>
        </w:tc>
      </w:tr>
      <w:tr w:rsidR="00080D26" w14:paraId="1CDDC027" w14:textId="77777777">
        <w:tc>
          <w:tcPr>
            <w:tcW w:w="1131" w:type="dxa"/>
            <w:vAlign w:val="center"/>
          </w:tcPr>
          <w:p w14:paraId="0177966B" w14:textId="77777777" w:rsidR="00080D26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3D232DA" w14:textId="77777777" w:rsidR="00080D26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11F5C6F1" w14:textId="77777777" w:rsidR="00080D26" w:rsidRDefault="00000000">
            <w:r>
              <w:t>满足</w:t>
            </w:r>
          </w:p>
        </w:tc>
      </w:tr>
      <w:tr w:rsidR="00080D26" w14:paraId="1BFD21C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2215F47" w14:textId="77777777" w:rsidR="00080D26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5550E8BB" w14:textId="77777777" w:rsidR="00080D26" w:rsidRDefault="00000000">
            <w:r>
              <w:t>满足</w:t>
            </w:r>
          </w:p>
        </w:tc>
      </w:tr>
    </w:tbl>
    <w:p w14:paraId="5905C9F3" w14:textId="77777777" w:rsidR="00080D26" w:rsidRDefault="00080D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215661" w14:textId="77777777" w:rsidR="00080D26" w:rsidRDefault="00000000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15%</w:t>
      </w:r>
      <w:r>
        <w:rPr>
          <w:color w:val="000000"/>
        </w:rPr>
        <w:t>的要求，得</w:t>
      </w:r>
      <w:r>
        <w:rPr>
          <w:color w:val="000000"/>
        </w:rPr>
        <w:t>15</w:t>
      </w:r>
      <w:r>
        <w:rPr>
          <w:color w:val="000000"/>
        </w:rPr>
        <w:t>分。</w:t>
      </w:r>
    </w:p>
    <w:p w14:paraId="6FFB9EAD" w14:textId="77777777" w:rsidR="00080D26" w:rsidRDefault="00080D26"/>
    <w:sectPr w:rsidR="00080D2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AFFD" w14:textId="77777777" w:rsidR="00DF5630" w:rsidRDefault="00DF5630" w:rsidP="00203A7D">
      <w:r>
        <w:separator/>
      </w:r>
    </w:p>
  </w:endnote>
  <w:endnote w:type="continuationSeparator" w:id="0">
    <w:p w14:paraId="0563D973" w14:textId="77777777" w:rsidR="00DF5630" w:rsidRDefault="00DF563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2536E4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7B72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C621" w14:textId="77777777" w:rsidR="00DF5630" w:rsidRDefault="00DF5630" w:rsidP="00203A7D">
      <w:r>
        <w:separator/>
      </w:r>
    </w:p>
  </w:footnote>
  <w:footnote w:type="continuationSeparator" w:id="0">
    <w:p w14:paraId="597A525B" w14:textId="77777777" w:rsidR="00DF5630" w:rsidRDefault="00DF563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D92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9F2B246" wp14:editId="1EAE289C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704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278482">
    <w:abstractNumId w:val="0"/>
  </w:num>
  <w:num w:numId="2" w16cid:durableId="1123615010">
    <w:abstractNumId w:val="2"/>
  </w:num>
  <w:num w:numId="3" w16cid:durableId="83303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9F"/>
    <w:rsid w:val="00037A4C"/>
    <w:rsid w:val="0004094E"/>
    <w:rsid w:val="0004557E"/>
    <w:rsid w:val="00073958"/>
    <w:rsid w:val="00080D26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2B9F"/>
    <w:rsid w:val="00DF470C"/>
    <w:rsid w:val="00DF5630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A58A1D8"/>
  <w15:chartTrackingRefBased/>
  <w15:docId w15:val="{7E19F5A2-72CC-4979-B1FA-5F163AE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13</Pages>
  <Words>1283</Words>
  <Characters>7319</Characters>
  <Application>Microsoft Office Word</Application>
  <DocSecurity>0</DocSecurity>
  <Lines>60</Lines>
  <Paragraphs>17</Paragraphs>
  <ScaleCrop>false</ScaleCrop>
  <Company>ths</Company>
  <LinksUpToDate>false</LinksUpToDate>
  <CharactersWithSpaces>8585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Doyco</dc:creator>
  <cp:keywords/>
  <dc:description/>
  <cp:lastModifiedBy>Doyco</cp:lastModifiedBy>
  <cp:revision>1</cp:revision>
  <cp:lastPrinted>1899-12-31T16:00:00Z</cp:lastPrinted>
  <dcterms:created xsi:type="dcterms:W3CDTF">2024-01-04T14:03:00Z</dcterms:created>
  <dcterms:modified xsi:type="dcterms:W3CDTF">2024-01-04T14:03:00Z</dcterms:modified>
</cp:coreProperties>
</file>