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节能减排——公共建筑的绿 色低碳建造与运维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45.0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总得分：Q=（Q0+Q1+Q2+Q3+Q4+Q5+QA）/10=75.6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