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bookmarkStart w:id="0" w:name="_GoBack"/>
      <w:bookmarkEnd w:id="0"/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请对走廊、疏散通道等通行空间的畅通性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shd w:val="clear" w:fill="FFFFFF"/>
              </w:rPr>
              <w:t>建筑应根据其高度、规模、使用功能和耐火等级等因素合理设置安全疏散和避难设施；安全出口和疏散门的位置、数量、宽度及疏散楼梯间的形式；走廊、疏散通道等应满足现行等对安全疏散和避难、应急交通的相关要求；对公共建筑及居住建筑的大堂设应急救护电源插座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FB71D5"/>
    <w:rsid w:val="00074A38"/>
    <w:rsid w:val="001836E7"/>
    <w:rsid w:val="00222E14"/>
    <w:rsid w:val="00CE4A83"/>
    <w:rsid w:val="00D6348E"/>
    <w:rsid w:val="00FB71D5"/>
    <w:rsid w:val="31773CFA"/>
    <w:rsid w:val="69666D6B"/>
    <w:rsid w:val="732B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Lines>1</Lines>
  <Paragraphs>1</Paragraphs>
  <TotalTime>2</TotalTime>
  <ScaleCrop>false</ScaleCrop>
  <LinksUpToDate>false</LinksUpToDate>
  <CharactersWithSpaces>191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龍</cp:lastModifiedBy>
  <dcterms:modified xsi:type="dcterms:W3CDTF">2024-03-11T14:52:24Z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55411F69238743ABBC9CCC5AC9A7650A_13</vt:lpwstr>
  </property>
</Properties>
</file>