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室内噪声级和隔声性能应符合下列规定：1室内噪声级应满足现行国家标准《民用建筑隔声设计规范》GB50118中的低限要求；2外墙、隔墙、楼板和门窗的隔声性能应满足现行国家标准《民用建筑隔声设计规范》GB50118中的低限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667"/>
        <w:gridCol w:w="3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室内噪声值（dB）</w:t>
            </w:r>
          </w:p>
        </w:tc>
        <w:tc>
          <w:tcPr>
            <w:tcW w:w="197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允许噪声级低限标准（A声级，dB）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pct"/>
          </w:tcPr>
          <w:p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66" w:type="pct"/>
          </w:tcPr>
          <w:p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tbl>
      <w:tblPr>
        <w:tblStyle w:val="6"/>
        <w:tblW w:w="47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942"/>
        <w:gridCol w:w="1818"/>
        <w:gridCol w:w="1818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撞击声隔声值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低限标准限值</w:t>
            </w:r>
            <w:r>
              <w:rPr>
                <w:rFonts w:ascii="Times New Roman" w:hAnsi="Times New Roman" w:cs="Times New Roman"/>
              </w:rPr>
              <w:t>[dB(A)]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55" w:type="pct"/>
            <w:vMerge w:val="continue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cs="Times New Roman" w:asciiTheme="minorEastAsia" w:hAnsiTheme="minorEastAsia"/>
                <w:kern w:val="0"/>
              </w:rPr>
            </w:pPr>
            <w:sdt>
              <w:sdtPr>
                <w:rPr>
                  <w:rStyle w:val="14"/>
                  <w:rFonts w:hint="eastAsia" w:asciiTheme="minorEastAsia" w:hAnsiTheme="minor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EndPr>
                <w:rPr>
                  <w:rStyle w:val="14"/>
                  <w:rFonts w:hint="eastAsia" w:asciiTheme="minorEastAsia" w:hAnsiTheme="minorEastAsia"/>
                </w:rPr>
              </w:sdtEndPr>
              <w:sdtContent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4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EndPr>
                <w:rPr>
                  <w:rStyle w:val="14"/>
                  <w:rFonts w:ascii="Times New Roman" w:hAnsi="Times New Roman" w:cs="Times New Roman"/>
                </w:rPr>
              </w:sdtEndPr>
              <w:sdtContent>
                <w:r>
                  <w:rPr>
                    <w:rStyle w:val="14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</w:rPr>
        <w:t>请简要说明建筑围护结构</w:t>
      </w:r>
      <w:r>
        <w:rPr>
          <w:rFonts w:hint="eastAsia"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hint="eastAsia" w:ascii="Times New Roman" w:hAnsi="Times New Roman" w:cs="Times New Roman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，应包含建筑围护结构的构造说明、施工大样；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噪声分析报告、室内噪声级检测报告</w:t>
      </w:r>
      <w:r>
        <w:rPr>
          <w:rFonts w:hint="eastAsia" w:ascii="Times New Roman" w:hAnsi="Times New Roman" w:eastAsia="宋体" w:cs="Times New Roman"/>
          <w:szCs w:val="21"/>
        </w:rPr>
        <w:t>（典型时间、主要功能房间）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）主要</w:t>
      </w:r>
      <w:r>
        <w:rPr>
          <w:rFonts w:ascii="Times New Roman" w:hAnsi="Times New Roman" w:eastAsia="宋体" w:cs="Times New Roman"/>
          <w:szCs w:val="21"/>
        </w:rPr>
        <w:t>构件隔声性能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或</w:t>
      </w:r>
      <w:r>
        <w:rPr>
          <w:rFonts w:ascii="Times New Roman" w:hAnsi="Times New Roman" w:eastAsia="宋体" w:cs="Times New Roman"/>
          <w:szCs w:val="21"/>
        </w:rPr>
        <w:t>主要构件隔声性能的实验室检测报告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DF2A1B"/>
    <w:rsid w:val="00027938"/>
    <w:rsid w:val="00074A38"/>
    <w:rsid w:val="0028688C"/>
    <w:rsid w:val="004E1873"/>
    <w:rsid w:val="00525100"/>
    <w:rsid w:val="0069460D"/>
    <w:rsid w:val="00923769"/>
    <w:rsid w:val="009E722D"/>
    <w:rsid w:val="00DF2A1B"/>
    <w:rsid w:val="00EA4ACA"/>
    <w:rsid w:val="211C0711"/>
    <w:rsid w:val="7CE4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F4E6B3918B641359E1464AA97E126F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35BA9A-B4E2-47F1-8429-70861C24A38F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0F4061-0519-4F98-8664-A2D58ED8C7A1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D91D32-8926-4F4E-87CD-E2B373F80DE0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B4C57-63BC-4C5B-9138-2582025959A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65EA2E-CC4F-42DB-A59A-FE516049570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C366B-0991-4B27-AF74-52D33F16387B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C4E10B-A0E5-4B89-9248-769CA8E5D18B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F99B10-0749-4907-BBB0-45B0578B70A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8CD9AD-8A56-47E8-BF97-37BF71E0FE2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5D48DE-B22F-4ED3-AA12-07F88FD05615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0D0F0B-D147-490B-ADEC-CF2092707BD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6DFF8C-A381-4263-91B1-65F8DF2FE4A9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81D944-E6FA-430D-B785-AE02E6F88BD9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F46BF5-933D-4B04-9CCA-350D8A2F5190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D86C3B-7616-4FAF-A6C5-6634706CA342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D8DCAD-12F5-4074-8BDA-2AE3BC9D82D5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949C35-8863-40E5-9914-24C78A52186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E53CEB-21EB-4B85-9E54-19649F1AD27F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84AB1-62EA-4043-BD76-3D38D2BEBB0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5CDE4A-B13F-4B97-B66C-BD60AE143321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3A0C3-11D6-45CA-833E-FB42638A8EFD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49D3F-CD11-428D-B787-069E86C3D9C1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D6BB2-5D93-4AFA-917A-8C26B51ED72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D3CE3A-B408-42E1-8782-A8225AF6F983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0C5EDF-4049-4E11-B375-D9C56F7E3510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234DC9-3CA4-43C1-840F-01C698FDDD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BA6711-5DA0-46DE-BE64-6DB459CE82C3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4D3B6-90FD-4704-B9F9-276D618030EC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661223-8731-433D-A908-471F5301CA5C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69DA18-DB55-4F0D-95E3-3891C2FC76E5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C00F63-D7F9-4581-8C7A-807CDE6B61BD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EF08C8-08B7-42EE-AE39-A300D92166B9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FF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044FA38A873404089DFFFBC13349E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F2E284212F4D1F87DAD4DCAE5A35E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98FA57A4CC47088F7C24F4FBE704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2E995DE44894914BC0E56B7F2656A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D341DFD879241A690D01224D99EED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E32E097E6BE45A88B665DEA3C3B99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AEE18C9065740B8A5567012505118B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B3A6DA068D748E2B5000BB072A8F89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309ACDDA3EB4C45B7843A59CAEFE6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EE2928B2F74674B72358F87E76F7F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15F13573FF41F1B70746F93F58DE1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7995638C4A24664B58998D1CEF4AF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A73D166DFE44065ABFC426C098BE4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E27A28DCC4341A487619B81A1AB0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F3B56EA2A1AC45E6957B3E970B479E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F4E6B3918B641359E1464AA97E126F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7EAC3BB140AF426B8512D34FD1BFE2A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8E5D0A1A4534EC4B2B931C3C846BAE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A3FCF40AEF45A99420D70C71C7B88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337542ACFD84E328688800DB5329AC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C06F576C1AD548108CBA7A6E47D324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DB9281DA8DEA43EF8649826D0D85163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625F4D2C1B964023B1395E2FABFA69F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F4FC6295C74C445AA18F444B0D6CE25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8545B6C031E4A358C1E5B2CDE3BB0E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E6A7D7191B924DCB964CECA6DFE91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2466E38441224BECB6FBA9B0E14FDA4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42615A2AD18B409688B268A52CD1B77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3C8FEF34B2B94B349F5017105662CA2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6A2A052900C4755B132284C78EF81B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48579C593D3446F8C913EBB8C4370F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5CB52020CDF4425784430EDA98DE8E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320BE3397234C98A965A1E687E266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773570C953494AC29625596EBE4F91EA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241E55F52606476E8ACBDBC1FDD4B42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94959F271959431BA7E66DFE231CA76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7EE39BC880C425A9E393EF1AA3B41B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1FA7373C0FE464082B01173F6737E3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9265CA9380B4533ABE22457E21CFA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ABBB5155DB9249599171A7DCB724AD2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B16F2609E7B4273A886E0802558BD7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212B23210D144F6190319531259685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26C56BFD4944818A7142B68CE86CF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776F338D73FE4412A79F3A58F4919B5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DF55C0AF10764AB79374B64CA54B7DA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E8902EF3E494584B22E03509F6762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B0E53F38E948476B91966F1AC21FF7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1103B411917486BAEC48FC144B6981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738D889B81EF4ADC9649DD6151110C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681</Characters>
  <Lines>5</Lines>
  <Paragraphs>1</Paragraphs>
  <TotalTime>4</TotalTime>
  <ScaleCrop>false</ScaleCrop>
  <LinksUpToDate>false</LinksUpToDate>
  <CharactersWithSpaces>799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龍</cp:lastModifiedBy>
  <dcterms:modified xsi:type="dcterms:W3CDTF">2024-03-11T14:55:10Z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497D6D0D73FF4A56AA953D87E0761103_13</vt:lpwstr>
  </property>
</Properties>
</file>