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default"/>
            <w:u w:val="single"/>
            <w:lang w:val="en-US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  <w:lang w:val="en-US" w:eastAsia="zh-CN"/>
            </w:rPr>
            <w:t>亚热带季风性湿润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  <w:lang w:val="en-US" w:eastAsia="zh-CN"/>
            </w:rPr>
            <w:t>武汉市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0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default"/>
            <w:u w:val="single"/>
            <w:lang w:val="en-US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  <w:lang w:val="en-US" w:eastAsia="zh-CN"/>
            </w:rPr>
            <w:t>2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2-8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</w:p>
    <w:p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single"/>
          </w:rPr>
        </w:sdtEndPr>
        <w:sdtContent>
          <w:bookmarkStart w:id="0" w:name="_GoBack"/>
          <w:r>
            <w:rPr>
              <w:rFonts w:hint="eastAsia"/>
              <w:u w:val="single"/>
              <w:lang w:val="en-US" w:eastAsia="zh-CN"/>
            </w:rPr>
            <w:t>《</w:t>
          </w:r>
          <w:r>
            <w:rPr>
              <w:rFonts w:ascii="宋体" w:hAnsi="宋体" w:eastAsia="宋体" w:cs="宋体"/>
              <w:sz w:val="24"/>
              <w:szCs w:val="24"/>
              <w:u w:val="single"/>
            </w:rPr>
            <w:t>城市居住区规划设计规范》（GBJ50180－2018）</w:t>
          </w:r>
        </w:sdtContent>
      </w:sdt>
      <w:bookmarkEnd w:id="0"/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r>
            <w:rPr>
              <w:rFonts w:hint="eastAsia"/>
              <w:sz w:val="28"/>
            </w:rPr>
            <w:sym w:font="Wingdings 2" w:char="0052"/>
          </w:r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r>
            <w:rPr>
              <w:rFonts w:hint="eastAsia"/>
              <w:sz w:val="28"/>
            </w:rPr>
            <w:sym w:font="Wingdings 2" w:char="0052"/>
          </w:r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2D3241C4"/>
    <w:rsid w:val="7920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Lines>2</Lines>
  <Paragraphs>1</Paragraphs>
  <TotalTime>2</TotalTime>
  <ScaleCrop>false</ScaleCrop>
  <LinksUpToDate>false</LinksUpToDate>
  <CharactersWithSpaces>364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龍</cp:lastModifiedBy>
  <dcterms:modified xsi:type="dcterms:W3CDTF">2024-03-11T15:10:45Z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7ADFBC329CFE479386F3CC5D2001B1B4_13</vt:lpwstr>
  </property>
</Properties>
</file>