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拾樱—打造生态助农中心，助力乡村振兴发展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项目名称：拾樱—打造生态助农中心，助力乡村振兴发展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