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widowControl w:val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b/>
                <w:color w:val="000000"/>
                <w:kern w:val="2"/>
                <w:sz w:val="27"/>
                <w:szCs w:val="27"/>
                <w:lang w:val="en-US"/>
              </w:rPr>
              <w:t>外窗：</w:t>
            </w:r>
            <w:r>
              <w:rPr>
                <w:color w:val="0000FF"/>
                <w:kern w:val="2"/>
                <w:szCs w:val="21"/>
                <w:lang w:val="en-US"/>
              </w:rPr>
              <w:t>6mm+12A+6mm：</w:t>
            </w:r>
          </w:p>
          <w:p>
            <w:pPr>
              <w:widowControl w:val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color w:val="000000"/>
                <w:kern w:val="2"/>
                <w:szCs w:val="24"/>
                <w:lang w:val="en-US"/>
              </w:rPr>
              <w:t xml:space="preserve">    传热系数2.200W/m^2.K，太阳得热系数0.418</w:t>
            </w:r>
          </w:p>
          <w:p>
            <w:pPr>
              <w:widowControl w:val="0"/>
              <w:jc w:val="both"/>
              <w:rPr>
                <w:color w:val="000000"/>
                <w:kern w:val="2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b/>
                <w:color w:val="000000"/>
                <w:kern w:val="2"/>
                <w:sz w:val="27"/>
                <w:szCs w:val="27"/>
                <w:lang w:val="en-US"/>
              </w:rPr>
              <w:t>天窗：</w:t>
            </w:r>
            <w:r>
              <w:rPr>
                <w:color w:val="0000FF"/>
                <w:kern w:val="2"/>
                <w:szCs w:val="21"/>
                <w:lang w:val="en-US"/>
              </w:rPr>
              <w:t>塑料+6Low-E+12A+6mm白透中空玻璃：</w:t>
            </w:r>
          </w:p>
          <w:p>
            <w:pPr>
              <w:ind w:firstLine="420" w:firstLineChars="200"/>
              <w:rPr>
                <w:color w:val="000000"/>
                <w:kern w:val="2"/>
                <w:szCs w:val="24"/>
                <w:lang w:val="en-US"/>
              </w:rPr>
            </w:pPr>
            <w:r>
              <w:rPr>
                <w:color w:val="000000"/>
                <w:kern w:val="2"/>
                <w:szCs w:val="24"/>
                <w:lang w:val="en-US"/>
              </w:rPr>
              <w:t xml:space="preserve">    传热系数1.900W/m^2.K，太阳得热系数0.270</w:t>
            </w:r>
          </w:p>
          <w:p>
            <w:r>
              <w:rPr>
                <w:color w:val="000000"/>
              </w:rPr>
              <w:t>本工程所有规定性设计指标</w:t>
            </w:r>
            <w:r>
              <w:rPr>
                <w:b/>
                <w:color w:val="000000"/>
              </w:rPr>
              <w:t>满足</w:t>
            </w:r>
            <w:r>
              <w:rPr>
                <w:color w:val="000000"/>
              </w:rPr>
              <w:t>《建筑节能与可再生能源利用通用规范》GB55015-2021的要求。</w:t>
            </w:r>
          </w:p>
          <w:p>
            <w:pPr>
              <w:ind w:firstLine="420" w:firstLineChars="200"/>
              <w:rPr>
                <w:color w:val="000000"/>
                <w:kern w:val="2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ZWY5YmYzMGQyNWMyMDVlMmFmMWIxYjY3NWNjMGE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3A21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ʘᴗʘ</cp:lastModifiedBy>
  <dcterms:modified xsi:type="dcterms:W3CDTF">2024-03-15T15:36:44Z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DEAA630BB66C4B7E92FBA1A17D31AAE7_12</vt:lpwstr>
  </property>
</Properties>
</file>