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785FF2">
      <w:pPr>
        <w:widowControl w:val="0"/>
        <w:spacing w:afterLines="100" w:line="240" w:lineRule="auto"/>
        <w:rPr>
          <w:rFonts w:ascii="宋体" w:hAnsi="宋体"/>
          <w:b/>
          <w:bCs/>
          <w:kern w:val="2"/>
          <w:sz w:val="30"/>
          <w:szCs w:val="24"/>
          <w:lang w:val="en-US"/>
        </w:rPr>
      </w:pPr>
    </w:p>
    <w:p w:rsidR="00D40158" w:rsidRPr="00A22524" w:rsidRDefault="00A41C1F" w:rsidP="00785FF2">
      <w:pPr>
        <w:spacing w:beforeLines="100"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785FF2">
      <w:pPr>
        <w:spacing w:beforeLines="100"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阳新供水城东调度中心建设工程 2#候工楼</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黄石</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2023Z—11—1002—02</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阳新县城发水务有限公司</w:t>
            </w:r>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中唐工程设计有限公司</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C16927" w:rsidP="00C97E25">
            <w:pPr>
              <w:rPr>
                <w:rFonts w:ascii="宋体" w:hAnsi="宋体"/>
                <w:szCs w:val="21"/>
              </w:rPr>
            </w:pPr>
            <w:r>
              <w:rPr>
                <w:rFonts w:ascii="宋体" w:hAnsi="宋体" w:hint="eastAsia"/>
                <w:szCs w:val="21"/>
              </w:rPr>
              <w:t>程伟栋</w:t>
            </w: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C16927" w:rsidP="00C97E25">
            <w:pPr>
              <w:rPr>
                <w:rFonts w:ascii="宋体" w:hAnsi="宋体"/>
                <w:szCs w:val="21"/>
              </w:rPr>
            </w:pPr>
            <w:r>
              <w:rPr>
                <w:rFonts w:ascii="宋体" w:hAnsi="宋体" w:hint="eastAsia"/>
                <w:szCs w:val="21"/>
              </w:rPr>
              <w:t>梅青青</w:t>
            </w: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C16927" w:rsidP="00C97E25">
            <w:pPr>
              <w:rPr>
                <w:rFonts w:ascii="宋体" w:hAnsi="宋体"/>
                <w:szCs w:val="21"/>
              </w:rPr>
            </w:pPr>
            <w:r>
              <w:rPr>
                <w:rFonts w:ascii="宋体" w:hAnsi="宋体" w:hint="eastAsia"/>
                <w:szCs w:val="21"/>
              </w:rPr>
              <w:t>周诗雅</w:t>
            </w:r>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6" w:name="二维码"/>
      <w:bookmarkEnd w:id="6"/>
      <w:r>
        <w:rPr>
          <w:noProof/>
          <w:lang w:val="en-US"/>
        </w:rPr>
        <w:drawing>
          <wp:inline distT="0" distB="0" distL="0" distR="0">
            <wp:extent cx="1743258" cy="1743258"/>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43258" cy="1743258"/>
                    </a:xfrm>
                    <a:prstGeom prst="rect">
                      <a:avLst/>
                    </a:prstGeom>
                  </pic:spPr>
                </pic:pic>
              </a:graphicData>
            </a:graphic>
          </wp:inline>
        </w:drawing>
      </w: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00"/>
        <w:gridCol w:w="3780"/>
      </w:tblGrid>
      <w:tr w:rsidR="00F0466D" w:rsidTr="00F0466D">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F0466D" w:rsidRDefault="00F0466D" w:rsidP="005F501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rsidR="00F0466D" w:rsidRDefault="00F0466D" w:rsidP="005F5019">
            <w:pPr>
              <w:spacing w:line="240" w:lineRule="atLeast"/>
              <w:rPr>
                <w:sz w:val="18"/>
                <w:szCs w:val="18"/>
              </w:rPr>
            </w:pPr>
            <w:bookmarkStart w:id="7" w:name="采用软件"/>
            <w:r>
              <w:rPr>
                <w:rFonts w:hint="eastAsia"/>
              </w:rPr>
              <w:t>建筑通风</w:t>
            </w:r>
            <w:r>
              <w:rPr>
                <w:rFonts w:hint="eastAsia"/>
              </w:rPr>
              <w:t>Vent2023</w:t>
            </w:r>
            <w:bookmarkEnd w:id="7"/>
          </w:p>
        </w:tc>
      </w:tr>
      <w:tr w:rsidR="00F0466D" w:rsidTr="00F0466D">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F0466D" w:rsidRDefault="00F0466D" w:rsidP="005F501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rsidR="00F0466D" w:rsidRDefault="00F0466D" w:rsidP="005F5019">
            <w:pPr>
              <w:spacing w:line="240" w:lineRule="atLeast"/>
              <w:rPr>
                <w:sz w:val="18"/>
                <w:szCs w:val="18"/>
              </w:rPr>
            </w:pPr>
            <w:bookmarkStart w:id="8" w:name="软件版本"/>
            <w:r>
              <w:rPr>
                <w:rFonts w:hint="eastAsia"/>
                <w:sz w:val="18"/>
                <w:szCs w:val="18"/>
              </w:rPr>
              <w:t>20220401</w:t>
            </w:r>
            <w:bookmarkEnd w:id="8"/>
          </w:p>
        </w:tc>
      </w:tr>
      <w:tr w:rsidR="00F0466D" w:rsidTr="00F0466D">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F0466D" w:rsidRDefault="00F0466D" w:rsidP="005F501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0466D" w:rsidRDefault="00F0466D" w:rsidP="005F5019">
            <w:pPr>
              <w:spacing w:line="240" w:lineRule="atLeast"/>
              <w:rPr>
                <w:sz w:val="18"/>
                <w:szCs w:val="18"/>
              </w:rPr>
            </w:pPr>
            <w:r>
              <w:rPr>
                <w:rFonts w:hint="eastAsia"/>
                <w:sz w:val="18"/>
                <w:szCs w:val="18"/>
              </w:rPr>
              <w:t>北京绿建软件股份有限公司</w:t>
            </w:r>
          </w:p>
        </w:tc>
      </w:tr>
      <w:tr w:rsidR="00F0466D" w:rsidTr="00F0466D">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rsidR="00F0466D" w:rsidRDefault="00F0466D" w:rsidP="005F501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F0466D" w:rsidRDefault="00F0466D" w:rsidP="005F5019">
            <w:pPr>
              <w:rPr>
                <w:rFonts w:cstheme="minorBidi"/>
                <w:kern w:val="2"/>
                <w:szCs w:val="18"/>
                <w:lang w:val="en-US"/>
              </w:rPr>
            </w:pPr>
            <w:bookmarkStart w:id="9" w:name="加密锁号"/>
            <w:r>
              <w:rPr>
                <w:rFonts w:hint="eastAsia"/>
              </w:rPr>
              <w:t>P4A3C3975</w:t>
            </w:r>
            <w:bookmarkEnd w:id="9"/>
          </w:p>
        </w:tc>
      </w:tr>
    </w:tbl>
    <w:p w:rsidR="00F0466D" w:rsidRDefault="00F0466D" w:rsidP="00B41640">
      <w:pPr>
        <w:spacing w:line="240" w:lineRule="auto"/>
        <w:jc w:val="center"/>
        <w:rPr>
          <w:rFonts w:ascii="宋体" w:hAnsi="宋体"/>
          <w:b/>
          <w:bCs/>
          <w:sz w:val="30"/>
          <w:szCs w:val="32"/>
        </w:rPr>
      </w:pPr>
    </w:p>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157DB8" w:rsidRDefault="00653060">
      <w:pPr>
        <w:pStyle w:val="10"/>
        <w:rPr>
          <w:rFonts w:asciiTheme="minorHAnsi" w:eastAsiaTheme="minorEastAsia" w:hAnsiTheme="minorHAnsi" w:cstheme="minorBidi"/>
          <w:b w:val="0"/>
          <w:bCs w:val="0"/>
          <w:szCs w:val="22"/>
        </w:rPr>
      </w:pPr>
      <w:r w:rsidRPr="00653060">
        <w:rPr>
          <w:rFonts w:ascii="宋体" w:hAnsi="宋体"/>
          <w:b w:val="0"/>
          <w:bCs w:val="0"/>
          <w:caps/>
        </w:rPr>
        <w:fldChar w:fldCharType="begin"/>
      </w:r>
      <w:r w:rsidR="00D40158">
        <w:rPr>
          <w:rFonts w:ascii="宋体" w:hAnsi="宋体"/>
          <w:b w:val="0"/>
          <w:bCs w:val="0"/>
          <w:caps/>
        </w:rPr>
        <w:instrText xml:space="preserve"> TOC \o "2-</w:instrText>
      </w:r>
      <w:r w:rsidR="00E263C0">
        <w:rPr>
          <w:rFonts w:ascii="宋体" w:hAnsi="宋体"/>
          <w:b w:val="0"/>
          <w:bCs w:val="0"/>
          <w:caps/>
        </w:rPr>
        <w:instrText>3</w:instrText>
      </w:r>
      <w:r w:rsidR="00D40158">
        <w:rPr>
          <w:rFonts w:ascii="宋体" w:hAnsi="宋体"/>
          <w:b w:val="0"/>
          <w:bCs w:val="0"/>
          <w:caps/>
        </w:rPr>
        <w:instrText xml:space="preserve">" \f \h \z \t "标题 1,1" </w:instrText>
      </w:r>
      <w:r w:rsidRPr="00653060">
        <w:rPr>
          <w:rFonts w:ascii="宋体" w:hAnsi="宋体"/>
          <w:b w:val="0"/>
          <w:bCs w:val="0"/>
          <w:caps/>
        </w:rPr>
        <w:fldChar w:fldCharType="separate"/>
      </w:r>
      <w:hyperlink w:anchor="_Toc144044280" w:history="1">
        <w:r w:rsidR="00157DB8" w:rsidRPr="007A678C">
          <w:rPr>
            <w:rStyle w:val="a6"/>
          </w:rPr>
          <w:t>1</w:t>
        </w:r>
        <w:r w:rsidR="00157DB8">
          <w:rPr>
            <w:rFonts w:asciiTheme="minorHAnsi" w:eastAsiaTheme="minorEastAsia" w:hAnsiTheme="minorHAnsi" w:cstheme="minorBidi"/>
            <w:b w:val="0"/>
            <w:bCs w:val="0"/>
            <w:szCs w:val="22"/>
          </w:rPr>
          <w:tab/>
        </w:r>
        <w:r w:rsidR="00157DB8" w:rsidRPr="007A678C">
          <w:rPr>
            <w:rStyle w:val="a6"/>
            <w:rFonts w:hint="eastAsia"/>
          </w:rPr>
          <w:t>项目概况</w:t>
        </w:r>
        <w:r w:rsidR="00157DB8">
          <w:rPr>
            <w:webHidden/>
          </w:rPr>
          <w:tab/>
        </w:r>
        <w:r>
          <w:rPr>
            <w:webHidden/>
          </w:rPr>
          <w:fldChar w:fldCharType="begin"/>
        </w:r>
        <w:r w:rsidR="00157DB8">
          <w:rPr>
            <w:webHidden/>
          </w:rPr>
          <w:instrText xml:space="preserve"> PAGEREF _Toc144044280 \h </w:instrText>
        </w:r>
        <w:r>
          <w:rPr>
            <w:webHidden/>
          </w:rPr>
        </w:r>
        <w:r>
          <w:rPr>
            <w:webHidden/>
          </w:rPr>
          <w:fldChar w:fldCharType="separate"/>
        </w:r>
        <w:r w:rsidR="00157DB8">
          <w:rPr>
            <w:webHidden/>
          </w:rPr>
          <w:t>4</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81" w:history="1">
        <w:r w:rsidR="00157DB8" w:rsidRPr="007A678C">
          <w:rPr>
            <w:rStyle w:val="a6"/>
            <w:lang w:val="en-GB"/>
          </w:rPr>
          <w:t>1.1</w:t>
        </w:r>
        <w:r w:rsidR="00157DB8">
          <w:rPr>
            <w:rFonts w:asciiTheme="minorHAnsi" w:eastAsiaTheme="minorEastAsia" w:hAnsiTheme="minorHAnsi" w:cstheme="minorBidi"/>
            <w:szCs w:val="22"/>
          </w:rPr>
          <w:tab/>
        </w:r>
        <w:r w:rsidR="00157DB8" w:rsidRPr="007A678C">
          <w:rPr>
            <w:rStyle w:val="a6"/>
            <w:rFonts w:hint="eastAsia"/>
          </w:rPr>
          <w:t>总平面图</w:t>
        </w:r>
        <w:r w:rsidR="00157DB8">
          <w:rPr>
            <w:webHidden/>
          </w:rPr>
          <w:tab/>
        </w:r>
        <w:r>
          <w:rPr>
            <w:webHidden/>
          </w:rPr>
          <w:fldChar w:fldCharType="begin"/>
        </w:r>
        <w:r w:rsidR="00157DB8">
          <w:rPr>
            <w:webHidden/>
          </w:rPr>
          <w:instrText xml:space="preserve"> PAGEREF _Toc144044281 \h </w:instrText>
        </w:r>
        <w:r>
          <w:rPr>
            <w:webHidden/>
          </w:rPr>
        </w:r>
        <w:r>
          <w:rPr>
            <w:webHidden/>
          </w:rPr>
          <w:fldChar w:fldCharType="separate"/>
        </w:r>
        <w:r w:rsidR="00157DB8">
          <w:rPr>
            <w:webHidden/>
          </w:rPr>
          <w:t>5</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82" w:history="1">
        <w:r w:rsidR="00157DB8" w:rsidRPr="007A678C">
          <w:rPr>
            <w:rStyle w:val="a6"/>
            <w:lang w:val="en-GB"/>
          </w:rPr>
          <w:t>1.2</w:t>
        </w:r>
        <w:r w:rsidR="00157DB8">
          <w:rPr>
            <w:rFonts w:asciiTheme="minorHAnsi" w:eastAsiaTheme="minorEastAsia" w:hAnsiTheme="minorHAnsi" w:cstheme="minorBidi"/>
            <w:szCs w:val="22"/>
          </w:rPr>
          <w:tab/>
        </w:r>
        <w:r w:rsidR="00157DB8" w:rsidRPr="007A678C">
          <w:rPr>
            <w:rStyle w:val="a6"/>
            <w:rFonts w:hint="eastAsia"/>
          </w:rPr>
          <w:t>三维视图</w:t>
        </w:r>
        <w:r w:rsidR="00157DB8">
          <w:rPr>
            <w:webHidden/>
          </w:rPr>
          <w:tab/>
        </w:r>
        <w:r>
          <w:rPr>
            <w:webHidden/>
          </w:rPr>
          <w:fldChar w:fldCharType="begin"/>
        </w:r>
        <w:r w:rsidR="00157DB8">
          <w:rPr>
            <w:webHidden/>
          </w:rPr>
          <w:instrText xml:space="preserve"> PAGEREF _Toc144044282 \h </w:instrText>
        </w:r>
        <w:r>
          <w:rPr>
            <w:webHidden/>
          </w:rPr>
        </w:r>
        <w:r>
          <w:rPr>
            <w:webHidden/>
          </w:rPr>
          <w:fldChar w:fldCharType="separate"/>
        </w:r>
        <w:r w:rsidR="00157DB8">
          <w:rPr>
            <w:webHidden/>
          </w:rPr>
          <w:t>6</w:t>
        </w:r>
        <w:r>
          <w:rPr>
            <w:webHidden/>
          </w:rPr>
          <w:fldChar w:fldCharType="end"/>
        </w:r>
      </w:hyperlink>
    </w:p>
    <w:p w:rsidR="00157DB8" w:rsidRDefault="00653060">
      <w:pPr>
        <w:pStyle w:val="10"/>
        <w:rPr>
          <w:rFonts w:asciiTheme="minorHAnsi" w:eastAsiaTheme="minorEastAsia" w:hAnsiTheme="minorHAnsi" w:cstheme="minorBidi"/>
          <w:b w:val="0"/>
          <w:bCs w:val="0"/>
          <w:szCs w:val="22"/>
        </w:rPr>
      </w:pPr>
      <w:hyperlink w:anchor="_Toc144044283" w:history="1">
        <w:r w:rsidR="00157DB8" w:rsidRPr="007A678C">
          <w:rPr>
            <w:rStyle w:val="a6"/>
          </w:rPr>
          <w:t>2</w:t>
        </w:r>
        <w:r w:rsidR="00157DB8">
          <w:rPr>
            <w:rFonts w:asciiTheme="minorHAnsi" w:eastAsiaTheme="minorEastAsia" w:hAnsiTheme="minorHAnsi" w:cstheme="minorBidi"/>
            <w:b w:val="0"/>
            <w:bCs w:val="0"/>
            <w:szCs w:val="22"/>
          </w:rPr>
          <w:tab/>
        </w:r>
        <w:r w:rsidR="00157DB8" w:rsidRPr="007A678C">
          <w:rPr>
            <w:rStyle w:val="a6"/>
            <w:rFonts w:hint="eastAsia"/>
          </w:rPr>
          <w:t>计算依据</w:t>
        </w:r>
        <w:r w:rsidR="00157DB8">
          <w:rPr>
            <w:webHidden/>
          </w:rPr>
          <w:tab/>
        </w:r>
        <w:r>
          <w:rPr>
            <w:webHidden/>
          </w:rPr>
          <w:fldChar w:fldCharType="begin"/>
        </w:r>
        <w:r w:rsidR="00157DB8">
          <w:rPr>
            <w:webHidden/>
          </w:rPr>
          <w:instrText xml:space="preserve"> PAGEREF _Toc144044283 \h </w:instrText>
        </w:r>
        <w:r>
          <w:rPr>
            <w:webHidden/>
          </w:rPr>
        </w:r>
        <w:r>
          <w:rPr>
            <w:webHidden/>
          </w:rPr>
          <w:fldChar w:fldCharType="separate"/>
        </w:r>
        <w:r w:rsidR="00157DB8">
          <w:rPr>
            <w:webHidden/>
          </w:rPr>
          <w:t>7</w:t>
        </w:r>
        <w:r>
          <w:rPr>
            <w:webHidden/>
          </w:rPr>
          <w:fldChar w:fldCharType="end"/>
        </w:r>
      </w:hyperlink>
    </w:p>
    <w:p w:rsidR="00157DB8" w:rsidRDefault="00653060">
      <w:pPr>
        <w:pStyle w:val="10"/>
        <w:rPr>
          <w:rFonts w:asciiTheme="minorHAnsi" w:eastAsiaTheme="minorEastAsia" w:hAnsiTheme="minorHAnsi" w:cstheme="minorBidi"/>
          <w:b w:val="0"/>
          <w:bCs w:val="0"/>
          <w:szCs w:val="22"/>
        </w:rPr>
      </w:pPr>
      <w:hyperlink w:anchor="_Toc144044284" w:history="1">
        <w:r w:rsidR="00157DB8" w:rsidRPr="007A678C">
          <w:rPr>
            <w:rStyle w:val="a6"/>
          </w:rPr>
          <w:t>3</w:t>
        </w:r>
        <w:r w:rsidR="00157DB8">
          <w:rPr>
            <w:rFonts w:asciiTheme="minorHAnsi" w:eastAsiaTheme="minorEastAsia" w:hAnsiTheme="minorHAnsi" w:cstheme="minorBidi"/>
            <w:b w:val="0"/>
            <w:bCs w:val="0"/>
            <w:szCs w:val="22"/>
          </w:rPr>
          <w:tab/>
        </w:r>
        <w:r w:rsidR="00157DB8" w:rsidRPr="007A678C">
          <w:rPr>
            <w:rStyle w:val="a6"/>
            <w:rFonts w:hint="eastAsia"/>
          </w:rPr>
          <w:t>参考标准</w:t>
        </w:r>
        <w:r w:rsidR="00157DB8">
          <w:rPr>
            <w:webHidden/>
          </w:rPr>
          <w:tab/>
        </w:r>
        <w:r>
          <w:rPr>
            <w:webHidden/>
          </w:rPr>
          <w:fldChar w:fldCharType="begin"/>
        </w:r>
        <w:r w:rsidR="00157DB8">
          <w:rPr>
            <w:webHidden/>
          </w:rPr>
          <w:instrText xml:space="preserve"> PAGEREF _Toc144044284 \h </w:instrText>
        </w:r>
        <w:r>
          <w:rPr>
            <w:webHidden/>
          </w:rPr>
        </w:r>
        <w:r>
          <w:rPr>
            <w:webHidden/>
          </w:rPr>
          <w:fldChar w:fldCharType="separate"/>
        </w:r>
        <w:r w:rsidR="00157DB8">
          <w:rPr>
            <w:webHidden/>
          </w:rPr>
          <w:t>7</w:t>
        </w:r>
        <w:r>
          <w:rPr>
            <w:webHidden/>
          </w:rPr>
          <w:fldChar w:fldCharType="end"/>
        </w:r>
      </w:hyperlink>
    </w:p>
    <w:p w:rsidR="00157DB8" w:rsidRDefault="00653060">
      <w:pPr>
        <w:pStyle w:val="10"/>
        <w:rPr>
          <w:rFonts w:asciiTheme="minorHAnsi" w:eastAsiaTheme="minorEastAsia" w:hAnsiTheme="minorHAnsi" w:cstheme="minorBidi"/>
          <w:b w:val="0"/>
          <w:bCs w:val="0"/>
          <w:szCs w:val="22"/>
        </w:rPr>
      </w:pPr>
      <w:hyperlink w:anchor="_Toc144044285" w:history="1">
        <w:r w:rsidR="00157DB8" w:rsidRPr="007A678C">
          <w:rPr>
            <w:rStyle w:val="a6"/>
          </w:rPr>
          <w:t>4</w:t>
        </w:r>
        <w:r w:rsidR="00157DB8">
          <w:rPr>
            <w:rFonts w:asciiTheme="minorHAnsi" w:eastAsiaTheme="minorEastAsia" w:hAnsiTheme="minorHAnsi" w:cstheme="minorBidi"/>
            <w:b w:val="0"/>
            <w:bCs w:val="0"/>
            <w:szCs w:val="22"/>
          </w:rPr>
          <w:tab/>
        </w:r>
        <w:r w:rsidR="00157DB8" w:rsidRPr="007A678C">
          <w:rPr>
            <w:rStyle w:val="a6"/>
            <w:rFonts w:hint="eastAsia"/>
          </w:rPr>
          <w:t>计算原理</w:t>
        </w:r>
        <w:r w:rsidR="00157DB8">
          <w:rPr>
            <w:webHidden/>
          </w:rPr>
          <w:tab/>
        </w:r>
        <w:r>
          <w:rPr>
            <w:webHidden/>
          </w:rPr>
          <w:fldChar w:fldCharType="begin"/>
        </w:r>
        <w:r w:rsidR="00157DB8">
          <w:rPr>
            <w:webHidden/>
          </w:rPr>
          <w:instrText xml:space="preserve"> PAGEREF _Toc144044285 \h </w:instrText>
        </w:r>
        <w:r>
          <w:rPr>
            <w:webHidden/>
          </w:rPr>
        </w:r>
        <w:r>
          <w:rPr>
            <w:webHidden/>
          </w:rPr>
          <w:fldChar w:fldCharType="separate"/>
        </w:r>
        <w:r w:rsidR="00157DB8">
          <w:rPr>
            <w:webHidden/>
          </w:rPr>
          <w:t>7</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86" w:history="1">
        <w:r w:rsidR="00157DB8" w:rsidRPr="007A678C">
          <w:rPr>
            <w:rStyle w:val="a6"/>
            <w:lang w:val="en-GB"/>
          </w:rPr>
          <w:t>4.1</w:t>
        </w:r>
        <w:r w:rsidR="00157DB8">
          <w:rPr>
            <w:rFonts w:asciiTheme="minorHAnsi" w:eastAsiaTheme="minorEastAsia" w:hAnsiTheme="minorHAnsi" w:cstheme="minorBidi"/>
            <w:szCs w:val="22"/>
          </w:rPr>
          <w:tab/>
        </w:r>
        <w:r w:rsidR="00157DB8" w:rsidRPr="007A678C">
          <w:rPr>
            <w:rStyle w:val="a6"/>
            <w:rFonts w:hint="eastAsia"/>
          </w:rPr>
          <w:t>风场计算域</w:t>
        </w:r>
        <w:r w:rsidR="00157DB8">
          <w:rPr>
            <w:webHidden/>
          </w:rPr>
          <w:tab/>
        </w:r>
        <w:r>
          <w:rPr>
            <w:webHidden/>
          </w:rPr>
          <w:fldChar w:fldCharType="begin"/>
        </w:r>
        <w:r w:rsidR="00157DB8">
          <w:rPr>
            <w:webHidden/>
          </w:rPr>
          <w:instrText xml:space="preserve"> PAGEREF _Toc144044286 \h </w:instrText>
        </w:r>
        <w:r>
          <w:rPr>
            <w:webHidden/>
          </w:rPr>
        </w:r>
        <w:r>
          <w:rPr>
            <w:webHidden/>
          </w:rPr>
          <w:fldChar w:fldCharType="separate"/>
        </w:r>
        <w:r w:rsidR="00157DB8">
          <w:rPr>
            <w:webHidden/>
          </w:rPr>
          <w:t>7</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287" w:history="1">
        <w:r w:rsidR="00157DB8" w:rsidRPr="007A678C">
          <w:rPr>
            <w:rStyle w:val="a6"/>
            <w:lang w:val="en-GB"/>
          </w:rPr>
          <w:t>4.1.1</w:t>
        </w:r>
        <w:r w:rsidR="00157DB8">
          <w:rPr>
            <w:rFonts w:asciiTheme="minorHAnsi" w:eastAsiaTheme="minorEastAsia" w:hAnsiTheme="minorHAnsi" w:cstheme="minorBidi"/>
            <w:szCs w:val="22"/>
          </w:rPr>
          <w:tab/>
        </w:r>
        <w:r w:rsidR="00157DB8" w:rsidRPr="007A678C">
          <w:rPr>
            <w:rStyle w:val="a6"/>
            <w:rFonts w:hint="eastAsia"/>
          </w:rPr>
          <w:t>冬季工况风场计算域</w:t>
        </w:r>
        <w:r w:rsidR="00157DB8">
          <w:rPr>
            <w:webHidden/>
          </w:rPr>
          <w:tab/>
        </w:r>
        <w:r>
          <w:rPr>
            <w:webHidden/>
          </w:rPr>
          <w:fldChar w:fldCharType="begin"/>
        </w:r>
        <w:r w:rsidR="00157DB8">
          <w:rPr>
            <w:webHidden/>
          </w:rPr>
          <w:instrText xml:space="preserve"> PAGEREF _Toc144044287 \h </w:instrText>
        </w:r>
        <w:r>
          <w:rPr>
            <w:webHidden/>
          </w:rPr>
        </w:r>
        <w:r>
          <w:rPr>
            <w:webHidden/>
          </w:rPr>
          <w:fldChar w:fldCharType="separate"/>
        </w:r>
        <w:r w:rsidR="00157DB8">
          <w:rPr>
            <w:webHidden/>
          </w:rPr>
          <w:t>7</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88" w:history="1">
        <w:r w:rsidR="00157DB8" w:rsidRPr="007A678C">
          <w:rPr>
            <w:rStyle w:val="a6"/>
            <w:lang w:val="en-GB"/>
          </w:rPr>
          <w:t>4.2</w:t>
        </w:r>
        <w:r w:rsidR="00157DB8">
          <w:rPr>
            <w:rFonts w:asciiTheme="minorHAnsi" w:eastAsiaTheme="minorEastAsia" w:hAnsiTheme="minorHAnsi" w:cstheme="minorBidi"/>
            <w:szCs w:val="22"/>
          </w:rPr>
          <w:tab/>
        </w:r>
        <w:r w:rsidR="00157DB8" w:rsidRPr="007A678C">
          <w:rPr>
            <w:rStyle w:val="a6"/>
            <w:rFonts w:hint="eastAsia"/>
          </w:rPr>
          <w:t>网格划分</w:t>
        </w:r>
        <w:r w:rsidR="00157DB8">
          <w:rPr>
            <w:webHidden/>
          </w:rPr>
          <w:tab/>
        </w:r>
        <w:r>
          <w:rPr>
            <w:webHidden/>
          </w:rPr>
          <w:fldChar w:fldCharType="begin"/>
        </w:r>
        <w:r w:rsidR="00157DB8">
          <w:rPr>
            <w:webHidden/>
          </w:rPr>
          <w:instrText xml:space="preserve"> PAGEREF _Toc144044288 \h </w:instrText>
        </w:r>
        <w:r>
          <w:rPr>
            <w:webHidden/>
          </w:rPr>
        </w:r>
        <w:r>
          <w:rPr>
            <w:webHidden/>
          </w:rPr>
          <w:fldChar w:fldCharType="separate"/>
        </w:r>
        <w:r w:rsidR="00157DB8">
          <w:rPr>
            <w:webHidden/>
          </w:rPr>
          <w:t>8</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89" w:history="1">
        <w:r w:rsidR="00157DB8" w:rsidRPr="007A678C">
          <w:rPr>
            <w:rStyle w:val="a6"/>
            <w:lang w:val="en-GB"/>
          </w:rPr>
          <w:t>4.3</w:t>
        </w:r>
        <w:r w:rsidR="00157DB8">
          <w:rPr>
            <w:rFonts w:asciiTheme="minorHAnsi" w:eastAsiaTheme="minorEastAsia" w:hAnsiTheme="minorHAnsi" w:cstheme="minorBidi"/>
            <w:szCs w:val="22"/>
          </w:rPr>
          <w:tab/>
        </w:r>
        <w:r w:rsidR="00157DB8" w:rsidRPr="007A678C">
          <w:rPr>
            <w:rStyle w:val="a6"/>
            <w:rFonts w:hint="eastAsia"/>
          </w:rPr>
          <w:t>边界条件</w:t>
        </w:r>
        <w:r w:rsidR="00157DB8">
          <w:rPr>
            <w:webHidden/>
          </w:rPr>
          <w:tab/>
        </w:r>
        <w:r>
          <w:rPr>
            <w:webHidden/>
          </w:rPr>
          <w:fldChar w:fldCharType="begin"/>
        </w:r>
        <w:r w:rsidR="00157DB8">
          <w:rPr>
            <w:webHidden/>
          </w:rPr>
          <w:instrText xml:space="preserve"> PAGEREF _Toc144044289 \h </w:instrText>
        </w:r>
        <w:r>
          <w:rPr>
            <w:webHidden/>
          </w:rPr>
        </w:r>
        <w:r>
          <w:rPr>
            <w:webHidden/>
          </w:rPr>
          <w:fldChar w:fldCharType="separate"/>
        </w:r>
        <w:r w:rsidR="00157DB8">
          <w:rPr>
            <w:webHidden/>
          </w:rPr>
          <w:t>10</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290" w:history="1">
        <w:r w:rsidR="00157DB8" w:rsidRPr="007A678C">
          <w:rPr>
            <w:rStyle w:val="a6"/>
            <w:lang w:val="en-GB"/>
          </w:rPr>
          <w:t>4.3.1</w:t>
        </w:r>
        <w:r w:rsidR="00157DB8">
          <w:rPr>
            <w:rFonts w:asciiTheme="minorHAnsi" w:eastAsiaTheme="minorEastAsia" w:hAnsiTheme="minorHAnsi" w:cstheme="minorBidi"/>
            <w:szCs w:val="22"/>
          </w:rPr>
          <w:tab/>
        </w:r>
        <w:r w:rsidR="00157DB8" w:rsidRPr="007A678C">
          <w:rPr>
            <w:rStyle w:val="a6"/>
            <w:rFonts w:hint="eastAsia"/>
          </w:rPr>
          <w:t>入口与出口边界条件</w:t>
        </w:r>
        <w:r w:rsidR="00157DB8">
          <w:rPr>
            <w:webHidden/>
          </w:rPr>
          <w:tab/>
        </w:r>
        <w:r>
          <w:rPr>
            <w:webHidden/>
          </w:rPr>
          <w:fldChar w:fldCharType="begin"/>
        </w:r>
        <w:r w:rsidR="00157DB8">
          <w:rPr>
            <w:webHidden/>
          </w:rPr>
          <w:instrText xml:space="preserve"> PAGEREF _Toc144044290 \h </w:instrText>
        </w:r>
        <w:r>
          <w:rPr>
            <w:webHidden/>
          </w:rPr>
        </w:r>
        <w:r>
          <w:rPr>
            <w:webHidden/>
          </w:rPr>
          <w:fldChar w:fldCharType="separate"/>
        </w:r>
        <w:r w:rsidR="00157DB8">
          <w:rPr>
            <w:webHidden/>
          </w:rPr>
          <w:t>10</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291" w:history="1">
        <w:r w:rsidR="00157DB8" w:rsidRPr="007A678C">
          <w:rPr>
            <w:rStyle w:val="a6"/>
            <w:lang w:val="en-GB"/>
          </w:rPr>
          <w:t>4.3.2</w:t>
        </w:r>
        <w:r w:rsidR="00157DB8">
          <w:rPr>
            <w:rFonts w:asciiTheme="minorHAnsi" w:eastAsiaTheme="minorEastAsia" w:hAnsiTheme="minorHAnsi" w:cstheme="minorBidi"/>
            <w:szCs w:val="22"/>
          </w:rPr>
          <w:tab/>
        </w:r>
        <w:r w:rsidR="00157DB8" w:rsidRPr="007A678C">
          <w:rPr>
            <w:rStyle w:val="a6"/>
            <w:rFonts w:hint="eastAsia"/>
          </w:rPr>
          <w:t>壁面边界条件</w:t>
        </w:r>
        <w:r w:rsidR="00157DB8">
          <w:rPr>
            <w:webHidden/>
          </w:rPr>
          <w:tab/>
        </w:r>
        <w:r>
          <w:rPr>
            <w:webHidden/>
          </w:rPr>
          <w:fldChar w:fldCharType="begin"/>
        </w:r>
        <w:r w:rsidR="00157DB8">
          <w:rPr>
            <w:webHidden/>
          </w:rPr>
          <w:instrText xml:space="preserve"> PAGEREF _Toc144044291 \h </w:instrText>
        </w:r>
        <w:r>
          <w:rPr>
            <w:webHidden/>
          </w:rPr>
        </w:r>
        <w:r>
          <w:rPr>
            <w:webHidden/>
          </w:rPr>
          <w:fldChar w:fldCharType="separate"/>
        </w:r>
        <w:r w:rsidR="00157DB8">
          <w:rPr>
            <w:webHidden/>
          </w:rPr>
          <w:t>11</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92" w:history="1">
        <w:r w:rsidR="00157DB8" w:rsidRPr="007A678C">
          <w:rPr>
            <w:rStyle w:val="a6"/>
            <w:lang w:val="en-GB"/>
          </w:rPr>
          <w:t>4.4</w:t>
        </w:r>
        <w:r w:rsidR="00157DB8">
          <w:rPr>
            <w:rFonts w:asciiTheme="minorHAnsi" w:eastAsiaTheme="minorEastAsia" w:hAnsiTheme="minorHAnsi" w:cstheme="minorBidi"/>
            <w:szCs w:val="22"/>
          </w:rPr>
          <w:tab/>
        </w:r>
        <w:r w:rsidR="00157DB8" w:rsidRPr="007A678C">
          <w:rPr>
            <w:rStyle w:val="a6"/>
            <w:rFonts w:hint="eastAsia"/>
          </w:rPr>
          <w:t>湍流模型</w:t>
        </w:r>
        <w:r w:rsidR="00157DB8">
          <w:rPr>
            <w:webHidden/>
          </w:rPr>
          <w:tab/>
        </w:r>
        <w:r>
          <w:rPr>
            <w:webHidden/>
          </w:rPr>
          <w:fldChar w:fldCharType="begin"/>
        </w:r>
        <w:r w:rsidR="00157DB8">
          <w:rPr>
            <w:webHidden/>
          </w:rPr>
          <w:instrText xml:space="preserve"> PAGEREF _Toc144044292 \h </w:instrText>
        </w:r>
        <w:r>
          <w:rPr>
            <w:webHidden/>
          </w:rPr>
        </w:r>
        <w:r>
          <w:rPr>
            <w:webHidden/>
          </w:rPr>
          <w:fldChar w:fldCharType="separate"/>
        </w:r>
        <w:r w:rsidR="00157DB8">
          <w:rPr>
            <w:webHidden/>
          </w:rPr>
          <w:t>11</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93" w:history="1">
        <w:r w:rsidR="00157DB8" w:rsidRPr="007A678C">
          <w:rPr>
            <w:rStyle w:val="a6"/>
            <w:lang w:val="en-GB"/>
          </w:rPr>
          <w:t>4.5</w:t>
        </w:r>
        <w:r w:rsidR="00157DB8">
          <w:rPr>
            <w:rFonts w:asciiTheme="minorHAnsi" w:eastAsiaTheme="minorEastAsia" w:hAnsiTheme="minorHAnsi" w:cstheme="minorBidi"/>
            <w:szCs w:val="22"/>
          </w:rPr>
          <w:tab/>
        </w:r>
        <w:r w:rsidR="00157DB8" w:rsidRPr="007A678C">
          <w:rPr>
            <w:rStyle w:val="a6"/>
            <w:rFonts w:hint="eastAsia"/>
          </w:rPr>
          <w:t>求解计算</w:t>
        </w:r>
        <w:r w:rsidR="00157DB8">
          <w:rPr>
            <w:webHidden/>
          </w:rPr>
          <w:tab/>
        </w:r>
        <w:r>
          <w:rPr>
            <w:webHidden/>
          </w:rPr>
          <w:fldChar w:fldCharType="begin"/>
        </w:r>
        <w:r w:rsidR="00157DB8">
          <w:rPr>
            <w:webHidden/>
          </w:rPr>
          <w:instrText xml:space="preserve"> PAGEREF _Toc144044293 \h </w:instrText>
        </w:r>
        <w:r>
          <w:rPr>
            <w:webHidden/>
          </w:rPr>
        </w:r>
        <w:r>
          <w:rPr>
            <w:webHidden/>
          </w:rPr>
          <w:fldChar w:fldCharType="separate"/>
        </w:r>
        <w:r w:rsidR="00157DB8">
          <w:rPr>
            <w:webHidden/>
          </w:rPr>
          <w:t>11</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94" w:history="1">
        <w:r w:rsidR="00157DB8" w:rsidRPr="007A678C">
          <w:rPr>
            <w:rStyle w:val="a6"/>
            <w:lang w:val="en-GB"/>
          </w:rPr>
          <w:t>4.6</w:t>
        </w:r>
        <w:r w:rsidR="00157DB8">
          <w:rPr>
            <w:rFonts w:asciiTheme="minorHAnsi" w:eastAsiaTheme="minorEastAsia" w:hAnsiTheme="minorHAnsi" w:cstheme="minorBidi"/>
            <w:szCs w:val="22"/>
          </w:rPr>
          <w:tab/>
        </w:r>
        <w:r w:rsidR="00157DB8" w:rsidRPr="007A678C">
          <w:rPr>
            <w:rStyle w:val="a6"/>
            <w:rFonts w:hint="eastAsia"/>
          </w:rPr>
          <w:t>风速放大系数计算</w:t>
        </w:r>
        <w:r w:rsidR="00157DB8">
          <w:rPr>
            <w:webHidden/>
          </w:rPr>
          <w:tab/>
        </w:r>
        <w:r>
          <w:rPr>
            <w:webHidden/>
          </w:rPr>
          <w:fldChar w:fldCharType="begin"/>
        </w:r>
        <w:r w:rsidR="00157DB8">
          <w:rPr>
            <w:webHidden/>
          </w:rPr>
          <w:instrText xml:space="preserve"> PAGEREF _Toc144044294 \h </w:instrText>
        </w:r>
        <w:r>
          <w:rPr>
            <w:webHidden/>
          </w:rPr>
        </w:r>
        <w:r>
          <w:rPr>
            <w:webHidden/>
          </w:rPr>
          <w:fldChar w:fldCharType="separate"/>
        </w:r>
        <w:r w:rsidR="00157DB8">
          <w:rPr>
            <w:webHidden/>
          </w:rPr>
          <w:t>12</w:t>
        </w:r>
        <w:r>
          <w:rPr>
            <w:webHidden/>
          </w:rPr>
          <w:fldChar w:fldCharType="end"/>
        </w:r>
      </w:hyperlink>
    </w:p>
    <w:p w:rsidR="00157DB8" w:rsidRDefault="00653060">
      <w:pPr>
        <w:pStyle w:val="10"/>
        <w:rPr>
          <w:rFonts w:asciiTheme="minorHAnsi" w:eastAsiaTheme="minorEastAsia" w:hAnsiTheme="minorHAnsi" w:cstheme="minorBidi"/>
          <w:b w:val="0"/>
          <w:bCs w:val="0"/>
          <w:szCs w:val="22"/>
        </w:rPr>
      </w:pPr>
      <w:hyperlink w:anchor="_Toc144044295" w:history="1">
        <w:r w:rsidR="00157DB8" w:rsidRPr="007A678C">
          <w:rPr>
            <w:rStyle w:val="a6"/>
          </w:rPr>
          <w:t>5</w:t>
        </w:r>
        <w:r w:rsidR="00157DB8">
          <w:rPr>
            <w:rFonts w:asciiTheme="minorHAnsi" w:eastAsiaTheme="minorEastAsia" w:hAnsiTheme="minorHAnsi" w:cstheme="minorBidi"/>
            <w:b w:val="0"/>
            <w:bCs w:val="0"/>
            <w:szCs w:val="22"/>
          </w:rPr>
          <w:tab/>
        </w:r>
        <w:r w:rsidR="00157DB8" w:rsidRPr="007A678C">
          <w:rPr>
            <w:rStyle w:val="a6"/>
            <w:rFonts w:hint="eastAsia"/>
          </w:rPr>
          <w:t>结果分析</w:t>
        </w:r>
        <w:r w:rsidR="00157DB8">
          <w:rPr>
            <w:webHidden/>
          </w:rPr>
          <w:tab/>
        </w:r>
        <w:r>
          <w:rPr>
            <w:webHidden/>
          </w:rPr>
          <w:fldChar w:fldCharType="begin"/>
        </w:r>
        <w:r w:rsidR="00157DB8">
          <w:rPr>
            <w:webHidden/>
          </w:rPr>
          <w:instrText xml:space="preserve"> PAGEREF _Toc144044295 \h </w:instrText>
        </w:r>
        <w:r>
          <w:rPr>
            <w:webHidden/>
          </w:rPr>
        </w:r>
        <w:r>
          <w:rPr>
            <w:webHidden/>
          </w:rPr>
          <w:fldChar w:fldCharType="separate"/>
        </w:r>
        <w:r w:rsidR="00157DB8">
          <w:rPr>
            <w:webHidden/>
          </w:rPr>
          <w:t>14</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96" w:history="1">
        <w:r w:rsidR="00157DB8" w:rsidRPr="007A678C">
          <w:rPr>
            <w:rStyle w:val="a6"/>
            <w:lang w:val="en-GB"/>
          </w:rPr>
          <w:t>5.1</w:t>
        </w:r>
        <w:r w:rsidR="00157DB8">
          <w:rPr>
            <w:rFonts w:asciiTheme="minorHAnsi" w:eastAsiaTheme="minorEastAsia" w:hAnsiTheme="minorHAnsi" w:cstheme="minorBidi"/>
            <w:szCs w:val="22"/>
          </w:rPr>
          <w:tab/>
        </w:r>
        <w:r w:rsidR="00157DB8" w:rsidRPr="007A678C">
          <w:rPr>
            <w:rStyle w:val="a6"/>
            <w:rFonts w:hint="eastAsia"/>
          </w:rPr>
          <w:t>工况表</w:t>
        </w:r>
        <w:r w:rsidR="00157DB8">
          <w:rPr>
            <w:webHidden/>
          </w:rPr>
          <w:tab/>
        </w:r>
        <w:r>
          <w:rPr>
            <w:webHidden/>
          </w:rPr>
          <w:fldChar w:fldCharType="begin"/>
        </w:r>
        <w:r w:rsidR="00157DB8">
          <w:rPr>
            <w:webHidden/>
          </w:rPr>
          <w:instrText xml:space="preserve"> PAGEREF _Toc144044296 \h </w:instrText>
        </w:r>
        <w:r>
          <w:rPr>
            <w:webHidden/>
          </w:rPr>
        </w:r>
        <w:r>
          <w:rPr>
            <w:webHidden/>
          </w:rPr>
          <w:fldChar w:fldCharType="separate"/>
        </w:r>
        <w:r w:rsidR="00157DB8">
          <w:rPr>
            <w:webHidden/>
          </w:rPr>
          <w:t>14</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297" w:history="1">
        <w:r w:rsidR="00157DB8" w:rsidRPr="007A678C">
          <w:rPr>
            <w:rStyle w:val="a6"/>
            <w:lang w:val="en-GB"/>
          </w:rPr>
          <w:t>5.2</w:t>
        </w:r>
        <w:r w:rsidR="00157DB8">
          <w:rPr>
            <w:rFonts w:asciiTheme="minorHAnsi" w:eastAsiaTheme="minorEastAsia" w:hAnsiTheme="minorHAnsi" w:cstheme="minorBidi"/>
            <w:szCs w:val="22"/>
          </w:rPr>
          <w:tab/>
        </w:r>
        <w:r w:rsidR="00157DB8" w:rsidRPr="007A678C">
          <w:rPr>
            <w:rStyle w:val="a6"/>
            <w:rFonts w:hint="eastAsia"/>
          </w:rPr>
          <w:t>冬季工况</w:t>
        </w:r>
        <w:r w:rsidR="00157DB8">
          <w:rPr>
            <w:webHidden/>
          </w:rPr>
          <w:tab/>
        </w:r>
        <w:r>
          <w:rPr>
            <w:webHidden/>
          </w:rPr>
          <w:fldChar w:fldCharType="begin"/>
        </w:r>
        <w:r w:rsidR="00157DB8">
          <w:rPr>
            <w:webHidden/>
          </w:rPr>
          <w:instrText xml:space="preserve"> PAGEREF _Toc144044297 \h </w:instrText>
        </w:r>
        <w:r>
          <w:rPr>
            <w:webHidden/>
          </w:rPr>
        </w:r>
        <w:r>
          <w:rPr>
            <w:webHidden/>
          </w:rPr>
          <w:fldChar w:fldCharType="separate"/>
        </w:r>
        <w:r w:rsidR="00157DB8">
          <w:rPr>
            <w:webHidden/>
          </w:rPr>
          <w:t>14</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298" w:history="1">
        <w:r w:rsidR="00157DB8" w:rsidRPr="007A678C">
          <w:rPr>
            <w:rStyle w:val="a6"/>
            <w:lang w:val="en-GB"/>
          </w:rPr>
          <w:t>5.2.1</w:t>
        </w:r>
        <w:r w:rsidR="00157DB8">
          <w:rPr>
            <w:rFonts w:asciiTheme="minorHAnsi" w:eastAsiaTheme="minorEastAsia" w:hAnsiTheme="minorHAnsi" w:cstheme="minorBidi"/>
            <w:szCs w:val="22"/>
          </w:rPr>
          <w:tab/>
        </w:r>
        <w:r w:rsidR="00157DB8" w:rsidRPr="007A678C">
          <w:rPr>
            <w:rStyle w:val="a6"/>
            <w:rFonts w:hint="eastAsia"/>
          </w:rPr>
          <w:t>人行区域风速达标分析</w:t>
        </w:r>
        <w:r w:rsidR="00157DB8">
          <w:rPr>
            <w:webHidden/>
          </w:rPr>
          <w:tab/>
        </w:r>
        <w:r>
          <w:rPr>
            <w:webHidden/>
          </w:rPr>
          <w:fldChar w:fldCharType="begin"/>
        </w:r>
        <w:r w:rsidR="00157DB8">
          <w:rPr>
            <w:webHidden/>
          </w:rPr>
          <w:instrText xml:space="preserve"> PAGEREF _Toc144044298 \h </w:instrText>
        </w:r>
        <w:r>
          <w:rPr>
            <w:webHidden/>
          </w:rPr>
        </w:r>
        <w:r>
          <w:rPr>
            <w:webHidden/>
          </w:rPr>
          <w:fldChar w:fldCharType="separate"/>
        </w:r>
        <w:r w:rsidR="00157DB8">
          <w:rPr>
            <w:webHidden/>
          </w:rPr>
          <w:t>14</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299" w:history="1">
        <w:r w:rsidR="00157DB8" w:rsidRPr="007A678C">
          <w:rPr>
            <w:rStyle w:val="a6"/>
            <w:lang w:val="en-GB"/>
          </w:rPr>
          <w:t>5.2.2</w:t>
        </w:r>
        <w:r w:rsidR="00157DB8">
          <w:rPr>
            <w:rFonts w:asciiTheme="minorHAnsi" w:eastAsiaTheme="minorEastAsia" w:hAnsiTheme="minorHAnsi" w:cstheme="minorBidi"/>
            <w:szCs w:val="22"/>
          </w:rPr>
          <w:tab/>
        </w:r>
        <w:r w:rsidR="00157DB8" w:rsidRPr="007A678C">
          <w:rPr>
            <w:rStyle w:val="a6"/>
            <w:rFonts w:hint="eastAsia"/>
          </w:rPr>
          <w:t>人行区域风速放大系数达标分析</w:t>
        </w:r>
        <w:r w:rsidR="00157DB8">
          <w:rPr>
            <w:webHidden/>
          </w:rPr>
          <w:tab/>
        </w:r>
        <w:r>
          <w:rPr>
            <w:webHidden/>
          </w:rPr>
          <w:fldChar w:fldCharType="begin"/>
        </w:r>
        <w:r w:rsidR="00157DB8">
          <w:rPr>
            <w:webHidden/>
          </w:rPr>
          <w:instrText xml:space="preserve"> PAGEREF _Toc144044299 \h </w:instrText>
        </w:r>
        <w:r>
          <w:rPr>
            <w:webHidden/>
          </w:rPr>
        </w:r>
        <w:r>
          <w:rPr>
            <w:webHidden/>
          </w:rPr>
          <w:fldChar w:fldCharType="separate"/>
        </w:r>
        <w:r w:rsidR="00157DB8">
          <w:rPr>
            <w:webHidden/>
          </w:rPr>
          <w:t>15</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300" w:history="1">
        <w:r w:rsidR="00157DB8" w:rsidRPr="007A678C">
          <w:rPr>
            <w:rStyle w:val="a6"/>
            <w:lang w:val="en-GB"/>
          </w:rPr>
          <w:t>5.2.3</w:t>
        </w:r>
        <w:r w:rsidR="00157DB8">
          <w:rPr>
            <w:rFonts w:asciiTheme="minorHAnsi" w:eastAsiaTheme="minorEastAsia" w:hAnsiTheme="minorHAnsi" w:cstheme="minorBidi"/>
            <w:szCs w:val="22"/>
          </w:rPr>
          <w:tab/>
        </w:r>
        <w:r w:rsidR="00157DB8" w:rsidRPr="007A678C">
          <w:rPr>
            <w:rStyle w:val="a6"/>
            <w:rFonts w:hint="eastAsia"/>
          </w:rPr>
          <w:t>户外休息区、儿童娱乐区域风速达标分析</w:t>
        </w:r>
        <w:r w:rsidR="00157DB8">
          <w:rPr>
            <w:webHidden/>
          </w:rPr>
          <w:tab/>
        </w:r>
        <w:r>
          <w:rPr>
            <w:webHidden/>
          </w:rPr>
          <w:fldChar w:fldCharType="begin"/>
        </w:r>
        <w:r w:rsidR="00157DB8">
          <w:rPr>
            <w:webHidden/>
          </w:rPr>
          <w:instrText xml:space="preserve"> PAGEREF _Toc144044300 \h </w:instrText>
        </w:r>
        <w:r>
          <w:rPr>
            <w:webHidden/>
          </w:rPr>
        </w:r>
        <w:r>
          <w:rPr>
            <w:webHidden/>
          </w:rPr>
          <w:fldChar w:fldCharType="separate"/>
        </w:r>
        <w:r w:rsidR="00157DB8">
          <w:rPr>
            <w:webHidden/>
          </w:rPr>
          <w:t>15</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301" w:history="1">
        <w:r w:rsidR="00157DB8" w:rsidRPr="007A678C">
          <w:rPr>
            <w:rStyle w:val="a6"/>
            <w:lang w:val="en-GB"/>
          </w:rPr>
          <w:t>5.2.4</w:t>
        </w:r>
        <w:r w:rsidR="00157DB8">
          <w:rPr>
            <w:rFonts w:asciiTheme="minorHAnsi" w:eastAsiaTheme="minorEastAsia" w:hAnsiTheme="minorHAnsi" w:cstheme="minorBidi"/>
            <w:szCs w:val="22"/>
          </w:rPr>
          <w:tab/>
        </w:r>
        <w:r w:rsidR="00157DB8" w:rsidRPr="007A678C">
          <w:rPr>
            <w:rStyle w:val="a6"/>
            <w:rFonts w:hint="eastAsia"/>
          </w:rPr>
          <w:t>户外休息区、儿童娱乐区风速放大系数达标分析</w:t>
        </w:r>
        <w:r w:rsidR="00157DB8">
          <w:rPr>
            <w:webHidden/>
          </w:rPr>
          <w:tab/>
        </w:r>
        <w:r>
          <w:rPr>
            <w:webHidden/>
          </w:rPr>
          <w:fldChar w:fldCharType="begin"/>
        </w:r>
        <w:r w:rsidR="00157DB8">
          <w:rPr>
            <w:webHidden/>
          </w:rPr>
          <w:instrText xml:space="preserve"> PAGEREF _Toc144044301 \h </w:instrText>
        </w:r>
        <w:r>
          <w:rPr>
            <w:webHidden/>
          </w:rPr>
        </w:r>
        <w:r>
          <w:rPr>
            <w:webHidden/>
          </w:rPr>
          <w:fldChar w:fldCharType="separate"/>
        </w:r>
        <w:r w:rsidR="00157DB8">
          <w:rPr>
            <w:webHidden/>
          </w:rPr>
          <w:t>16</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302" w:history="1">
        <w:r w:rsidR="00157DB8" w:rsidRPr="007A678C">
          <w:rPr>
            <w:rStyle w:val="a6"/>
            <w:lang w:val="en-GB"/>
          </w:rPr>
          <w:t>5.2.5</w:t>
        </w:r>
        <w:r w:rsidR="00157DB8">
          <w:rPr>
            <w:rFonts w:asciiTheme="minorHAnsi" w:eastAsiaTheme="minorEastAsia" w:hAnsiTheme="minorHAnsi" w:cstheme="minorBidi"/>
            <w:szCs w:val="22"/>
          </w:rPr>
          <w:tab/>
        </w:r>
        <w:r w:rsidR="00157DB8" w:rsidRPr="007A678C">
          <w:rPr>
            <w:rStyle w:val="a6"/>
            <w:rFonts w:hint="eastAsia"/>
          </w:rPr>
          <w:t>冬季工况风速</w:t>
        </w:r>
        <w:r w:rsidR="00157DB8" w:rsidRPr="007A678C">
          <w:rPr>
            <w:rStyle w:val="a6"/>
          </w:rPr>
          <w:t>/</w:t>
        </w:r>
        <w:r w:rsidR="00157DB8" w:rsidRPr="007A678C">
          <w:rPr>
            <w:rStyle w:val="a6"/>
            <w:rFonts w:hint="eastAsia"/>
          </w:rPr>
          <w:t>风速放大系数达标结果汇总</w:t>
        </w:r>
        <w:r w:rsidR="00157DB8">
          <w:rPr>
            <w:webHidden/>
          </w:rPr>
          <w:tab/>
        </w:r>
        <w:r>
          <w:rPr>
            <w:webHidden/>
          </w:rPr>
          <w:fldChar w:fldCharType="begin"/>
        </w:r>
        <w:r w:rsidR="00157DB8">
          <w:rPr>
            <w:webHidden/>
          </w:rPr>
          <w:instrText xml:space="preserve"> PAGEREF _Toc144044302 \h </w:instrText>
        </w:r>
        <w:r>
          <w:rPr>
            <w:webHidden/>
          </w:rPr>
        </w:r>
        <w:r>
          <w:rPr>
            <w:webHidden/>
          </w:rPr>
          <w:fldChar w:fldCharType="separate"/>
        </w:r>
        <w:r w:rsidR="00157DB8">
          <w:rPr>
            <w:webHidden/>
          </w:rPr>
          <w:t>17</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303" w:history="1">
        <w:r w:rsidR="00157DB8" w:rsidRPr="007A678C">
          <w:rPr>
            <w:rStyle w:val="a6"/>
            <w:lang w:val="en-GB"/>
          </w:rPr>
          <w:t>5.2.6</w:t>
        </w:r>
        <w:r w:rsidR="00157DB8">
          <w:rPr>
            <w:rFonts w:asciiTheme="minorHAnsi" w:eastAsiaTheme="minorEastAsia" w:hAnsiTheme="minorHAnsi" w:cstheme="minorBidi"/>
            <w:szCs w:val="22"/>
          </w:rPr>
          <w:tab/>
        </w:r>
        <w:r w:rsidR="00157DB8" w:rsidRPr="007A678C">
          <w:rPr>
            <w:rStyle w:val="a6"/>
            <w:rFonts w:hint="eastAsia"/>
          </w:rPr>
          <w:t>建筑迎风面和背风面风压分析</w:t>
        </w:r>
        <w:r w:rsidR="00157DB8">
          <w:rPr>
            <w:webHidden/>
          </w:rPr>
          <w:tab/>
        </w:r>
        <w:r>
          <w:rPr>
            <w:webHidden/>
          </w:rPr>
          <w:fldChar w:fldCharType="begin"/>
        </w:r>
        <w:r w:rsidR="00157DB8">
          <w:rPr>
            <w:webHidden/>
          </w:rPr>
          <w:instrText xml:space="preserve"> PAGEREF _Toc144044303 \h </w:instrText>
        </w:r>
        <w:r>
          <w:rPr>
            <w:webHidden/>
          </w:rPr>
        </w:r>
        <w:r>
          <w:rPr>
            <w:webHidden/>
          </w:rPr>
          <w:fldChar w:fldCharType="separate"/>
        </w:r>
        <w:r w:rsidR="00157DB8">
          <w:rPr>
            <w:webHidden/>
          </w:rPr>
          <w:t>17</w:t>
        </w:r>
        <w:r>
          <w:rPr>
            <w:webHidden/>
          </w:rPr>
          <w:fldChar w:fldCharType="end"/>
        </w:r>
      </w:hyperlink>
    </w:p>
    <w:p w:rsidR="00157DB8" w:rsidRDefault="00653060">
      <w:pPr>
        <w:pStyle w:val="20"/>
        <w:rPr>
          <w:rFonts w:asciiTheme="minorHAnsi" w:eastAsiaTheme="minorEastAsia" w:hAnsiTheme="minorHAnsi" w:cstheme="minorBidi"/>
          <w:szCs w:val="22"/>
        </w:rPr>
      </w:pPr>
      <w:hyperlink w:anchor="_Toc144044304" w:history="1">
        <w:r w:rsidR="00157DB8" w:rsidRPr="007A678C">
          <w:rPr>
            <w:rStyle w:val="a6"/>
            <w:lang w:val="en-GB"/>
          </w:rPr>
          <w:t>5.3</w:t>
        </w:r>
        <w:r w:rsidR="00157DB8">
          <w:rPr>
            <w:rFonts w:asciiTheme="minorHAnsi" w:eastAsiaTheme="minorEastAsia" w:hAnsiTheme="minorHAnsi" w:cstheme="minorBidi"/>
            <w:szCs w:val="22"/>
          </w:rPr>
          <w:tab/>
        </w:r>
        <w:r w:rsidR="00157DB8" w:rsidRPr="007A678C">
          <w:rPr>
            <w:rStyle w:val="a6"/>
            <w:rFonts w:hint="eastAsia"/>
          </w:rPr>
          <w:t>结论</w:t>
        </w:r>
        <w:r w:rsidR="00157DB8">
          <w:rPr>
            <w:webHidden/>
          </w:rPr>
          <w:tab/>
        </w:r>
        <w:r>
          <w:rPr>
            <w:webHidden/>
          </w:rPr>
          <w:fldChar w:fldCharType="begin"/>
        </w:r>
        <w:r w:rsidR="00157DB8">
          <w:rPr>
            <w:webHidden/>
          </w:rPr>
          <w:instrText xml:space="preserve"> PAGEREF _Toc144044304 \h </w:instrText>
        </w:r>
        <w:r>
          <w:rPr>
            <w:webHidden/>
          </w:rPr>
        </w:r>
        <w:r>
          <w:rPr>
            <w:webHidden/>
          </w:rPr>
          <w:fldChar w:fldCharType="separate"/>
        </w:r>
        <w:r w:rsidR="00157DB8">
          <w:rPr>
            <w:webHidden/>
          </w:rPr>
          <w:t>19</w:t>
        </w:r>
        <w:r>
          <w:rPr>
            <w:webHidden/>
          </w:rPr>
          <w:fldChar w:fldCharType="end"/>
        </w:r>
      </w:hyperlink>
    </w:p>
    <w:p w:rsidR="00157DB8" w:rsidRDefault="00653060">
      <w:pPr>
        <w:pStyle w:val="30"/>
        <w:rPr>
          <w:rFonts w:asciiTheme="minorHAnsi" w:eastAsiaTheme="minorEastAsia" w:hAnsiTheme="minorHAnsi" w:cstheme="minorBidi"/>
          <w:szCs w:val="22"/>
        </w:rPr>
      </w:pPr>
      <w:hyperlink w:anchor="_Toc144044305" w:history="1">
        <w:r w:rsidR="00157DB8" w:rsidRPr="007A678C">
          <w:rPr>
            <w:rStyle w:val="a6"/>
            <w:lang w:val="en-GB"/>
          </w:rPr>
          <w:t>5.3.1</w:t>
        </w:r>
        <w:r w:rsidR="00157DB8">
          <w:rPr>
            <w:rFonts w:asciiTheme="minorHAnsi" w:eastAsiaTheme="minorEastAsia" w:hAnsiTheme="minorHAnsi" w:cstheme="minorBidi"/>
            <w:szCs w:val="22"/>
          </w:rPr>
          <w:tab/>
        </w:r>
        <w:r w:rsidR="00157DB8" w:rsidRPr="007A678C">
          <w:rPr>
            <w:rStyle w:val="a6"/>
            <w:rFonts w:hint="eastAsia"/>
          </w:rPr>
          <w:t>冬季工况达标判断</w:t>
        </w:r>
        <w:r w:rsidR="00157DB8">
          <w:rPr>
            <w:webHidden/>
          </w:rPr>
          <w:tab/>
        </w:r>
        <w:r>
          <w:rPr>
            <w:webHidden/>
          </w:rPr>
          <w:fldChar w:fldCharType="begin"/>
        </w:r>
        <w:r w:rsidR="00157DB8">
          <w:rPr>
            <w:webHidden/>
          </w:rPr>
          <w:instrText xml:space="preserve"> PAGEREF _Toc144044305 \h </w:instrText>
        </w:r>
        <w:r>
          <w:rPr>
            <w:webHidden/>
          </w:rPr>
        </w:r>
        <w:r>
          <w:rPr>
            <w:webHidden/>
          </w:rPr>
          <w:fldChar w:fldCharType="separate"/>
        </w:r>
        <w:r w:rsidR="00157DB8">
          <w:rPr>
            <w:webHidden/>
          </w:rPr>
          <w:t>19</w:t>
        </w:r>
        <w:r>
          <w:rPr>
            <w:webHidden/>
          </w:rPr>
          <w:fldChar w:fldCharType="end"/>
        </w:r>
      </w:hyperlink>
    </w:p>
    <w:p w:rsidR="0000578F" w:rsidRDefault="00653060" w:rsidP="00C16927">
      <w:pPr>
        <w:pStyle w:val="10"/>
        <w:spacing w:line="240" w:lineRule="auto"/>
        <w:sectPr w:rsidR="0000578F" w:rsidSect="00B67D57">
          <w:headerReference w:type="default" r:id="rId9"/>
          <w:footerReference w:type="default" r:id="rId10"/>
          <w:footerReference w:type="first" r:id="rId11"/>
          <w:pgSz w:w="11906" w:h="16838"/>
          <w:pgMar w:top="822" w:right="1134" w:bottom="992" w:left="709" w:header="283" w:footer="170" w:gutter="0"/>
          <w:cols w:space="720"/>
          <w:docGrid w:type="linesAndChars" w:linePitch="312"/>
        </w:sectPr>
      </w:pPr>
      <w:r>
        <w:fldChar w:fldCharType="end"/>
      </w:r>
    </w:p>
    <w:p w:rsidR="0000578F" w:rsidRDefault="0000578F" w:rsidP="0000578F">
      <w:pPr>
        <w:pStyle w:val="2"/>
      </w:pPr>
      <w:bookmarkStart w:id="10" w:name="_Toc452108760"/>
      <w:bookmarkStart w:id="11" w:name="_Toc144044281"/>
      <w:r>
        <w:rPr>
          <w:rFonts w:hint="eastAsia"/>
        </w:rPr>
        <w:lastRenderedPageBreak/>
        <w:t>总</w:t>
      </w:r>
      <w:r>
        <w:t>平面图</w:t>
      </w:r>
      <w:bookmarkEnd w:id="10"/>
      <w:bookmarkEnd w:id="11"/>
    </w:p>
    <w:tbl>
      <w:tblPr>
        <w:tblStyle w:val="a7"/>
        <w:tblW w:w="0" w:type="auto"/>
        <w:jc w:val="center"/>
        <w:tblLook w:val="04A0"/>
      </w:tblPr>
      <w:tblGrid>
        <w:gridCol w:w="1275"/>
        <w:gridCol w:w="1275"/>
        <w:gridCol w:w="1276"/>
        <w:gridCol w:w="1275"/>
        <w:gridCol w:w="1275"/>
        <w:gridCol w:w="1276"/>
      </w:tblGrid>
      <w:tr w:rsidR="002A5BD0" w:rsidTr="005D7D63">
        <w:trPr>
          <w:jc w:val="center"/>
        </w:trPr>
        <w:tc>
          <w:tcPr>
            <w:tcW w:w="1275" w:type="dxa"/>
            <w:tcBorders>
              <w:top w:val="single" w:sz="4" w:space="0" w:color="auto"/>
              <w:left w:val="single" w:sz="4" w:space="0" w:color="auto"/>
              <w:bottom w:val="single" w:sz="4" w:space="0" w:color="auto"/>
              <w:right w:val="single" w:sz="4" w:space="0" w:color="auto"/>
            </w:tcBorders>
            <w:shd w:val="clear" w:color="auto" w:fill="9B9BF2"/>
          </w:tcPr>
          <w:p w:rsidR="002A5BD0" w:rsidRDefault="002A5BD0" w:rsidP="005D1E21">
            <w:pPr>
              <w:pStyle w:val="a0"/>
              <w:spacing w:line="400" w:lineRule="exact"/>
              <w:ind w:firstLineChars="0" w:firstLine="0"/>
              <w:rPr>
                <w:lang w:val="en-US"/>
              </w:rPr>
            </w:pPr>
            <w:bookmarkStart w:id="12" w:name="总平面图图例表"/>
          </w:p>
        </w:tc>
        <w:tc>
          <w:tcPr>
            <w:tcW w:w="1275"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p w:rsidR="005D7D63" w:rsidRDefault="005D7D63" w:rsidP="005D1E2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EEC8FF"/>
          </w:tcPr>
          <w:p w:rsidR="002A5BD0" w:rsidRDefault="002A5BD0" w:rsidP="005D1E21">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p w:rsidR="005D7D63" w:rsidRDefault="005D7D63" w:rsidP="005D7D63">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97FF97"/>
          </w:tcPr>
          <w:p w:rsidR="002A5BD0" w:rsidRDefault="002A5BD0" w:rsidP="005D1E21">
            <w:pPr>
              <w:pStyle w:val="a0"/>
              <w:spacing w:line="400" w:lineRule="exact"/>
              <w:ind w:firstLineChars="0" w:firstLine="0"/>
              <w:rPr>
                <w:lang w:val="en-US"/>
              </w:rPr>
            </w:pPr>
          </w:p>
        </w:tc>
        <w:tc>
          <w:tcPr>
            <w:tcW w:w="1276"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p w:rsidR="005D7D63" w:rsidRDefault="005D7D63" w:rsidP="005D1E2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r w:rsidR="00E35ABB" w:rsidTr="005D7D63">
        <w:trPr>
          <w:jc w:val="center"/>
        </w:trPr>
        <w:tc>
          <w:tcPr>
            <w:tcW w:w="1275" w:type="dxa"/>
            <w:tcBorders>
              <w:top w:val="single" w:sz="4" w:space="0" w:color="auto"/>
              <w:left w:val="single" w:sz="4" w:space="0" w:color="auto"/>
              <w:bottom w:val="single" w:sz="4" w:space="0" w:color="auto"/>
              <w:right w:val="single" w:sz="4" w:space="0" w:color="auto"/>
            </w:tcBorders>
            <w:shd w:val="clear" w:color="auto" w:fill="FFFF97"/>
          </w:tcPr>
          <w:p w:rsidR="00E35ABB" w:rsidRDefault="00E35ABB" w:rsidP="005D1E21">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p w:rsidR="005D7D63" w:rsidRDefault="005D7D63" w:rsidP="005D1E21">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CADDFF"/>
          </w:tcPr>
          <w:p w:rsidR="00E35ABB" w:rsidRDefault="00E35ABB" w:rsidP="005D1E21">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p w:rsidR="005D7D63" w:rsidRDefault="005D7D63" w:rsidP="005D1E2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FF9797"/>
          </w:tcPr>
          <w:p w:rsidR="00E35ABB" w:rsidRDefault="00E35ABB" w:rsidP="005D1E21">
            <w:pPr>
              <w:pStyle w:val="a0"/>
              <w:spacing w:line="400" w:lineRule="exact"/>
              <w:ind w:firstLineChars="0" w:firstLine="0"/>
              <w:rPr>
                <w:lang w:val="en-US"/>
              </w:rPr>
            </w:pPr>
          </w:p>
        </w:tc>
        <w:tc>
          <w:tcPr>
            <w:tcW w:w="1276"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p w:rsidR="005D7D63" w:rsidRDefault="005D7D63" w:rsidP="005D1E2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bl>
    <w:bookmarkEnd w:id="12"/>
    <w:p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lang w:val="en-US"/>
        </w:rPr>
        <w:drawing>
          <wp:inline distT="0" distB="0" distL="0" distR="0">
            <wp:extent cx="5667375" cy="3133725"/>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667375" cy="31337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00653060"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00653060" w:rsidRPr="006156D5">
        <w:rPr>
          <w:rFonts w:ascii="黑体" w:hAnsi="黑体"/>
        </w:rPr>
        <w:fldChar w:fldCharType="separate"/>
      </w:r>
      <w:r w:rsidR="00157DB8">
        <w:rPr>
          <w:rFonts w:ascii="黑体" w:hAnsi="黑体"/>
          <w:noProof/>
        </w:rPr>
        <w:t>1.1</w:t>
      </w:r>
      <w:r w:rsidR="00653060" w:rsidRPr="006156D5">
        <w:rPr>
          <w:rFonts w:ascii="黑体" w:hAnsi="黑体"/>
        </w:rPr>
        <w:fldChar w:fldCharType="end"/>
      </w:r>
      <w:r w:rsidRPr="006156D5">
        <w:rPr>
          <w:rFonts w:ascii="黑体" w:hAnsi="黑体"/>
        </w:rPr>
        <w:noBreakHyphen/>
      </w:r>
      <w:r w:rsidR="00653060"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00653060" w:rsidRPr="006156D5">
        <w:rPr>
          <w:rFonts w:ascii="黑体" w:hAnsi="黑体"/>
        </w:rPr>
        <w:fldChar w:fldCharType="separate"/>
      </w:r>
      <w:r w:rsidR="00157DB8">
        <w:rPr>
          <w:rFonts w:ascii="黑体" w:hAnsi="黑体"/>
          <w:noProof/>
        </w:rPr>
        <w:t>1</w:t>
      </w:r>
      <w:r w:rsidR="00653060"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4" w:name="_Toc452108761"/>
      <w:bookmarkStart w:id="15" w:name="_Toc144044282"/>
      <w:r>
        <w:rPr>
          <w:rFonts w:hint="eastAsia"/>
        </w:rPr>
        <w:lastRenderedPageBreak/>
        <w:t>三</w:t>
      </w:r>
      <w:r>
        <w:t>维视图</w:t>
      </w:r>
      <w:bookmarkEnd w:id="14"/>
      <w:bookmarkEnd w:id="15"/>
    </w:p>
    <w:tbl>
      <w:tblPr>
        <w:tblStyle w:val="a7"/>
        <w:tblW w:w="0" w:type="auto"/>
        <w:jc w:val="center"/>
        <w:tblLook w:val="04A0"/>
      </w:tblPr>
      <w:tblGrid>
        <w:gridCol w:w="1289"/>
        <w:gridCol w:w="1290"/>
        <w:gridCol w:w="1290"/>
        <w:gridCol w:w="1290"/>
        <w:gridCol w:w="1290"/>
        <w:gridCol w:w="1290"/>
      </w:tblGrid>
      <w:tr w:rsidR="000A29AF" w:rsidTr="007914C1">
        <w:trPr>
          <w:jc w:val="center"/>
        </w:trPr>
        <w:tc>
          <w:tcPr>
            <w:tcW w:w="1289" w:type="dxa"/>
            <w:tcBorders>
              <w:top w:val="single" w:sz="4" w:space="0" w:color="auto"/>
              <w:left w:val="single" w:sz="4" w:space="0" w:color="auto"/>
              <w:bottom w:val="single" w:sz="4" w:space="0" w:color="auto"/>
              <w:right w:val="single" w:sz="4" w:space="0" w:color="auto"/>
            </w:tcBorders>
            <w:shd w:val="clear" w:color="auto" w:fill="9B9BF2"/>
          </w:tcPr>
          <w:p w:rsidR="000A29AF" w:rsidRDefault="000A29AF" w:rsidP="007914C1">
            <w:pPr>
              <w:pStyle w:val="a0"/>
              <w:spacing w:line="400" w:lineRule="exact"/>
              <w:ind w:firstLineChars="0" w:firstLine="0"/>
              <w:rPr>
                <w:lang w:val="en-US"/>
              </w:rPr>
            </w:pPr>
            <w:bookmarkStart w:id="16" w:name="三维视图图例表"/>
          </w:p>
        </w:tc>
        <w:tc>
          <w:tcPr>
            <w:tcW w:w="1290" w:type="dxa"/>
            <w:tcBorders>
              <w:top w:val="single" w:sz="4" w:space="0" w:color="auto"/>
              <w:left w:val="single" w:sz="4" w:space="0" w:color="auto"/>
              <w:bottom w:val="single" w:sz="4" w:space="0" w:color="auto"/>
              <w:right w:val="single" w:sz="4" w:space="0" w:color="auto"/>
            </w:tcBorders>
            <w:hideMark/>
          </w:tcPr>
          <w:p w:rsidR="000A29AF" w:rsidRDefault="000A29AF" w:rsidP="007914C1">
            <w:pPr>
              <w:pStyle w:val="a0"/>
              <w:spacing w:line="400" w:lineRule="exact"/>
              <w:ind w:firstLineChars="0" w:firstLine="0"/>
              <w:rPr>
                <w:lang w:val="en-US"/>
              </w:rPr>
            </w:pPr>
            <w:r>
              <w:rPr>
                <w:rFonts w:hint="eastAsia"/>
                <w:lang w:val="en-US"/>
              </w:rPr>
              <w:t>游憩广场</w:t>
            </w:r>
          </w:p>
          <w:p w:rsidR="000A29AF" w:rsidRDefault="000A29AF"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EEC8FF"/>
          </w:tcPr>
          <w:p w:rsidR="000A29AF" w:rsidRDefault="000A29AF"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rsidR="000A29AF" w:rsidRDefault="000A29AF" w:rsidP="007914C1">
            <w:pPr>
              <w:pStyle w:val="a0"/>
              <w:spacing w:line="400" w:lineRule="exact"/>
              <w:ind w:firstLineChars="0" w:firstLine="0"/>
              <w:rPr>
                <w:lang w:val="en-US"/>
              </w:rPr>
            </w:pPr>
            <w:r>
              <w:rPr>
                <w:rFonts w:hint="eastAsia"/>
                <w:lang w:val="en-US"/>
              </w:rPr>
              <w:t>停车场</w:t>
            </w:r>
          </w:p>
          <w:p w:rsidR="000A29AF" w:rsidRDefault="000A29AF" w:rsidP="007914C1">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97FF97"/>
          </w:tcPr>
          <w:p w:rsidR="000A29AF" w:rsidRDefault="000A29AF"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tcPr>
          <w:p w:rsidR="000A29AF" w:rsidRDefault="000A29AF" w:rsidP="007914C1">
            <w:pPr>
              <w:pStyle w:val="a0"/>
              <w:spacing w:line="400" w:lineRule="exact"/>
              <w:ind w:firstLineChars="0" w:firstLine="0"/>
              <w:rPr>
                <w:lang w:val="en-US"/>
              </w:rPr>
            </w:pPr>
            <w:r>
              <w:rPr>
                <w:rFonts w:hint="eastAsia"/>
                <w:lang w:val="en-US"/>
              </w:rPr>
              <w:t>儿童娱乐</w:t>
            </w:r>
            <w:r>
              <w:rPr>
                <w:lang w:val="en-US"/>
              </w:rPr>
              <w:t>区</w:t>
            </w:r>
          </w:p>
          <w:p w:rsidR="000A29AF" w:rsidRDefault="000A29AF"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r w:rsidR="000A29AF" w:rsidTr="007914C1">
        <w:trPr>
          <w:jc w:val="center"/>
        </w:trPr>
        <w:tc>
          <w:tcPr>
            <w:tcW w:w="1289" w:type="dxa"/>
            <w:tcBorders>
              <w:top w:val="single" w:sz="4" w:space="0" w:color="auto"/>
              <w:left w:val="single" w:sz="4" w:space="0" w:color="auto"/>
              <w:bottom w:val="single" w:sz="4" w:space="0" w:color="auto"/>
              <w:right w:val="single" w:sz="4" w:space="0" w:color="auto"/>
            </w:tcBorders>
            <w:shd w:val="clear" w:color="auto" w:fill="FFFF97"/>
          </w:tcPr>
          <w:p w:rsidR="000A29AF" w:rsidRDefault="000A29AF"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rsidR="000A29AF" w:rsidRDefault="000A29AF" w:rsidP="007914C1">
            <w:pPr>
              <w:pStyle w:val="a0"/>
              <w:spacing w:line="400" w:lineRule="exact"/>
              <w:ind w:firstLineChars="0" w:firstLine="0"/>
              <w:rPr>
                <w:lang w:val="en-US"/>
              </w:rPr>
            </w:pPr>
            <w:r>
              <w:rPr>
                <w:rFonts w:hint="eastAsia"/>
                <w:lang w:val="en-US"/>
              </w:rPr>
              <w:t>人行道</w:t>
            </w:r>
          </w:p>
          <w:p w:rsidR="000A29AF" w:rsidRDefault="000A29AF" w:rsidP="007914C1">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CADDFF"/>
          </w:tcPr>
          <w:p w:rsidR="000A29AF" w:rsidRDefault="000A29AF"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rsidR="000A29AF" w:rsidRDefault="000A29AF" w:rsidP="007914C1">
            <w:pPr>
              <w:pStyle w:val="a0"/>
              <w:spacing w:line="400" w:lineRule="exact"/>
              <w:ind w:firstLineChars="0" w:firstLine="0"/>
              <w:rPr>
                <w:lang w:val="en-US"/>
              </w:rPr>
            </w:pPr>
            <w:r>
              <w:rPr>
                <w:rFonts w:hint="eastAsia"/>
                <w:lang w:val="en-US"/>
              </w:rPr>
              <w:t>庭院</w:t>
            </w:r>
          </w:p>
          <w:p w:rsidR="000A29AF" w:rsidRDefault="000A29AF"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9797"/>
          </w:tcPr>
          <w:p w:rsidR="000A29AF" w:rsidRDefault="000A29AF" w:rsidP="007914C1">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tcPr>
          <w:p w:rsidR="000A29AF" w:rsidRDefault="000A29AF" w:rsidP="007914C1">
            <w:pPr>
              <w:pStyle w:val="a0"/>
              <w:spacing w:line="400" w:lineRule="exact"/>
              <w:ind w:firstLineChars="0" w:firstLine="0"/>
              <w:rPr>
                <w:lang w:val="en-US"/>
              </w:rPr>
            </w:pPr>
            <w:r>
              <w:rPr>
                <w:rFonts w:hint="eastAsia"/>
                <w:lang w:val="en-US"/>
              </w:rPr>
              <w:t>户外</w:t>
            </w:r>
            <w:r>
              <w:rPr>
                <w:lang w:val="en-US"/>
              </w:rPr>
              <w:t>休息区</w:t>
            </w:r>
          </w:p>
          <w:p w:rsidR="000A29AF" w:rsidRDefault="000A29AF" w:rsidP="007914C1">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bl>
    <w:bookmarkEnd w:id="16"/>
    <w:p w:rsidR="0000578F" w:rsidRDefault="00DF1DCD" w:rsidP="006C2D59">
      <w:pPr>
        <w:pStyle w:val="a0"/>
        <w:ind w:firstLineChars="0" w:firstLine="0"/>
        <w:jc w:val="center"/>
        <w:rPr>
          <w:lang w:val="en-US"/>
        </w:rPr>
      </w:pPr>
      <w:r>
        <w:rPr>
          <w:rFonts w:hint="eastAsia"/>
          <w:lang w:val="en-US"/>
        </w:rPr>
        <w:t xml:space="preserve"> </w:t>
      </w:r>
      <w:bookmarkStart w:id="17" w:name="三维视图"/>
      <w:bookmarkEnd w:id="17"/>
      <w:r>
        <w:rPr>
          <w:noProof/>
          <w:lang w:val="en-US"/>
        </w:rPr>
        <w:drawing>
          <wp:inline distT="0" distB="0" distL="0" distR="0">
            <wp:extent cx="5667375" cy="3133725"/>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667375" cy="31337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00653060"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00653060" w:rsidRPr="006156D5">
        <w:rPr>
          <w:rFonts w:ascii="黑体" w:hAnsi="黑体"/>
        </w:rPr>
        <w:fldChar w:fldCharType="separate"/>
      </w:r>
      <w:r w:rsidR="00157DB8">
        <w:rPr>
          <w:rFonts w:ascii="黑体" w:hAnsi="黑体"/>
          <w:noProof/>
        </w:rPr>
        <w:t>1.2</w:t>
      </w:r>
      <w:r w:rsidR="00653060" w:rsidRPr="006156D5">
        <w:rPr>
          <w:rFonts w:ascii="黑体" w:hAnsi="黑体"/>
        </w:rPr>
        <w:fldChar w:fldCharType="end"/>
      </w:r>
      <w:r w:rsidRPr="006156D5">
        <w:rPr>
          <w:rFonts w:ascii="黑体" w:hAnsi="黑体"/>
        </w:rPr>
        <w:noBreakHyphen/>
      </w:r>
      <w:r w:rsidR="00653060"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00653060" w:rsidRPr="006156D5">
        <w:rPr>
          <w:rFonts w:ascii="黑体" w:hAnsi="黑体"/>
        </w:rPr>
        <w:fldChar w:fldCharType="separate"/>
      </w:r>
      <w:r w:rsidR="00157DB8">
        <w:rPr>
          <w:rFonts w:ascii="黑体" w:hAnsi="黑体"/>
          <w:noProof/>
        </w:rPr>
        <w:t>1</w:t>
      </w:r>
      <w:r w:rsidR="00653060"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8" w:name="TitleFormat"/>
      <w:bookmarkStart w:id="19" w:name="_Toc452108762"/>
      <w:bookmarkStart w:id="20" w:name="_Toc144044283"/>
      <w:r>
        <w:rPr>
          <w:rFonts w:hint="eastAsia"/>
        </w:rPr>
        <w:lastRenderedPageBreak/>
        <w:t>计算</w:t>
      </w:r>
      <w:r>
        <w:t>依据</w:t>
      </w:r>
      <w:bookmarkEnd w:id="18"/>
      <w:bookmarkEnd w:id="19"/>
      <w:bookmarkEnd w:id="20"/>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1" w:name="参考标准名称1"/>
      <w:r w:rsidRPr="0000578F">
        <w:rPr>
          <w:rFonts w:hint="eastAsia"/>
          <w:lang w:val="en-US"/>
        </w:rPr>
        <w:t>《绿色建筑评价标准》</w:t>
      </w:r>
      <w:r w:rsidRPr="0000578F">
        <w:rPr>
          <w:rFonts w:hint="eastAsia"/>
          <w:lang w:val="en-US"/>
        </w:rPr>
        <w:t>GB/T50378-2019</w:t>
      </w:r>
      <w:bookmarkEnd w:id="21"/>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2" w:name="_Toc452108763"/>
      <w:bookmarkStart w:id="23" w:name="_Toc144044284"/>
      <w:r>
        <w:rPr>
          <w:rFonts w:hint="eastAsia"/>
        </w:rPr>
        <w:t>参考</w:t>
      </w:r>
      <w:r>
        <w:t>标准</w:t>
      </w:r>
      <w:bookmarkEnd w:id="22"/>
      <w:bookmarkEnd w:id="23"/>
    </w:p>
    <w:p w:rsidR="0000578F" w:rsidRPr="00D24F54" w:rsidRDefault="006031E6" w:rsidP="0000578F">
      <w:pPr>
        <w:pStyle w:val="a0"/>
        <w:ind w:firstLine="420"/>
        <w:rPr>
          <w:lang w:val="en-US"/>
        </w:rPr>
      </w:pPr>
      <w:r>
        <w:rPr>
          <w:rFonts w:hint="eastAsia"/>
          <w:lang w:val="en-US"/>
        </w:rPr>
        <w:t>室外风环境评价依据为</w:t>
      </w:r>
      <w:bookmarkStart w:id="24" w:name="参考标准名称2"/>
      <w:r>
        <w:rPr>
          <w:rFonts w:hint="eastAsia"/>
          <w:lang w:val="en-US"/>
        </w:rPr>
        <w:t>《绿色建筑评价标准》</w:t>
      </w:r>
      <w:r>
        <w:rPr>
          <w:rFonts w:hint="eastAsia"/>
          <w:lang w:val="en-US"/>
        </w:rPr>
        <w:t>GB/T50378-2019</w:t>
      </w:r>
      <w:bookmarkEnd w:id="24"/>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5" w:name="_Toc451698935"/>
      <w:bookmarkStart w:id="26" w:name="_Toc452108764"/>
      <w:bookmarkStart w:id="27"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28" w:name="参考标准冬季风速得分"/>
      <w:r>
        <w:rPr>
          <w:lang w:val="en-US"/>
        </w:rPr>
        <w:t>3</w:t>
      </w:r>
      <w:bookmarkEnd w:id="28"/>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29" w:name="参考标准冬季风压得分"/>
      <w:r>
        <w:rPr>
          <w:lang w:val="en-US"/>
        </w:rPr>
        <w:t>2</w:t>
      </w:r>
      <w:bookmarkEnd w:id="29"/>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0" w:name="参考标准夏季风速得分"/>
      <w:r>
        <w:rPr>
          <w:lang w:val="en-US"/>
        </w:rPr>
        <w:t>3</w:t>
      </w:r>
      <w:bookmarkEnd w:id="30"/>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1" w:name="参考标准夏季风压得分"/>
      <w:r>
        <w:rPr>
          <w:lang w:val="en-US"/>
        </w:rPr>
        <w:t>2</w:t>
      </w:r>
      <w:bookmarkEnd w:id="31"/>
      <w:r w:rsidRPr="00931B71">
        <w:rPr>
          <w:rFonts w:hint="eastAsia"/>
          <w:lang w:val="en-US"/>
        </w:rPr>
        <w:t>分。</w:t>
      </w:r>
    </w:p>
    <w:p w:rsidR="0000578F" w:rsidRDefault="0000578F" w:rsidP="0000578F">
      <w:pPr>
        <w:pStyle w:val="1"/>
      </w:pPr>
      <w:bookmarkStart w:id="32" w:name="_Toc144044285"/>
      <w:r>
        <w:rPr>
          <w:rFonts w:hint="eastAsia"/>
        </w:rPr>
        <w:t>计算原理</w:t>
      </w:r>
      <w:bookmarkEnd w:id="25"/>
      <w:bookmarkEnd w:id="26"/>
      <w:bookmarkEnd w:id="32"/>
    </w:p>
    <w:p w:rsidR="00BE0E75" w:rsidRDefault="00BE0E75" w:rsidP="00BE0E75">
      <w:pPr>
        <w:pStyle w:val="2"/>
        <w:numPr>
          <w:ilvl w:val="1"/>
          <w:numId w:val="4"/>
        </w:numPr>
      </w:pPr>
      <w:bookmarkStart w:id="33" w:name="_Toc509844740"/>
      <w:bookmarkStart w:id="34" w:name="_Toc144044286"/>
      <w:bookmarkStart w:id="35" w:name="_Toc451698937"/>
      <w:bookmarkStart w:id="36" w:name="_Toc452108765"/>
      <w:r>
        <w:rPr>
          <w:rFonts w:hint="eastAsia"/>
        </w:rPr>
        <w:t>风场计算域</w:t>
      </w:r>
      <w:bookmarkEnd w:id="33"/>
      <w:bookmarkEnd w:id="34"/>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7" w:name="_Toc144044287"/>
      <w:r>
        <w:rPr>
          <w:rFonts w:hint="eastAsia"/>
        </w:rPr>
        <w:t>冬季工况风场计算域</w:t>
      </w:r>
      <w:bookmarkEnd w:id="37"/>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4.1</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1</w:t>
      </w:r>
      <w:r w:rsidR="00653060"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8" w:name="季节2"/>
      <w:r w:rsidRPr="00E27B4C">
        <w:rPr>
          <w:rFonts w:ascii="黑体" w:eastAsia="黑体" w:hAnsi="黑体" w:hint="eastAsia"/>
          <w:sz w:val="20"/>
          <w:szCs w:val="20"/>
        </w:rPr>
        <w:t>冬季</w:t>
      </w:r>
      <w:bookmarkEnd w:id="38"/>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732931"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9" w:name="冬季风场X尺寸"/>
            <w:r>
              <w:t>383</w:t>
            </w:r>
            <w:bookmarkEnd w:id="39"/>
          </w:p>
        </w:tc>
      </w:tr>
      <w:tr w:rsidR="00E27B4C" w:rsidRPr="00124784" w:rsidTr="00594974">
        <w:trPr>
          <w:jc w:val="center"/>
        </w:trPr>
        <w:tc>
          <w:tcPr>
            <w:tcW w:w="0" w:type="auto"/>
            <w:shd w:val="clear" w:color="auto" w:fill="F2F2F2" w:themeFill="background1" w:themeFillShade="F2"/>
          </w:tcPr>
          <w:p w:rsidR="00E27B4C" w:rsidRPr="00124784" w:rsidRDefault="00732931"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0" w:name="冬季风场Y尺寸"/>
            <w:r>
              <w:t>327</w:t>
            </w:r>
            <w:bookmarkEnd w:id="40"/>
          </w:p>
        </w:tc>
      </w:tr>
      <w:tr w:rsidR="00E27B4C" w:rsidRPr="00124784" w:rsidTr="00594974">
        <w:trPr>
          <w:jc w:val="center"/>
        </w:trPr>
        <w:tc>
          <w:tcPr>
            <w:tcW w:w="0" w:type="auto"/>
            <w:shd w:val="clear" w:color="auto" w:fill="F2F2F2" w:themeFill="background1" w:themeFillShade="F2"/>
          </w:tcPr>
          <w:p w:rsidR="00E27B4C" w:rsidRPr="00124784" w:rsidRDefault="00732931"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1" w:name="冬季风场Z尺寸"/>
            <w:r>
              <w:t>132</w:t>
            </w:r>
            <w:bookmarkEnd w:id="41"/>
          </w:p>
        </w:tc>
      </w:tr>
    </w:tbl>
    <w:p w:rsidR="00E27B4C" w:rsidRDefault="00E27B4C" w:rsidP="00E27B4C">
      <w:pPr>
        <w:pStyle w:val="a0"/>
        <w:ind w:firstLineChars="0" w:firstLine="0"/>
        <w:jc w:val="center"/>
        <w:rPr>
          <w:lang w:val="en-US"/>
        </w:rPr>
      </w:pPr>
      <w:bookmarkStart w:id="42" w:name="冬季工况风场计算域图示"/>
      <w:bookmarkEnd w:id="42"/>
      <w:r>
        <w:rPr>
          <w:noProof/>
          <w:lang w:val="en-US"/>
        </w:rPr>
        <w:lastRenderedPageBreak/>
        <w:drawing>
          <wp:inline distT="0" distB="0" distL="0" distR="0">
            <wp:extent cx="5667375" cy="2809875"/>
            <wp:effectExtent l="0" t="0" r="0" b="0"/>
            <wp:docPr id="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667375" cy="280987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00653060"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00653060" w:rsidRPr="006156D5">
        <w:rPr>
          <w:rFonts w:ascii="黑体" w:hAnsi="黑体"/>
        </w:rPr>
        <w:fldChar w:fldCharType="separate"/>
      </w:r>
      <w:r w:rsidR="00157DB8">
        <w:rPr>
          <w:rFonts w:ascii="黑体" w:hAnsi="黑体"/>
          <w:noProof/>
        </w:rPr>
        <w:t>4.1</w:t>
      </w:r>
      <w:r w:rsidR="00653060" w:rsidRPr="006156D5">
        <w:rPr>
          <w:rFonts w:ascii="黑体" w:hAnsi="黑体"/>
        </w:rPr>
        <w:fldChar w:fldCharType="end"/>
      </w:r>
      <w:r w:rsidRPr="006156D5">
        <w:rPr>
          <w:rFonts w:ascii="黑体" w:hAnsi="黑体"/>
        </w:rPr>
        <w:noBreakHyphen/>
      </w:r>
      <w:r w:rsidR="00653060"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00653060" w:rsidRPr="006156D5">
        <w:rPr>
          <w:rFonts w:ascii="黑体" w:hAnsi="黑体"/>
        </w:rPr>
        <w:fldChar w:fldCharType="separate"/>
      </w:r>
      <w:r w:rsidR="00157DB8">
        <w:rPr>
          <w:rFonts w:ascii="黑体" w:hAnsi="黑体"/>
          <w:noProof/>
        </w:rPr>
        <w:t>1</w:t>
      </w:r>
      <w:r w:rsidR="00653060" w:rsidRPr="006156D5">
        <w:rPr>
          <w:rFonts w:ascii="黑体" w:hAnsi="黑体"/>
        </w:rPr>
        <w:fldChar w:fldCharType="end"/>
      </w:r>
      <w:r w:rsidRPr="006156D5">
        <w:rPr>
          <w:rFonts w:ascii="黑体" w:hAnsi="黑体" w:hint="eastAsia"/>
        </w:rPr>
        <w:t xml:space="preserve">  </w:t>
      </w:r>
      <w:bookmarkStart w:id="43" w:name="季节3"/>
      <w:r w:rsidRPr="006156D5">
        <w:rPr>
          <w:rFonts w:ascii="黑体" w:hAnsi="黑体" w:hint="eastAsia"/>
        </w:rPr>
        <w:t>冬季</w:t>
      </w:r>
      <w:bookmarkEnd w:id="43"/>
      <w:r w:rsidRPr="00E27B4C">
        <w:rPr>
          <w:rFonts w:hint="eastAsia"/>
        </w:rPr>
        <w:t>工况风场计算域图</w:t>
      </w:r>
      <w:r>
        <w:rPr>
          <w:rFonts w:hint="eastAsia"/>
        </w:rPr>
        <w:t>示</w:t>
      </w:r>
      <w:r w:rsidR="00732931">
        <w:rPr>
          <w:rFonts w:hint="eastAsia"/>
          <w:szCs w:val="21"/>
          <w:lang w:val="en-US"/>
        </w:rPr>
        <w:t xml:space="preserve"> </w:t>
      </w:r>
    </w:p>
    <w:p w:rsidR="00DD2870" w:rsidRPr="00DD2870" w:rsidRDefault="00DD2870" w:rsidP="00BE0E75">
      <w:pPr>
        <w:pStyle w:val="a0"/>
        <w:ind w:firstLineChars="150" w:firstLine="315"/>
        <w:rPr>
          <w:lang w:val="en-US"/>
        </w:rPr>
      </w:pPr>
      <w:bookmarkStart w:id="44" w:name="计算域"/>
      <w:bookmarkEnd w:id="44"/>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5" w:name="_Toc509844741"/>
      <w:bookmarkStart w:id="46" w:name="_Toc144044288"/>
      <w:r>
        <w:rPr>
          <w:rFonts w:hint="eastAsia"/>
        </w:rPr>
        <w:t>网格划分</w:t>
      </w:r>
      <w:bookmarkEnd w:id="45"/>
      <w:bookmarkEnd w:id="46"/>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7" w:name="OLE_LINK276"/>
      <w:bookmarkStart w:id="48"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9"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9"/>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bookmarkStart w:id="50" w:name="附面层网格信息"/>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w:t>
      </w:r>
      <w:r>
        <w:rPr>
          <w:rFonts w:hint="eastAsia"/>
          <w:lang w:val="en-US"/>
        </w:rPr>
        <w:lastRenderedPageBreak/>
        <w:t>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7"/>
      <w:bookmarkEnd w:id="48"/>
    </w:p>
    <w:bookmarkEnd w:id="50"/>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00653060"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00653060" w:rsidRPr="006156D5">
        <w:rPr>
          <w:rFonts w:ascii="黑体" w:hAnsi="黑体"/>
        </w:rPr>
        <w:fldChar w:fldCharType="separate"/>
      </w:r>
      <w:r w:rsidR="00157DB8">
        <w:rPr>
          <w:rFonts w:ascii="黑体" w:hAnsi="黑体"/>
          <w:noProof/>
        </w:rPr>
        <w:t>4.2</w:t>
      </w:r>
      <w:r w:rsidR="00653060" w:rsidRPr="006156D5">
        <w:rPr>
          <w:rFonts w:ascii="黑体" w:hAnsi="黑体"/>
        </w:rPr>
        <w:fldChar w:fldCharType="end"/>
      </w:r>
      <w:r w:rsidRPr="006156D5">
        <w:rPr>
          <w:rFonts w:ascii="黑体" w:hAnsi="黑体"/>
        </w:rPr>
        <w:noBreakHyphen/>
      </w:r>
      <w:r w:rsidR="00653060" w:rsidRPr="006156D5">
        <w:rPr>
          <w:rFonts w:ascii="黑体" w:hAnsi="黑体"/>
        </w:rPr>
        <w:fldChar w:fldCharType="begin"/>
      </w:r>
      <w:r w:rsidRPr="006156D5">
        <w:rPr>
          <w:rFonts w:ascii="黑体" w:hAnsi="黑体"/>
        </w:rPr>
        <w:instrText xml:space="preserve"> SEQ 表 \* ARABIC \s 2 </w:instrText>
      </w:r>
      <w:r w:rsidR="00653060" w:rsidRPr="006156D5">
        <w:rPr>
          <w:rFonts w:ascii="黑体" w:hAnsi="黑体"/>
        </w:rPr>
        <w:fldChar w:fldCharType="separate"/>
      </w:r>
      <w:r w:rsidR="00157DB8">
        <w:rPr>
          <w:rFonts w:ascii="黑体" w:hAnsi="黑体"/>
          <w:noProof/>
        </w:rPr>
        <w:t>1</w:t>
      </w:r>
      <w:r w:rsidR="00653060" w:rsidRPr="006156D5">
        <w:rPr>
          <w:rFonts w:ascii="黑体" w:hAnsi="黑体"/>
        </w:rPr>
        <w:fldChar w:fldCharType="end"/>
      </w:r>
      <w:bookmarkStart w:id="51" w:name="季节1"/>
      <w:r w:rsidR="00732931" w:rsidRPr="00842A6F">
        <w:rPr>
          <w:rFonts w:ascii="黑体" w:hAnsi="黑体" w:hint="eastAsia"/>
        </w:rPr>
        <w:t>冬季</w:t>
      </w:r>
      <w:bookmarkEnd w:id="51"/>
      <w:r w:rsidRPr="006156D5">
        <w:rPr>
          <w:rFonts w:ascii="黑体" w:hAnsi="黑体" w:hint="eastAsia"/>
        </w:rPr>
        <w:t>网</w:t>
      </w:r>
      <w:r w:rsidRPr="003857DF">
        <w:rPr>
          <w:rFonts w:hint="eastAsia"/>
        </w:rPr>
        <w:t>格划分信息</w:t>
      </w:r>
    </w:p>
    <w:tbl>
      <w:tblPr>
        <w:tblW w:w="8242" w:type="dxa"/>
        <w:tblInd w:w="279" w:type="dxa"/>
        <w:tblLook w:val="04A0"/>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732931"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732931"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732931"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732931" w:rsidP="003857DF">
            <w:pPr>
              <w:spacing w:line="240" w:lineRule="auto"/>
              <w:jc w:val="center"/>
              <w:rPr>
                <w:szCs w:val="21"/>
                <w:lang w:val="en-US"/>
              </w:rPr>
            </w:pPr>
            <w:bookmarkStart w:id="52" w:name="冬季网格总数"/>
            <w:r>
              <w:t>299993</w:t>
            </w:r>
            <w:bookmarkEnd w:id="52"/>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732931" w:rsidP="00005045">
            <w:pPr>
              <w:spacing w:line="240" w:lineRule="auto"/>
              <w:jc w:val="center"/>
              <w:rPr>
                <w:szCs w:val="21"/>
                <w:lang w:val="en-US"/>
              </w:rPr>
            </w:pPr>
            <w:bookmarkStart w:id="53" w:name="冬季分弧精度"/>
            <w:r>
              <w:t>0.24</w:t>
            </w:r>
            <w:bookmarkEnd w:id="5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E02F5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E02F5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732931" w:rsidP="003857DF">
            <w:pPr>
              <w:spacing w:line="240" w:lineRule="auto"/>
              <w:jc w:val="center"/>
              <w:rPr>
                <w:szCs w:val="21"/>
                <w:lang w:val="en-US"/>
              </w:rPr>
            </w:pPr>
            <w:bookmarkStart w:id="54" w:name="冬季初始网格"/>
            <w:r>
              <w:t>8.0</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E02F5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E02F5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732931" w:rsidP="00005045">
            <w:pPr>
              <w:spacing w:line="240" w:lineRule="auto"/>
              <w:jc w:val="center"/>
              <w:rPr>
                <w:szCs w:val="21"/>
                <w:lang w:val="en-US"/>
              </w:rPr>
            </w:pPr>
            <w:bookmarkStart w:id="55" w:name="冬季最小细分级数"/>
            <w:r>
              <w:t>1</w:t>
            </w:r>
            <w:bookmarkEnd w:id="5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E02F5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E02F5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732931" w:rsidP="00005045">
            <w:pPr>
              <w:spacing w:line="240" w:lineRule="auto"/>
              <w:jc w:val="center"/>
              <w:rPr>
                <w:szCs w:val="21"/>
                <w:lang w:val="en-US"/>
              </w:rPr>
            </w:pPr>
            <w:bookmarkStart w:id="56" w:name="冬季最大细分级数"/>
            <w:r>
              <w:t>2</w:t>
            </w:r>
            <w:bookmarkEnd w:id="5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E02F5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732931" w:rsidP="00005045">
            <w:pPr>
              <w:spacing w:line="240" w:lineRule="auto"/>
              <w:jc w:val="center"/>
              <w:rPr>
                <w:szCs w:val="21"/>
                <w:lang w:val="en-US"/>
              </w:rPr>
            </w:pPr>
            <w:bookmarkStart w:id="57" w:name="冬季远场细分级数"/>
            <w:r>
              <w:t>1</w:t>
            </w:r>
            <w:bookmarkEnd w:id="5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E02F5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E02F5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732931" w:rsidP="00005045">
            <w:pPr>
              <w:spacing w:line="240" w:lineRule="auto"/>
              <w:jc w:val="center"/>
              <w:rPr>
                <w:szCs w:val="21"/>
                <w:lang w:val="en-US"/>
              </w:rPr>
            </w:pPr>
            <w:bookmarkStart w:id="58" w:name="冬季近场细分级数"/>
            <w:r>
              <w:t>2</w:t>
            </w:r>
            <w:bookmarkEnd w:id="5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E02F5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732931" w:rsidP="00005045">
            <w:pPr>
              <w:spacing w:line="240" w:lineRule="auto"/>
              <w:jc w:val="center"/>
              <w:rPr>
                <w:szCs w:val="21"/>
                <w:lang w:val="en-US"/>
              </w:rPr>
            </w:pPr>
            <w:bookmarkStart w:id="59" w:name="冬季地面附面层数"/>
            <w:r>
              <w:t>2</w:t>
            </w:r>
            <w:bookmarkEnd w:id="59"/>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E02F5E"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E02F5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732931"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732931" w:rsidP="00005045">
            <w:pPr>
              <w:spacing w:line="240" w:lineRule="auto"/>
              <w:jc w:val="center"/>
              <w:rPr>
                <w:szCs w:val="21"/>
                <w:lang w:val="en-US"/>
              </w:rPr>
            </w:pPr>
            <w:bookmarkStart w:id="60" w:name="冬季建筑附面层数"/>
            <w:r>
              <w:t>0</w:t>
            </w:r>
            <w:bookmarkEnd w:id="60"/>
          </w:p>
        </w:tc>
      </w:tr>
    </w:tbl>
    <w:p w:rsidR="00005045" w:rsidRPr="00005045" w:rsidRDefault="00005045" w:rsidP="003747B9">
      <w:pPr>
        <w:rPr>
          <w:szCs w:val="21"/>
          <w:lang w:val="en-US"/>
        </w:rPr>
      </w:pPr>
    </w:p>
    <w:p w:rsidR="001025F9" w:rsidRDefault="00732931" w:rsidP="00956530">
      <w:pPr>
        <w:jc w:val="center"/>
      </w:pPr>
      <w:r>
        <w:rPr>
          <w:noProof/>
          <w:lang w:val="en-US"/>
        </w:rPr>
        <w:drawing>
          <wp:inline distT="0" distB="0" distL="0" distR="0">
            <wp:extent cx="5667375" cy="3028950"/>
            <wp:effectExtent l="0" t="0" r="0" b="0"/>
            <wp:docPr id="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667375" cy="3028950"/>
                    </a:xfrm>
                    <a:prstGeom prst="rect">
                      <a:avLst/>
                    </a:prstGeom>
                  </pic:spPr>
                </pic:pic>
              </a:graphicData>
            </a:graphic>
          </wp:inline>
        </w:drawing>
      </w:r>
    </w:p>
    <w:p w:rsidR="00956530" w:rsidRDefault="00732931" w:rsidP="00956530">
      <w:pPr>
        <w:jc w:val="center"/>
      </w:pPr>
      <w:r w:rsidRPr="00C72E58">
        <w:rPr>
          <w:rFonts w:ascii="黑体" w:eastAsia="黑体" w:hAnsi="黑体" w:hint="eastAsia"/>
          <w:sz w:val="20"/>
        </w:rPr>
        <w:t xml:space="preserve">图 </w:t>
      </w:r>
      <w:r w:rsidR="00653060"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00653060" w:rsidRPr="00C72E58">
        <w:rPr>
          <w:rFonts w:ascii="黑体" w:eastAsia="黑体" w:hAnsi="黑体"/>
          <w:sz w:val="20"/>
        </w:rPr>
        <w:fldChar w:fldCharType="separate"/>
      </w:r>
      <w:r w:rsidR="00157DB8">
        <w:rPr>
          <w:rFonts w:ascii="黑体" w:eastAsia="黑体" w:hAnsi="黑体"/>
          <w:noProof/>
          <w:sz w:val="20"/>
        </w:rPr>
        <w:t>4.2</w:t>
      </w:r>
      <w:r w:rsidR="00653060" w:rsidRPr="00C72E58">
        <w:rPr>
          <w:rFonts w:ascii="黑体" w:eastAsia="黑体" w:hAnsi="黑体"/>
          <w:sz w:val="20"/>
        </w:rPr>
        <w:fldChar w:fldCharType="end"/>
      </w:r>
      <w:r w:rsidRPr="00C72E58">
        <w:rPr>
          <w:rFonts w:ascii="黑体" w:eastAsia="黑体" w:hAnsi="黑体"/>
          <w:sz w:val="20"/>
        </w:rPr>
        <w:noBreakHyphen/>
      </w:r>
      <w:r w:rsidR="00653060"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00653060" w:rsidRPr="00C72E58">
        <w:rPr>
          <w:rFonts w:ascii="黑体" w:eastAsia="黑体" w:hAnsi="黑体"/>
          <w:sz w:val="20"/>
        </w:rPr>
        <w:fldChar w:fldCharType="separate"/>
      </w:r>
      <w:r w:rsidR="00157DB8">
        <w:rPr>
          <w:rFonts w:ascii="黑体" w:eastAsia="黑体" w:hAnsi="黑体"/>
          <w:noProof/>
          <w:sz w:val="20"/>
        </w:rPr>
        <w:t>1</w:t>
      </w:r>
      <w:r w:rsidR="00653060"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bookmarkStart w:id="61" w:name="季节"/>
      <w:r>
        <w:rPr>
          <w:rFonts w:ascii="黑体" w:eastAsia="黑体" w:hAnsi="黑体" w:hint="eastAsia"/>
          <w:sz w:val="20"/>
        </w:rPr>
        <w:t>冬季</w:t>
      </w:r>
      <w:bookmarkEnd w:id="61"/>
    </w:p>
    <w:p w:rsidR="00745913" w:rsidRDefault="003857DF" w:rsidP="00745913">
      <w:pPr>
        <w:pStyle w:val="a0"/>
        <w:ind w:firstLineChars="300" w:firstLine="630"/>
        <w:rPr>
          <w:rFonts w:ascii="黑体" w:eastAsia="黑体" w:hAnsi="黑体"/>
          <w:szCs w:val="20"/>
          <w:lang w:val="en-US"/>
        </w:rPr>
      </w:pPr>
      <w:bookmarkStart w:id="62" w:name="网格划分信息"/>
      <w:bookmarkEnd w:id="62"/>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3" w:name="网格图"/>
      <w:bookmarkEnd w:id="63"/>
    </w:p>
    <w:p w:rsidR="003857DF" w:rsidRDefault="003857DF" w:rsidP="003857DF">
      <w:pPr>
        <w:pStyle w:val="2"/>
        <w:numPr>
          <w:ilvl w:val="1"/>
          <w:numId w:val="4"/>
        </w:numPr>
      </w:pPr>
      <w:bookmarkStart w:id="64" w:name="_Toc509844742"/>
      <w:bookmarkStart w:id="65" w:name="_Toc144044289"/>
      <w:r>
        <w:rPr>
          <w:rFonts w:hint="eastAsia"/>
        </w:rPr>
        <w:lastRenderedPageBreak/>
        <w:t>边界条件</w:t>
      </w:r>
      <w:bookmarkEnd w:id="64"/>
      <w:bookmarkEnd w:id="65"/>
    </w:p>
    <w:p w:rsidR="003857DF" w:rsidRDefault="00672C75" w:rsidP="003857DF">
      <w:r w:rsidRPr="003857DF">
        <w:rPr>
          <w:noProof/>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4.3</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1</w:t>
      </w:r>
      <w:r w:rsidR="00653060"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6" w:name="_Toc509844743"/>
      <w:bookmarkStart w:id="67" w:name="_Toc144044290"/>
      <w:r>
        <w:rPr>
          <w:rFonts w:hint="eastAsia"/>
        </w:rPr>
        <w:t>入口与出口边界条件</w:t>
      </w:r>
      <w:bookmarkEnd w:id="66"/>
      <w:bookmarkEnd w:id="67"/>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41.3pt" o:ole="">
            <v:imagedata r:id="rId17" o:title=""/>
          </v:shape>
          <o:OLEObject Type="Embed" ProgID="Equations" ShapeID="_x0000_i1025" DrawAspect="Content" ObjectID="_1755002582" r:id="rId18"/>
        </w:object>
      </w:r>
      <w:r>
        <w:rPr>
          <w:rFonts w:hint="eastAsia"/>
          <w:lang w:val="en-US"/>
        </w:rPr>
        <w:t xml:space="preserve">                                </w:t>
      </w:r>
      <w:r>
        <w:rPr>
          <w:rFonts w:hint="eastAsia"/>
          <w:lang w:val="en-US"/>
        </w:rPr>
        <w:t>（</w:t>
      </w:r>
      <w:r w:rsidR="00653060"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53060" w:rsidRPr="006156D5">
        <w:rPr>
          <w:lang w:val="en-US"/>
        </w:rPr>
        <w:fldChar w:fldCharType="separate"/>
      </w:r>
      <w:r w:rsidR="00157DB8">
        <w:rPr>
          <w:noProof/>
          <w:lang w:val="en-US"/>
        </w:rPr>
        <w:t>4.3</w:t>
      </w:r>
      <w:r w:rsidR="00653060" w:rsidRPr="006156D5">
        <w:rPr>
          <w:lang w:val="en-US"/>
        </w:rPr>
        <w:fldChar w:fldCharType="end"/>
      </w:r>
      <w:r w:rsidR="006156D5" w:rsidRPr="006156D5">
        <w:rPr>
          <w:lang w:val="en-US"/>
        </w:rPr>
        <w:noBreakHyphen/>
      </w:r>
      <w:r w:rsidR="00653060">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53060">
        <w:rPr>
          <w:lang w:val="en-US"/>
        </w:rPr>
        <w:fldChar w:fldCharType="separate"/>
      </w:r>
      <w:r w:rsidR="00157DB8">
        <w:rPr>
          <w:noProof/>
          <w:lang w:val="en-US"/>
        </w:rPr>
        <w:t>1</w:t>
      </w:r>
      <w:r w:rsidR="00653060">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sidRPr="004F7481">
        <w:rPr>
          <w:lang w:val="en-US"/>
        </w:rPr>
        <w:object w:dxaOrig="285" w:dyaOrig="360">
          <v:shape id="_x0000_i1026" type="#_x0000_t75" style="width:15.05pt;height:18.8pt" o:ole="">
            <v:imagedata r:id="rId19" o:title=""/>
          </v:shape>
          <o:OLEObject Type="Embed" ProgID="Equations" ShapeID="_x0000_i1026" DrawAspect="Content" ObjectID="_1755002583" r:id="rId20"/>
        </w:object>
      </w:r>
      <w:r>
        <w:rPr>
          <w:rFonts w:hint="eastAsia"/>
          <w:lang w:val="en-US"/>
        </w:rPr>
        <w:t>、</w:t>
      </w:r>
      <w:r>
        <w:rPr>
          <w:lang w:val="en-US"/>
        </w:rPr>
        <w:t xml:space="preserve"> </w:t>
      </w:r>
      <w:r w:rsidRPr="00C91E32">
        <w:rPr>
          <w:position w:val="-10"/>
          <w:lang w:val="en-US"/>
        </w:rPr>
        <w:object w:dxaOrig="279" w:dyaOrig="360">
          <v:shape id="_x0000_i1027" type="#_x0000_t75" style="width:13.75pt;height:18.8pt" o:ole="">
            <v:imagedata r:id="rId21" o:title=""/>
          </v:shape>
          <o:OLEObject Type="Embed" ProgID="Equations" ShapeID="_x0000_i1027" DrawAspect="Content" ObjectID="_1755002584"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785FF2">
      <w:pPr>
        <w:pStyle w:val="a0"/>
        <w:spacing w:afterLines="50"/>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8" w:name="地面粗糙度指数2"/>
      <w:r w:rsidR="00005045">
        <w:rPr>
          <w:rFonts w:hint="eastAsia"/>
          <w:lang w:val="en-US"/>
        </w:rPr>
        <w:t>0.28</w:t>
      </w:r>
      <w:bookmarkEnd w:id="68"/>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4.3</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1</w:t>
      </w:r>
      <w:r w:rsidR="00653060"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785FF2">
      <w:pPr>
        <w:spacing w:beforeLines="50"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785FF2">
      <w:pPr>
        <w:spacing w:beforeLines="50"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785FF2">
      <w:pPr>
        <w:spacing w:beforeLines="50"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9" w:name="_Toc509844744"/>
      <w:bookmarkStart w:id="70" w:name="_Toc144044291"/>
      <w:r>
        <w:rPr>
          <w:rFonts w:hint="eastAsia"/>
        </w:rPr>
        <w:t>壁面边界条件</w:t>
      </w:r>
      <w:bookmarkEnd w:id="69"/>
      <w:bookmarkEnd w:id="70"/>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71" w:name="_Toc144044292"/>
      <w:r>
        <w:rPr>
          <w:rFonts w:hint="eastAsia"/>
        </w:rPr>
        <w:t>湍流模型</w:t>
      </w:r>
      <w:bookmarkEnd w:id="35"/>
      <w:bookmarkEnd w:id="36"/>
      <w:bookmarkEnd w:id="71"/>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4.4</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1</w:t>
      </w:r>
      <w:r w:rsidR="00653060"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72" w:name="_Toc451698939"/>
      <w:bookmarkStart w:id="73" w:name="_Toc452108767"/>
      <w:bookmarkStart w:id="74" w:name="_Toc144044293"/>
      <w:r>
        <w:rPr>
          <w:rFonts w:hint="eastAsia"/>
        </w:rPr>
        <w:t>求解计算</w:t>
      </w:r>
      <w:bookmarkEnd w:id="72"/>
      <w:bookmarkEnd w:id="73"/>
      <w:bookmarkEnd w:id="74"/>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4.5</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1</w:t>
      </w:r>
      <w:r w:rsidR="00653060" w:rsidRPr="006156D5">
        <w:rPr>
          <w:rFonts w:ascii="黑体" w:eastAsia="黑体" w:hAnsi="黑体"/>
          <w:sz w:val="20"/>
          <w:szCs w:val="20"/>
        </w:rPr>
        <w:fldChar w:fldCharType="end"/>
      </w:r>
      <w:bookmarkEnd w:id="75"/>
      <w:r w:rsidR="00E11160" w:rsidRPr="00DF486E">
        <w:rPr>
          <w:rFonts w:ascii="黑体" w:eastAsia="黑体" w:hAnsi="黑体" w:hint="eastAsia"/>
          <w:sz w:val="20"/>
          <w:szCs w:val="20"/>
        </w:rPr>
        <w:t xml:space="preserve"> </w:t>
      </w:r>
      <w:bookmarkStart w:id="76" w:name="_Ref225175618"/>
      <w:r w:rsidR="00E11160" w:rsidRPr="00DF486E">
        <w:rPr>
          <w:rFonts w:ascii="黑体" w:eastAsia="黑体" w:hAnsi="黑体" w:hint="eastAsia"/>
          <w:sz w:val="20"/>
          <w:szCs w:val="20"/>
        </w:rPr>
        <w:t>计算流体力学的控制方程</w:t>
      </w:r>
      <w:bookmarkEnd w:id="7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7"/>
    </w:p>
    <w:p w:rsidR="00005045" w:rsidRDefault="00005045" w:rsidP="00005045">
      <w:pPr>
        <w:pStyle w:val="2"/>
      </w:pPr>
      <w:bookmarkStart w:id="77" w:name="_Toc509844747"/>
      <w:bookmarkStart w:id="78" w:name="_Toc144044294"/>
      <w:r>
        <w:rPr>
          <w:rFonts w:hint="eastAsia"/>
        </w:rPr>
        <w:t>风速放大系数计算</w:t>
      </w:r>
      <w:bookmarkEnd w:id="77"/>
      <w:bookmarkEnd w:id="78"/>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0"/>
        <w:gridCol w:w="1832"/>
      </w:tblGrid>
      <w:tr w:rsidR="00295C3C" w:rsidTr="00562403">
        <w:trPr>
          <w:trHeight w:val="623"/>
        </w:trPr>
        <w:tc>
          <w:tcPr>
            <w:tcW w:w="7230" w:type="dxa"/>
            <w:vMerge w:val="restart"/>
            <w:vAlign w:val="center"/>
          </w:tcPr>
          <w:p w:rsidR="00295C3C" w:rsidRPr="00562403" w:rsidRDefault="0065306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00653060"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00653060" w:rsidRPr="00124784">
              <w:rPr>
                <w:szCs w:val="21"/>
                <w:lang w:val="en-US"/>
              </w:rPr>
              <w:fldChar w:fldCharType="separate"/>
            </w:r>
            <w:r w:rsidR="00157DB8">
              <w:rPr>
                <w:noProof/>
                <w:szCs w:val="21"/>
                <w:lang w:val="en-US"/>
              </w:rPr>
              <w:t>4.6</w:t>
            </w:r>
            <w:r w:rsidR="00653060" w:rsidRPr="00124784">
              <w:rPr>
                <w:szCs w:val="21"/>
                <w:lang w:val="en-US"/>
              </w:rPr>
              <w:fldChar w:fldCharType="end"/>
            </w:r>
            <w:r w:rsidRPr="00124784">
              <w:rPr>
                <w:szCs w:val="21"/>
                <w:lang w:val="en-US"/>
              </w:rPr>
              <w:noBreakHyphen/>
            </w:r>
            <w:r w:rsidR="00653060"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00653060" w:rsidRPr="00124784">
              <w:rPr>
                <w:lang w:val="en-US"/>
              </w:rPr>
              <w:fldChar w:fldCharType="separate"/>
            </w:r>
            <w:r w:rsidR="00157DB8">
              <w:rPr>
                <w:noProof/>
                <w:lang w:val="en-US"/>
              </w:rPr>
              <w:t>1</w:t>
            </w:r>
            <w:r w:rsidR="00653060"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00653060"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00653060" w:rsidRPr="00124784">
              <w:rPr>
                <w:szCs w:val="21"/>
                <w:lang w:val="en-US"/>
              </w:rPr>
              <w:fldChar w:fldCharType="separate"/>
            </w:r>
            <w:r w:rsidR="00157DB8">
              <w:rPr>
                <w:noProof/>
                <w:szCs w:val="21"/>
                <w:lang w:val="en-US"/>
              </w:rPr>
              <w:t>4.6</w:t>
            </w:r>
            <w:r w:rsidR="00653060" w:rsidRPr="00124784">
              <w:rPr>
                <w:szCs w:val="21"/>
                <w:lang w:val="en-US"/>
              </w:rPr>
              <w:fldChar w:fldCharType="end"/>
            </w:r>
            <w:r w:rsidRPr="00124784">
              <w:rPr>
                <w:szCs w:val="21"/>
                <w:lang w:val="en-US"/>
              </w:rPr>
              <w:noBreakHyphen/>
            </w:r>
            <w:r w:rsidR="00653060"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00653060" w:rsidRPr="00124784">
              <w:rPr>
                <w:lang w:val="en-US"/>
              </w:rPr>
              <w:fldChar w:fldCharType="separate"/>
            </w:r>
            <w:r w:rsidR="00157DB8">
              <w:rPr>
                <w:noProof/>
                <w:lang w:val="en-US"/>
              </w:rPr>
              <w:t>2</w:t>
            </w:r>
            <w:r w:rsidR="00653060"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3.75pt;height:13.75pt" o:ole="">
            <v:imagedata r:id="rId63" o:title=""/>
          </v:shape>
          <o:OLEObject Type="Embed" ProgID="Equations" ShapeID="_x0000_i1028" DrawAspect="Content" ObjectID="_1755002585"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5.05pt;height:17.55pt" o:ole="">
            <v:imagedata r:id="rId65" o:title=""/>
          </v:shape>
          <o:OLEObject Type="Embed" ProgID="Equations" ShapeID="_x0000_i1029" DrawAspect="Content" ObjectID="_1755002586"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5.05pt;height:21.3pt" o:ole="">
            <v:imagedata r:id="rId67" o:title=""/>
          </v:shape>
          <o:OLEObject Type="Embed" ProgID="Equations" ShapeID="_x0000_i1030" DrawAspect="Content" ObjectID="_1755002587"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1.3pt;height:21.3pt" o:ole="">
            <v:imagedata r:id="rId69" o:title=""/>
          </v:shape>
          <o:OLEObject Type="Embed" ProgID="Equations" ShapeID="_x0000_i1031" DrawAspect="Content" ObjectID="_1755002588"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9" w:name="地面粗糙度指数"/>
      <w:r>
        <w:rPr>
          <w:rFonts w:hint="eastAsia"/>
          <w:lang w:val="en-US"/>
        </w:rPr>
        <w:t>0.28</w:t>
      </w:r>
      <w:bookmarkEnd w:id="79"/>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80" w:name="_Toc452108768"/>
      <w:bookmarkStart w:id="81" w:name="_Toc144044295"/>
      <w:r>
        <w:rPr>
          <w:rFonts w:hint="eastAsia"/>
        </w:rPr>
        <w:lastRenderedPageBreak/>
        <w:t>结果</w:t>
      </w:r>
      <w:r>
        <w:t>分析</w:t>
      </w:r>
      <w:bookmarkEnd w:id="80"/>
      <w:bookmarkEnd w:id="81"/>
    </w:p>
    <w:p w:rsidR="00337C74" w:rsidRPr="00337C74" w:rsidRDefault="00337C74" w:rsidP="00B314DD">
      <w:pPr>
        <w:pStyle w:val="2"/>
        <w:rPr>
          <w:szCs w:val="21"/>
        </w:rPr>
      </w:pPr>
      <w:bookmarkStart w:id="82" w:name="_Toc144044296"/>
      <w:r>
        <w:rPr>
          <w:rFonts w:hint="eastAsia"/>
          <w:szCs w:val="21"/>
        </w:rPr>
        <w:t>工况</w:t>
      </w:r>
      <w:r>
        <w:rPr>
          <w:szCs w:val="21"/>
        </w:rPr>
        <w:t>表</w:t>
      </w:r>
      <w:bookmarkEnd w:id="82"/>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4.70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90.0</w:t>
            </w:r>
          </w:p>
        </w:tc>
      </w:tr>
    </w:tbl>
    <w:bookmarkEnd w:id="83"/>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5.1</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1</w:t>
      </w:r>
      <w:r w:rsidR="00653060"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84" w:name="_Toc509844750"/>
      <w:bookmarkStart w:id="85" w:name="_Toc144044297"/>
      <w:r>
        <w:rPr>
          <w:rFonts w:hint="eastAsia"/>
        </w:rPr>
        <w:t>冬季工况</w:t>
      </w:r>
      <w:bookmarkEnd w:id="84"/>
      <w:bookmarkEnd w:id="85"/>
    </w:p>
    <w:p w:rsidR="00005045" w:rsidRPr="00555AA6" w:rsidRDefault="00005045" w:rsidP="00005045">
      <w:pPr>
        <w:ind w:firstLineChars="200" w:firstLine="420"/>
        <w:jc w:val="both"/>
      </w:pPr>
      <w:r>
        <w:rPr>
          <w:rFonts w:hint="eastAsia"/>
          <w:lang w:val="en-US"/>
        </w:rPr>
        <w:t>本项目冬季工况的入口边界风速为</w:t>
      </w:r>
      <w:bookmarkStart w:id="86" w:name="冬季入口边界风速"/>
      <w:r>
        <w:rPr>
          <w:rFonts w:ascii="Calibri" w:hAnsi="Calibri" w:hint="eastAsia"/>
          <w:szCs w:val="21"/>
        </w:rPr>
        <w:t>4.70</w:t>
      </w:r>
      <w:bookmarkEnd w:id="86"/>
      <w:r w:rsidRPr="00AB551B">
        <w:rPr>
          <w:rFonts w:ascii="Calibri" w:hAnsi="Calibri"/>
          <w:szCs w:val="21"/>
        </w:rPr>
        <w:t>m/s</w:t>
      </w:r>
      <w:r>
        <w:rPr>
          <w:rFonts w:ascii="Calibri" w:hAnsi="Calibri" w:hint="eastAsia"/>
          <w:szCs w:val="21"/>
        </w:rPr>
        <w:t>，风向为</w:t>
      </w:r>
      <w:bookmarkStart w:id="87" w:name="冬季入口边界风向"/>
      <w:r w:rsidRPr="005F4F73">
        <w:rPr>
          <w:szCs w:val="21"/>
        </w:rPr>
        <w:t>N</w:t>
      </w:r>
      <w:bookmarkEnd w:id="87"/>
      <w:r>
        <w:rPr>
          <w:rFonts w:hint="eastAsia"/>
          <w:szCs w:val="21"/>
        </w:rPr>
        <w:t>。</w:t>
      </w:r>
    </w:p>
    <w:p w:rsidR="00005045" w:rsidRDefault="00732931" w:rsidP="00005045">
      <w:pPr>
        <w:pStyle w:val="3"/>
      </w:pPr>
      <w:bookmarkStart w:id="88" w:name="_Toc509844751"/>
      <w:bookmarkStart w:id="89" w:name="_Toc144044298"/>
      <w:r>
        <w:rPr>
          <w:rFonts w:hint="eastAsia"/>
        </w:rPr>
        <w:t>人行区域</w:t>
      </w:r>
      <w:r w:rsidR="00005045">
        <w:rPr>
          <w:rFonts w:hint="eastAsia"/>
        </w:rPr>
        <w:t>风速</w:t>
      </w:r>
      <w:r w:rsidR="00005045" w:rsidRPr="001773DA">
        <w:rPr>
          <w:rFonts w:hint="eastAsia"/>
        </w:rPr>
        <w:t>达标分析</w:t>
      </w:r>
      <w:bookmarkEnd w:id="88"/>
      <w:bookmarkEnd w:id="89"/>
      <w:r w:rsidR="00005045">
        <w:rPr>
          <w:rFonts w:hint="eastAsia"/>
        </w:rPr>
        <w:t xml:space="preserve"> </w:t>
      </w:r>
    </w:p>
    <w:p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0" w:name="冬季工况人行区风速分析结论"/>
      <w:bookmarkEnd w:id="90"/>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1" w:name="冬季工况人行区风速云图"/>
      <w:bookmarkEnd w:id="91"/>
      <w:r>
        <w:rPr>
          <w:noProof/>
          <w:lang w:val="en-US"/>
        </w:rPr>
        <w:lastRenderedPageBreak/>
        <w:drawing>
          <wp:inline distT="0" distB="0" distL="0" distR="0">
            <wp:extent cx="5667375" cy="2619375"/>
            <wp:effectExtent l="0" t="0" r="0" b="0"/>
            <wp:docPr id="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5667375" cy="261937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5.2</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1</w:t>
      </w:r>
      <w:r w:rsidR="00653060"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rsidR="00502E17" w:rsidRPr="00502E17" w:rsidRDefault="00E02F5E" w:rsidP="00502E17">
      <w:pPr>
        <w:pStyle w:val="a0"/>
        <w:ind w:firstLine="420"/>
        <w:rPr>
          <w:lang w:val="en-US"/>
        </w:rPr>
      </w:pPr>
    </w:p>
    <w:p w:rsidR="00005045" w:rsidRDefault="00732931" w:rsidP="00005045">
      <w:pPr>
        <w:pStyle w:val="3"/>
      </w:pPr>
      <w:bookmarkStart w:id="92" w:name="_Toc509844752"/>
      <w:bookmarkStart w:id="93" w:name="_Toc144044299"/>
      <w:r>
        <w:rPr>
          <w:rFonts w:hint="eastAsia"/>
        </w:rPr>
        <w:t>人行区域</w:t>
      </w:r>
      <w:r w:rsidR="00005045" w:rsidRPr="001E5D0F">
        <w:rPr>
          <w:rFonts w:hint="eastAsia"/>
        </w:rPr>
        <w:t>风速</w:t>
      </w:r>
      <w:r w:rsidR="00005045">
        <w:rPr>
          <w:rFonts w:hint="eastAsia"/>
        </w:rPr>
        <w:t>放大系数</w:t>
      </w:r>
      <w:r w:rsidR="00005045" w:rsidRPr="001E5D0F">
        <w:rPr>
          <w:rFonts w:hint="eastAsia"/>
        </w:rPr>
        <w:t>达标分析</w:t>
      </w:r>
      <w:bookmarkEnd w:id="92"/>
      <w:bookmarkEnd w:id="93"/>
    </w:p>
    <w:p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94" w:name="冬季工况人行区风速放大系数分析结论"/>
      <w:bookmarkEnd w:id="94"/>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rsidR="00005045" w:rsidRDefault="00005045" w:rsidP="006C2DCC">
      <w:pPr>
        <w:pStyle w:val="a9"/>
        <w:jc w:val="center"/>
      </w:pPr>
      <w:bookmarkStart w:id="95" w:name="冬季工况人行区风速放大系数云图"/>
      <w:bookmarkEnd w:id="95"/>
      <w:r>
        <w:rPr>
          <w:noProof/>
          <w:lang w:val="en-US"/>
        </w:rPr>
        <w:drawing>
          <wp:inline distT="0" distB="0" distL="0" distR="0">
            <wp:extent cx="5667375" cy="2571750"/>
            <wp:effectExtent l="0" t="0" r="0" b="0"/>
            <wp:docPr id="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5667375" cy="2571750"/>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5.2</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2</w:t>
      </w:r>
      <w:r w:rsidR="00653060"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rsidR="00F70CCF" w:rsidRPr="00F70CCF" w:rsidRDefault="00E02F5E" w:rsidP="00F70CCF">
      <w:pPr>
        <w:pStyle w:val="a0"/>
        <w:ind w:firstLine="420"/>
        <w:rPr>
          <w:lang w:val="en-US"/>
        </w:rPr>
      </w:pPr>
    </w:p>
    <w:p w:rsidR="00005045" w:rsidRDefault="00732931" w:rsidP="00783262">
      <w:pPr>
        <w:pStyle w:val="3"/>
      </w:pPr>
      <w:bookmarkStart w:id="96" w:name="_Toc144044300"/>
      <w:r w:rsidRPr="00855135">
        <w:rPr>
          <w:rFonts w:hint="eastAsia"/>
        </w:rPr>
        <w:t>户外休息区、儿童娱乐区</w:t>
      </w:r>
      <w:r w:rsidRPr="00131929">
        <w:t>域风速达标分析</w:t>
      </w:r>
      <w:bookmarkEnd w:id="96"/>
    </w:p>
    <w:p w:rsidR="00005045" w:rsidRDefault="00005045" w:rsidP="00005045">
      <w:pPr>
        <w:pStyle w:val="a0"/>
        <w:ind w:firstLine="420"/>
      </w:pPr>
      <w:r>
        <w:rPr>
          <w:rFonts w:hint="eastAsia"/>
          <w:lang w:val="en-US"/>
        </w:rPr>
        <w:t>下图为本项目划定的</w:t>
      </w:r>
      <w:r w:rsidR="00732931">
        <w:rPr>
          <w:rFonts w:hint="eastAsia"/>
          <w:b/>
          <w:lang w:val="en-US"/>
        </w:rPr>
        <w:t>户外休息区、儿童娱乐</w:t>
      </w:r>
      <w:r w:rsidRPr="009D2F6D">
        <w:rPr>
          <w:rFonts w:hint="eastAsia"/>
          <w:b/>
          <w:lang w:val="en-US"/>
        </w:rPr>
        <w:t>区</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w:t>
      </w:r>
      <w:r w:rsidR="00732931">
        <w:rPr>
          <w:rFonts w:hint="eastAsia"/>
          <w:lang w:val="en-US"/>
        </w:rPr>
        <w:t>需特别</w:t>
      </w:r>
      <w:r>
        <w:rPr>
          <w:rFonts w:hint="eastAsia"/>
          <w:lang w:val="en-US"/>
        </w:rPr>
        <w:t>关注</w:t>
      </w:r>
      <w:r w:rsidR="00732931" w:rsidRPr="00855135">
        <w:rPr>
          <w:rFonts w:hint="eastAsia"/>
          <w:lang w:val="en-US"/>
        </w:rPr>
        <w:t>户外休息区、儿童娱乐区</w:t>
      </w:r>
      <w:r>
        <w:rPr>
          <w:rFonts w:hint="eastAsia"/>
          <w:lang w:val="en-US"/>
        </w:rPr>
        <w:t>风场，如果有风速超标区域，图中会用</w:t>
      </w:r>
      <w:r w:rsidRPr="006E54DC">
        <w:rPr>
          <w:rFonts w:hint="eastAsia"/>
          <w:lang w:val="en-US"/>
        </w:rPr>
        <w:t>速度上限值为</w:t>
      </w:r>
      <w:r w:rsidR="00732931">
        <w:rPr>
          <w:rFonts w:hint="eastAsia"/>
          <w:lang w:val="en-US"/>
        </w:rPr>
        <w:t>2</w:t>
      </w:r>
      <w:r w:rsidRPr="006E54DC">
        <w:rPr>
          <w:rFonts w:hint="eastAsia"/>
          <w:lang w:val="en-US"/>
        </w:rPr>
        <w:t>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lastRenderedPageBreak/>
        <w:t>分析下列图</w:t>
      </w:r>
      <w:r w:rsidRPr="00555AA6">
        <w:rPr>
          <w:rFonts w:hint="eastAsia"/>
          <w:lang w:val="en-US"/>
        </w:rPr>
        <w:t>数据</w:t>
      </w:r>
      <w:r>
        <w:rPr>
          <w:rFonts w:hint="eastAsia"/>
          <w:lang w:val="en-US"/>
        </w:rPr>
        <w:t>，</w:t>
      </w:r>
      <w:bookmarkStart w:id="97" w:name="冬季工况休息区风速分析结论"/>
      <w:bookmarkEnd w:id="97"/>
      <w:r>
        <w:rPr>
          <w:lang w:val="en-US"/>
        </w:rPr>
        <w:t>黑色等值线内的户外休息区、儿童娱乐区风速</w:t>
      </w:r>
      <w:r>
        <w:rPr>
          <w:color w:val="FF0000"/>
          <w:lang w:val="en-US"/>
        </w:rPr>
        <w:t>大于</w:t>
      </w:r>
      <w:r>
        <w:rPr>
          <w:lang w:val="en-US"/>
        </w:rPr>
        <w:t>2m/s</w:t>
      </w:r>
      <w:r>
        <w:rPr>
          <w:lang w:val="en-US"/>
        </w:rPr>
        <w:t>，因此</w:t>
      </w:r>
      <w:r>
        <w:rPr>
          <w:color w:val="FF0000"/>
          <w:lang w:val="en-US"/>
        </w:rPr>
        <w:t>不满足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8" w:name="冬季工况休息区风速云图"/>
      <w:bookmarkEnd w:id="98"/>
      <w:r>
        <w:rPr>
          <w:noProof/>
          <w:lang w:val="en-US"/>
        </w:rPr>
        <w:drawing>
          <wp:inline distT="0" distB="0" distL="0" distR="0">
            <wp:extent cx="5667375" cy="2619375"/>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5667375" cy="261937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5.2</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3</w:t>
      </w:r>
      <w:r w:rsidR="00653060" w:rsidRPr="006156D5">
        <w:rPr>
          <w:rFonts w:ascii="黑体" w:eastAsia="黑体" w:hAnsi="黑体"/>
          <w:sz w:val="20"/>
          <w:szCs w:val="20"/>
        </w:rPr>
        <w:fldChar w:fldCharType="end"/>
      </w:r>
      <w:r>
        <w:rPr>
          <w:rFonts w:ascii="黑体" w:eastAsia="黑体" w:hAnsi="黑体"/>
          <w:sz w:val="20"/>
          <w:szCs w:val="20"/>
        </w:rPr>
        <w:t xml:space="preserve"> </w:t>
      </w:r>
      <w:r w:rsidR="00732931" w:rsidRPr="00855135">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-1.5米高度水平面风速云图-冬季</w:t>
      </w:r>
    </w:p>
    <w:p w:rsidR="00F835D5" w:rsidRDefault="00732931" w:rsidP="00F835D5">
      <w:pPr>
        <w:pStyle w:val="3"/>
      </w:pPr>
      <w:bookmarkStart w:id="99" w:name="_Toc144044301"/>
      <w:r w:rsidRPr="00F835D5">
        <w:rPr>
          <w:rFonts w:hint="eastAsia"/>
        </w:rPr>
        <w:t>户外休息区、儿童娱乐区风速放大系数达标</w:t>
      </w:r>
      <w:r w:rsidRPr="00F835D5">
        <w:t>分析</w:t>
      </w:r>
      <w:bookmarkEnd w:id="99"/>
    </w:p>
    <w:p w:rsidR="00005045" w:rsidRPr="00637C23" w:rsidRDefault="00732931" w:rsidP="004B5A36">
      <w:pPr>
        <w:pStyle w:val="a0"/>
        <w:ind w:firstLine="420"/>
        <w:jc w:val="left"/>
        <w:rPr>
          <w:lang w:val="en-US"/>
        </w:rPr>
      </w:pPr>
      <w:r>
        <w:rPr>
          <w:rFonts w:hint="eastAsia"/>
          <w:lang w:val="en-US"/>
        </w:rPr>
        <w:t>下图为本项目划定的</w:t>
      </w:r>
      <w:r w:rsidRPr="0098498A">
        <w:rPr>
          <w:rFonts w:hint="eastAsia"/>
        </w:rPr>
        <w:t>户外休息区、儿童娱乐区</w:t>
      </w:r>
      <w:r w:rsidRPr="00C557D0">
        <w:rPr>
          <w:rFonts w:hint="eastAsia"/>
          <w:lang w:val="en-US"/>
        </w:rPr>
        <w:t>风速</w:t>
      </w:r>
      <w:r>
        <w:rPr>
          <w:rFonts w:hint="eastAsia"/>
          <w:lang w:val="en-US"/>
        </w:rPr>
        <w:t>放大系数分布云图，依据《绿色建筑评价标准》要求，</w:t>
      </w:r>
      <w:r w:rsidRPr="00C557D0">
        <w:rPr>
          <w:rFonts w:hint="eastAsia"/>
          <w:lang w:val="en-US"/>
        </w:rPr>
        <w:t>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Pr>
          <w:rFonts w:hint="eastAsia"/>
          <w:lang w:val="en-US"/>
        </w:rPr>
        <w:t>的黑</w:t>
      </w:r>
      <w:r w:rsidRPr="00C557D0">
        <w:rPr>
          <w:rFonts w:hint="eastAsia"/>
          <w:lang w:val="en-US"/>
        </w:rPr>
        <w:t>色等值线标示</w:t>
      </w:r>
      <w:r>
        <w:rPr>
          <w:rFonts w:hint="eastAsia"/>
          <w:lang w:val="en-US"/>
        </w:rPr>
        <w:t>。</w:t>
      </w:r>
      <w:r w:rsidRPr="00E16C90">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E16C90">
        <w:rPr>
          <w:rFonts w:hint="eastAsia"/>
          <w:lang w:val="en-US"/>
        </w:rPr>
        <w:t>数据</w:t>
      </w:r>
      <w:r w:rsidR="00005045" w:rsidRPr="008D3B3F">
        <w:rPr>
          <w:rFonts w:hint="eastAsia"/>
          <w:lang w:val="en-US"/>
        </w:rPr>
        <w:t>，</w:t>
      </w:r>
      <w:bookmarkStart w:id="100" w:name="冬季工况户外休息区和儿童娱乐区风速放大系数分析结论"/>
      <w:bookmarkEnd w:id="100"/>
      <w:r>
        <w:rPr>
          <w:lang w:val="en-US"/>
        </w:rPr>
        <w:t>区域内</w:t>
      </w:r>
      <w:r>
        <w:rPr>
          <w:color w:val="00FF00"/>
          <w:lang w:val="en-US"/>
        </w:rPr>
        <w:t>没有</w:t>
      </w:r>
      <w:r>
        <w:rPr>
          <w:lang w:val="en-US"/>
        </w:rPr>
        <w:t>风速放大系数超限区域</w:t>
      </w:r>
      <w:r>
        <w:rPr>
          <w:color w:val="00FF00"/>
          <w:lang w:val="en-US"/>
        </w:rPr>
        <w:t>满足</w:t>
      </w:r>
      <w:r>
        <w:rPr>
          <w:lang w:val="en-US"/>
        </w:rPr>
        <w:t>标准要求。</w:t>
      </w:r>
    </w:p>
    <w:p w:rsidR="00005045" w:rsidRDefault="00005045" w:rsidP="006C2DCC">
      <w:pPr>
        <w:pStyle w:val="a9"/>
        <w:jc w:val="center"/>
      </w:pPr>
      <w:bookmarkStart w:id="101" w:name="冬季工况户外休息区和儿童娱乐区风速放大系数云图"/>
      <w:bookmarkEnd w:id="101"/>
      <w:r>
        <w:rPr>
          <w:noProof/>
          <w:lang w:val="en-US"/>
        </w:rPr>
        <w:drawing>
          <wp:inline distT="0" distB="0" distL="0" distR="0">
            <wp:extent cx="5667375" cy="2571750"/>
            <wp:effectExtent l="0" t="0" r="0" b="0"/>
            <wp:docPr id="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5667375" cy="2571750"/>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5.2</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4</w:t>
      </w:r>
      <w:r w:rsidR="00653060" w:rsidRPr="006156D5">
        <w:rPr>
          <w:rFonts w:ascii="黑体" w:eastAsia="黑体" w:hAnsi="黑体"/>
          <w:sz w:val="20"/>
          <w:szCs w:val="20"/>
        </w:rPr>
        <w:fldChar w:fldCharType="end"/>
      </w:r>
      <w:r w:rsidR="00732931" w:rsidRPr="00796A30">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-1.5米高度水平面风速放大系数云图-冬季</w:t>
      </w:r>
    </w:p>
    <w:p w:rsidR="00345B62" w:rsidRDefault="00E02F5E" w:rsidP="002E39BF">
      <w:pPr>
        <w:pStyle w:val="a0"/>
        <w:ind w:firstLine="420"/>
        <w:rPr>
          <w:lang w:val="en-US"/>
        </w:rPr>
      </w:pPr>
    </w:p>
    <w:p w:rsidR="000D2A44" w:rsidRPr="000D2A44" w:rsidRDefault="00732931" w:rsidP="000D2A44">
      <w:pPr>
        <w:pStyle w:val="a0"/>
        <w:ind w:firstLine="420"/>
        <w:rPr>
          <w:rFonts w:ascii="黑体" w:eastAsia="黑体" w:hAnsi="黑体"/>
          <w:szCs w:val="20"/>
          <w:lang w:val="en-US"/>
        </w:rPr>
      </w:pPr>
      <w:r w:rsidRPr="000D2A44">
        <w:rPr>
          <w:rFonts w:ascii="黑体" w:eastAsia="黑体" w:hAnsi="黑体" w:hint="eastAsia"/>
          <w:szCs w:val="20"/>
          <w:lang w:val="en-US"/>
        </w:rPr>
        <w:t>注：</w:t>
      </w:r>
    </w:p>
    <w:p w:rsidR="000D2A44" w:rsidRPr="00CC7E5C" w:rsidRDefault="00732931" w:rsidP="000D2A44">
      <w:pPr>
        <w:pStyle w:val="a0"/>
        <w:ind w:firstLine="420"/>
        <w:rPr>
          <w:rFonts w:ascii="黑体" w:eastAsia="黑体" w:hAnsi="黑体"/>
          <w:szCs w:val="20"/>
          <w:lang w:val="en-US"/>
        </w:rPr>
      </w:pPr>
      <w:r w:rsidRPr="000D2A44">
        <w:rPr>
          <w:rFonts w:ascii="黑体" w:eastAsia="黑体" w:hAnsi="黑体" w:hint="eastAsia"/>
          <w:szCs w:val="20"/>
          <w:lang w:val="en-US"/>
        </w:rPr>
        <w:t>1）</w:t>
      </w:r>
      <w:r w:rsidRPr="00CC7E5C">
        <w:rPr>
          <w:rFonts w:ascii="黑体" w:eastAsia="黑体" w:hAnsi="黑体" w:hint="eastAsia"/>
          <w:lang w:val="en-US"/>
        </w:rPr>
        <w:t>人行道及停车场等短暂停留区域定义为人行区，评价目标为避免人行走艰难；儿童娱乐区、以及庭院、游憩广场、户外休息区为较长时间停留的人活动区域，重点考察区域内的舒适性</w:t>
      </w:r>
      <w:r w:rsidRPr="00CC7E5C">
        <w:rPr>
          <w:rFonts w:ascii="黑体" w:eastAsia="黑体" w:hAnsi="黑体" w:hint="eastAsia"/>
          <w:szCs w:val="20"/>
          <w:lang w:val="en-US"/>
        </w:rPr>
        <w:t>。</w:t>
      </w:r>
    </w:p>
    <w:p w:rsidR="000D2A44" w:rsidRPr="000D2A44" w:rsidRDefault="00732931" w:rsidP="000D2A44">
      <w:pPr>
        <w:pStyle w:val="a0"/>
        <w:ind w:firstLine="420"/>
        <w:rPr>
          <w:rFonts w:ascii="黑体" w:eastAsia="黑体" w:hAnsi="黑体"/>
          <w:szCs w:val="20"/>
          <w:lang w:val="en-US"/>
        </w:rPr>
      </w:pPr>
      <w:r w:rsidRPr="00CC7E5C">
        <w:rPr>
          <w:rFonts w:ascii="黑体" w:eastAsia="黑体" w:hAnsi="黑体" w:hint="eastAsia"/>
          <w:szCs w:val="20"/>
          <w:lang w:val="en-US"/>
        </w:rPr>
        <w:t>2）计算域内风速分布云图中图例上限均为计算域内实际风速最大值，图例上限也可按需求在软件中调整。</w:t>
      </w:r>
    </w:p>
    <w:p w:rsidR="00253E6D" w:rsidRPr="000D2A44" w:rsidRDefault="00732931" w:rsidP="000D2A44">
      <w:pPr>
        <w:ind w:firstLineChars="200" w:firstLine="420"/>
        <w:rPr>
          <w:rFonts w:ascii="黑体" w:hAnsi="黑体"/>
          <w:lang w:val="en-US"/>
        </w:rPr>
      </w:pPr>
      <w:r w:rsidRPr="000D2A44">
        <w:rPr>
          <w:rFonts w:ascii="黑体" w:eastAsia="黑体" w:hAnsi="黑体" w:hint="eastAsia"/>
          <w:lang w:val="en-US"/>
        </w:rPr>
        <w:lastRenderedPageBreak/>
        <w:t>3）通常将1.5米作为一般人群的参考行走高度，也可酌情调整人行走高度。</w:t>
      </w:r>
    </w:p>
    <w:p w:rsidR="00345B62" w:rsidRPr="004924C1" w:rsidRDefault="00E02F5E" w:rsidP="002E39BF">
      <w:pPr>
        <w:pStyle w:val="a0"/>
        <w:ind w:firstLine="420"/>
        <w:rPr>
          <w:lang w:val="en-US"/>
        </w:rPr>
      </w:pPr>
    </w:p>
    <w:p w:rsidR="002B63B6" w:rsidRPr="00E34A8C" w:rsidRDefault="00732931" w:rsidP="002B63B6">
      <w:pPr>
        <w:pStyle w:val="3"/>
      </w:pPr>
      <w:bookmarkStart w:id="102" w:name="_Toc509844753"/>
      <w:bookmarkStart w:id="103" w:name="_Toc144044302"/>
      <w:r w:rsidRPr="00E34A8C">
        <w:rPr>
          <w:rFonts w:hint="eastAsia"/>
        </w:rPr>
        <w:t>冬季工况风速/风速放大系数达标</w:t>
      </w:r>
      <w:bookmarkEnd w:id="102"/>
      <w:r w:rsidRPr="00724711">
        <w:rPr>
          <w:rFonts w:hint="eastAsia"/>
        </w:rPr>
        <w:t>结果</w:t>
      </w:r>
      <w:r w:rsidRPr="00E34A8C">
        <w:rPr>
          <w:rFonts w:hint="eastAsia"/>
        </w:rPr>
        <w:t>汇总</w:t>
      </w:r>
      <w:bookmarkEnd w:id="103"/>
    </w:p>
    <w:p w:rsidR="002B63B6" w:rsidRPr="0042183E" w:rsidRDefault="00732931" w:rsidP="002B63B6">
      <w:pPr>
        <w:pStyle w:val="a0"/>
        <w:ind w:firstLine="420"/>
      </w:pPr>
      <w:r w:rsidRPr="00E34A8C">
        <w:rPr>
          <w:rFonts w:hint="eastAsia"/>
          <w:lang w:val="en-US"/>
        </w:rPr>
        <w:t>综合上述冬季工况风场中风速和风速放大系数的计算分析，将分析结果汇总如下表：</w:t>
      </w:r>
    </w:p>
    <w:p w:rsidR="002B63B6" w:rsidRPr="00C72E58" w:rsidRDefault="00732931"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5.2</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1</w:t>
      </w:r>
      <w:r w:rsidR="00653060" w:rsidRPr="006156D5">
        <w:rPr>
          <w:rFonts w:ascii="黑体" w:eastAsia="黑体" w:hAnsi="黑体"/>
          <w:sz w:val="20"/>
          <w:szCs w:val="20"/>
        </w:rPr>
        <w:fldChar w:fldCharType="end"/>
      </w:r>
      <w:r w:rsidRPr="00C72E58">
        <w:rPr>
          <w:rFonts w:ascii="黑体" w:eastAsia="黑体" w:hAnsi="黑体" w:hint="eastAsia"/>
          <w:sz w:val="20"/>
          <w:szCs w:val="20"/>
        </w:rPr>
        <w:t>冬季工况风速/风速放大系数达标分析汇总</w:t>
      </w:r>
    </w:p>
    <w:tbl>
      <w:tblPr>
        <w:tblW w:w="8522" w:type="dxa"/>
        <w:jc w:val="center"/>
        <w:tblLook w:val="04A0"/>
      </w:tblPr>
      <w:tblGrid>
        <w:gridCol w:w="3823"/>
        <w:gridCol w:w="1581"/>
        <w:gridCol w:w="1843"/>
        <w:gridCol w:w="1275"/>
      </w:tblGrid>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732931"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732931"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732931"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732931"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E34A8C" w:rsidRPr="00E34A8C" w:rsidRDefault="00732931" w:rsidP="005F35BD">
            <w:pPr>
              <w:rPr>
                <w:rFonts w:ascii="宋体" w:hAnsi="宋体" w:cs="宋体"/>
                <w:szCs w:val="21"/>
              </w:rPr>
            </w:pPr>
            <w:r w:rsidRPr="00E34A8C">
              <w:rPr>
                <w:rFonts w:ascii="宋体" w:hAnsi="宋体" w:cs="宋体" w:hint="eastAsia"/>
                <w:szCs w:val="21"/>
              </w:rPr>
              <w:t>人行区域风速</w:t>
            </w:r>
          </w:p>
        </w:tc>
        <w:tc>
          <w:tcPr>
            <w:tcW w:w="1581" w:type="dxa"/>
            <w:tcBorders>
              <w:top w:val="nil"/>
              <w:left w:val="nil"/>
              <w:bottom w:val="single" w:sz="4" w:space="0" w:color="auto"/>
              <w:right w:val="single" w:sz="4" w:space="0" w:color="auto"/>
            </w:tcBorders>
            <w:shd w:val="clear" w:color="auto" w:fill="auto"/>
            <w:noWrap/>
            <w:vAlign w:val="center"/>
            <w:hideMark/>
          </w:tcPr>
          <w:p w:rsidR="00E34A8C" w:rsidRPr="00E34A8C" w:rsidRDefault="00732931"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rsidR="00E34A8C" w:rsidRPr="00E34A8C" w:rsidRDefault="00732931" w:rsidP="005F35BD">
            <w:pPr>
              <w:spacing w:line="240" w:lineRule="auto"/>
              <w:ind w:firstLineChars="100" w:firstLine="220"/>
              <w:rPr>
                <w:rFonts w:ascii="宋体" w:hAnsi="宋体" w:cs="宋体"/>
                <w:color w:val="000000"/>
                <w:sz w:val="22"/>
                <w:szCs w:val="22"/>
                <w:lang w:val="en-US"/>
              </w:rPr>
            </w:pPr>
            <w:bookmarkStart w:id="104" w:name="冬季工况风速是否有超限区域"/>
            <w:r w:rsidRPr="00E34A8C">
              <w:rPr>
                <w:rFonts w:ascii="宋体" w:hAnsi="宋体" w:cs="宋体" w:hint="eastAsia"/>
                <w:color w:val="000000"/>
                <w:sz w:val="22"/>
                <w:szCs w:val="22"/>
                <w:lang w:val="en-US"/>
              </w:rPr>
              <w:t>否</w:t>
            </w:r>
            <w:bookmarkEnd w:id="104"/>
          </w:p>
        </w:tc>
        <w:tc>
          <w:tcPr>
            <w:tcW w:w="1275" w:type="dxa"/>
            <w:tcBorders>
              <w:top w:val="nil"/>
              <w:left w:val="nil"/>
              <w:bottom w:val="single" w:sz="4" w:space="0" w:color="auto"/>
              <w:right w:val="single" w:sz="4" w:space="0" w:color="auto"/>
            </w:tcBorders>
            <w:shd w:val="clear" w:color="auto" w:fill="auto"/>
            <w:noWrap/>
            <w:vAlign w:val="center"/>
            <w:hideMark/>
          </w:tcPr>
          <w:p w:rsidR="00E34A8C" w:rsidRPr="00E34A8C" w:rsidRDefault="00732931" w:rsidP="005F35BD">
            <w:pPr>
              <w:spacing w:line="240" w:lineRule="auto"/>
              <w:rPr>
                <w:rFonts w:ascii="宋体" w:hAnsi="宋体" w:cs="宋体"/>
                <w:color w:val="000000"/>
                <w:sz w:val="22"/>
                <w:szCs w:val="22"/>
                <w:lang w:val="en-US"/>
              </w:rPr>
            </w:pPr>
            <w:bookmarkStart w:id="105" w:name="冬季工况风速达标判断"/>
            <w:r w:rsidRPr="00E34A8C">
              <w:rPr>
                <w:rFonts w:ascii="宋体" w:hAnsi="宋体" w:cs="宋体" w:hint="eastAsia"/>
                <w:color w:val="000000"/>
                <w:sz w:val="22"/>
                <w:szCs w:val="22"/>
                <w:lang w:val="en-US"/>
              </w:rPr>
              <w:t>是</w:t>
            </w:r>
            <w:bookmarkEnd w:id="105"/>
          </w:p>
        </w:tc>
      </w:tr>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732931" w:rsidP="005F35BD">
            <w:pPr>
              <w:rPr>
                <w:rFonts w:ascii="宋体" w:hAnsi="宋体" w:cs="宋体"/>
                <w:szCs w:val="21"/>
              </w:rPr>
            </w:pPr>
            <w:r w:rsidRPr="00E34A8C">
              <w:rPr>
                <w:rFonts w:ascii="宋体" w:hAnsi="宋体" w:cs="宋体" w:hint="eastAsia"/>
                <w:szCs w:val="21"/>
              </w:rPr>
              <w:t>人行区域风速放大系数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732931"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732931" w:rsidP="005F35BD">
            <w:pPr>
              <w:spacing w:line="240" w:lineRule="auto"/>
              <w:ind w:firstLineChars="100" w:firstLine="220"/>
              <w:rPr>
                <w:rFonts w:ascii="宋体" w:hAnsi="宋体" w:cs="宋体"/>
                <w:color w:val="000000"/>
                <w:sz w:val="22"/>
                <w:szCs w:val="22"/>
                <w:lang w:val="en-US"/>
              </w:rPr>
            </w:pPr>
            <w:bookmarkStart w:id="106" w:name="冬季工况风速放大系数是否有超限区域"/>
            <w:r w:rsidRPr="00E34A8C">
              <w:rPr>
                <w:rFonts w:ascii="宋体" w:hAnsi="宋体" w:cs="宋体" w:hint="eastAsia"/>
                <w:color w:val="000000"/>
                <w:sz w:val="22"/>
                <w:szCs w:val="22"/>
                <w:lang w:val="en-US"/>
              </w:rPr>
              <w:t>否</w:t>
            </w:r>
            <w:bookmarkEnd w:id="106"/>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732931" w:rsidP="005F35BD">
            <w:pPr>
              <w:spacing w:line="240" w:lineRule="auto"/>
              <w:rPr>
                <w:rFonts w:ascii="宋体" w:hAnsi="宋体" w:cs="宋体"/>
                <w:color w:val="000000"/>
                <w:sz w:val="22"/>
                <w:szCs w:val="22"/>
                <w:lang w:val="en-US"/>
              </w:rPr>
            </w:pPr>
            <w:bookmarkStart w:id="107" w:name="冬季工况风速放大系数达标判断"/>
            <w:r w:rsidRPr="00E34A8C">
              <w:rPr>
                <w:rFonts w:ascii="宋体" w:hAnsi="宋体" w:cs="宋体" w:hint="eastAsia"/>
                <w:color w:val="000000"/>
                <w:sz w:val="22"/>
                <w:szCs w:val="22"/>
                <w:lang w:val="en-US"/>
              </w:rPr>
              <w:t>是</w:t>
            </w:r>
            <w:bookmarkEnd w:id="107"/>
          </w:p>
        </w:tc>
      </w:tr>
      <w:tr w:rsidR="00AD3952"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952" w:rsidRPr="00AD3952" w:rsidRDefault="00732931" w:rsidP="00AD3952">
            <w:r w:rsidRPr="00AD3952">
              <w:rPr>
                <w:rFonts w:hint="eastAsia"/>
              </w:rPr>
              <w:t>户外休息区、儿童娱乐区风速</w:t>
            </w:r>
          </w:p>
        </w:tc>
        <w:tc>
          <w:tcPr>
            <w:tcW w:w="1581" w:type="dxa"/>
            <w:tcBorders>
              <w:top w:val="single" w:sz="4" w:space="0" w:color="auto"/>
              <w:left w:val="nil"/>
              <w:bottom w:val="single" w:sz="4" w:space="0" w:color="auto"/>
              <w:right w:val="single" w:sz="4" w:space="0" w:color="auto"/>
            </w:tcBorders>
            <w:shd w:val="clear" w:color="auto" w:fill="auto"/>
            <w:noWrap/>
            <w:vAlign w:val="center"/>
          </w:tcPr>
          <w:p w:rsidR="00AD3952" w:rsidRPr="00AD3952" w:rsidRDefault="00732931" w:rsidP="00AD3952">
            <w:pPr>
              <w:ind w:firstLineChars="200" w:firstLine="420"/>
              <w:rPr>
                <w:rFonts w:ascii="宋体" w:hAnsi="宋体" w:cs="宋体"/>
                <w:szCs w:val="21"/>
              </w:rPr>
            </w:pPr>
            <w:r w:rsidRPr="00AD3952">
              <w:rPr>
                <w:rFonts w:ascii="宋体" w:hAnsi="宋体" w:cs="宋体" w:hint="eastAsia"/>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732931" w:rsidP="00AD3952">
            <w:pPr>
              <w:spacing w:line="240" w:lineRule="auto"/>
              <w:ind w:firstLineChars="100" w:firstLine="220"/>
              <w:rPr>
                <w:rFonts w:ascii="宋体" w:hAnsi="宋体" w:cs="宋体"/>
                <w:color w:val="000000"/>
                <w:sz w:val="22"/>
                <w:szCs w:val="22"/>
                <w:lang w:val="en-US"/>
              </w:rPr>
            </w:pPr>
            <w:bookmarkStart w:id="108" w:name="冬季工况休息区风速是否有超限区域"/>
            <w:r w:rsidRPr="00E34A8C">
              <w:rPr>
                <w:rFonts w:ascii="宋体" w:hAnsi="宋体" w:cs="宋体" w:hint="eastAsia"/>
                <w:color w:val="FF0000"/>
                <w:sz w:val="22"/>
                <w:szCs w:val="22"/>
                <w:lang w:val="en-US"/>
              </w:rPr>
              <w:t>是</w:t>
            </w:r>
            <w:bookmarkEnd w:id="108"/>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732931" w:rsidP="00AD3952">
            <w:pPr>
              <w:spacing w:line="240" w:lineRule="auto"/>
              <w:rPr>
                <w:rFonts w:ascii="宋体" w:hAnsi="宋体" w:cs="宋体"/>
                <w:color w:val="000000"/>
                <w:sz w:val="22"/>
                <w:szCs w:val="22"/>
                <w:lang w:val="en-US"/>
              </w:rPr>
            </w:pPr>
            <w:bookmarkStart w:id="109" w:name="冬季工况休息区风速达标判断"/>
            <w:r w:rsidRPr="00E34A8C">
              <w:rPr>
                <w:rFonts w:ascii="宋体" w:hAnsi="宋体" w:cs="宋体" w:hint="eastAsia"/>
                <w:color w:val="FF0000"/>
                <w:sz w:val="22"/>
                <w:szCs w:val="22"/>
                <w:lang w:val="en-US"/>
              </w:rPr>
              <w:t>否</w:t>
            </w:r>
            <w:bookmarkEnd w:id="109"/>
          </w:p>
        </w:tc>
      </w:tr>
      <w:tr w:rsidR="00AD3952" w:rsidRPr="008E146A"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952" w:rsidRPr="00E34A8C" w:rsidRDefault="00732931" w:rsidP="00AD3952">
            <w:pPr>
              <w:rPr>
                <w:rFonts w:ascii="宋体" w:hAnsi="宋体" w:cs="宋体"/>
                <w:szCs w:val="21"/>
              </w:rPr>
            </w:pPr>
            <w:r w:rsidRPr="00E34A8C">
              <w:rPr>
                <w:rFonts w:hint="eastAsia"/>
              </w:rPr>
              <w:t>户外休息区、儿童娱乐区风速放大系数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732931" w:rsidP="00AD3952">
            <w:pPr>
              <w:ind w:firstLineChars="200" w:firstLine="420"/>
              <w:rPr>
                <w:rFonts w:ascii="宋体" w:hAnsi="宋体" w:cs="宋体"/>
                <w:szCs w:val="21"/>
              </w:rPr>
            </w:pPr>
            <w:r w:rsidRPr="00E34A8C">
              <w:rPr>
                <w:rFonts w:ascii="宋体" w:hAnsi="宋体" w:cs="宋体" w:hint="eastAsia"/>
                <w:szCs w:val="21"/>
              </w:rPr>
              <w:t>＜</w:t>
            </w:r>
            <w:bookmarkStart w:id="110" w:name="冬季工况休息区和儿童娱乐区风速放大系数标准要求限值"/>
            <w:r>
              <w:rPr>
                <w:rFonts w:ascii="宋体" w:hAnsi="宋体" w:cs="宋体"/>
                <w:szCs w:val="21"/>
              </w:rPr>
              <w:t>2</w:t>
            </w:r>
            <w:bookmarkEnd w:id="110"/>
            <w:r w:rsidRPr="00E34A8C">
              <w:rPr>
                <w:rFonts w:ascii="宋体" w:hAnsi="宋体" w:cs="宋体" w:hint="eastAsia"/>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732931" w:rsidP="00AD3952">
            <w:pPr>
              <w:spacing w:line="240" w:lineRule="auto"/>
              <w:ind w:firstLineChars="100" w:firstLine="220"/>
              <w:rPr>
                <w:rFonts w:ascii="宋体" w:hAnsi="宋体" w:cs="宋体"/>
                <w:color w:val="000000"/>
                <w:sz w:val="22"/>
                <w:szCs w:val="22"/>
                <w:lang w:val="en-US"/>
              </w:rPr>
            </w:pPr>
            <w:bookmarkStart w:id="111" w:name="冬季工况户外休息区风速放大系数是否有超限区域"/>
            <w:r w:rsidRPr="00E34A8C">
              <w:rPr>
                <w:rFonts w:ascii="宋体" w:hAnsi="宋体" w:cs="宋体" w:hint="eastAsia"/>
                <w:color w:val="000000"/>
                <w:sz w:val="22"/>
                <w:szCs w:val="22"/>
                <w:lang w:val="en-US"/>
              </w:rPr>
              <w:t>否</w:t>
            </w:r>
            <w:bookmarkEnd w:id="111"/>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732931" w:rsidP="00AD3952">
            <w:pPr>
              <w:spacing w:line="240" w:lineRule="auto"/>
              <w:rPr>
                <w:rFonts w:ascii="宋体" w:hAnsi="宋体" w:cs="宋体"/>
                <w:color w:val="000000"/>
                <w:sz w:val="22"/>
                <w:szCs w:val="22"/>
                <w:lang w:val="en-US"/>
              </w:rPr>
            </w:pPr>
            <w:bookmarkStart w:id="112" w:name="冬季工况户外休息区风速放大系数达标判断"/>
            <w:r w:rsidRPr="00E34A8C">
              <w:rPr>
                <w:rFonts w:ascii="宋体" w:hAnsi="宋体" w:cs="宋体" w:hint="eastAsia"/>
                <w:color w:val="000000"/>
                <w:sz w:val="22"/>
                <w:szCs w:val="22"/>
                <w:lang w:val="en-US"/>
              </w:rPr>
              <w:t>是</w:t>
            </w:r>
            <w:bookmarkEnd w:id="112"/>
          </w:p>
        </w:tc>
      </w:tr>
    </w:tbl>
    <w:p w:rsidR="00824A7E" w:rsidRPr="002B63B6" w:rsidRDefault="00E02F5E" w:rsidP="002B63B6"/>
    <w:p w:rsidR="00005045" w:rsidRDefault="00005045" w:rsidP="00005045">
      <w:pPr>
        <w:pStyle w:val="3"/>
      </w:pPr>
      <w:bookmarkStart w:id="113" w:name="_Toc144044303"/>
      <w:r>
        <w:rPr>
          <w:rFonts w:hint="eastAsia"/>
        </w:rPr>
        <w:t>建筑迎风面和背风面风压分析</w:t>
      </w:r>
      <w:bookmarkEnd w:id="113"/>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785FF2">
      <w:pPr>
        <w:pStyle w:val="a0"/>
        <w:spacing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extent cx="3657600" cy="2924175"/>
            <wp:effectExtent l="0" t="0" r="0" b="9525"/>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5.2</w:t>
      </w:r>
      <w:r w:rsidR="00653060" w:rsidRPr="006156D5">
        <w:rPr>
          <w:rFonts w:ascii="黑体" w:eastAsia="黑体" w:hAnsi="黑体"/>
          <w:sz w:val="20"/>
          <w:szCs w:val="20"/>
        </w:rPr>
        <w:fldChar w:fldCharType="end"/>
      </w:r>
      <w:r w:rsidRPr="006156D5">
        <w:rPr>
          <w:rFonts w:ascii="黑体" w:eastAsia="黑体" w:hAnsi="黑体"/>
          <w:sz w:val="20"/>
          <w:szCs w:val="20"/>
        </w:rPr>
        <w:noBreakHyphen/>
      </w:r>
      <w:r w:rsidR="00653060"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00653060" w:rsidRPr="006156D5">
        <w:rPr>
          <w:rFonts w:ascii="黑体" w:eastAsia="黑体" w:hAnsi="黑体"/>
          <w:sz w:val="20"/>
          <w:szCs w:val="20"/>
        </w:rPr>
        <w:fldChar w:fldCharType="separate"/>
      </w:r>
      <w:r w:rsidR="00157DB8">
        <w:rPr>
          <w:rFonts w:ascii="黑体" w:eastAsia="黑体" w:hAnsi="黑体"/>
          <w:noProof/>
          <w:sz w:val="20"/>
          <w:szCs w:val="20"/>
        </w:rPr>
        <w:t>5</w:t>
      </w:r>
      <w:r w:rsidR="00653060"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tblPr>
      <w:tblGrid>
        <w:gridCol w:w="8188"/>
        <w:gridCol w:w="1100"/>
      </w:tblGrid>
      <w:tr w:rsidR="008160AB" w:rsidRPr="00124784" w:rsidTr="00124784">
        <w:tc>
          <w:tcPr>
            <w:tcW w:w="8188" w:type="dxa"/>
            <w:shd w:val="clear" w:color="auto" w:fill="auto"/>
          </w:tcPr>
          <w:p w:rsidR="00134709" w:rsidRPr="008160AB" w:rsidRDefault="0065306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00653060"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00653060" w:rsidRPr="00124784">
              <w:rPr>
                <w:lang w:val="en-US"/>
              </w:rPr>
              <w:fldChar w:fldCharType="separate"/>
            </w:r>
            <w:r w:rsidR="00157DB8">
              <w:rPr>
                <w:noProof/>
                <w:lang w:val="en-US"/>
              </w:rPr>
              <w:t>5.2</w:t>
            </w:r>
            <w:r w:rsidR="00653060" w:rsidRPr="00124784">
              <w:rPr>
                <w:lang w:val="en-US"/>
              </w:rPr>
              <w:fldChar w:fldCharType="end"/>
            </w:r>
            <w:r w:rsidRPr="00124784">
              <w:rPr>
                <w:lang w:val="en-US"/>
              </w:rPr>
              <w:noBreakHyphen/>
            </w:r>
            <w:r w:rsidR="00653060"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00653060" w:rsidRPr="00124784">
              <w:rPr>
                <w:lang w:val="en-US"/>
              </w:rPr>
              <w:fldChar w:fldCharType="separate"/>
            </w:r>
            <w:r w:rsidR="00157DB8">
              <w:rPr>
                <w:noProof/>
                <w:lang w:val="en-US"/>
              </w:rPr>
              <w:t>1</w:t>
            </w:r>
            <w:r w:rsidR="00653060"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lastRenderedPageBreak/>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785FF2">
      <w:pPr>
        <w:pStyle w:val="a0"/>
        <w:spacing w:afterLines="50"/>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114" w:name="冬季工况建筑迎风面风压云图"/>
      <w:bookmarkEnd w:id="114"/>
      <w:r>
        <w:rPr>
          <w:noProof/>
          <w:lang w:val="en-US"/>
        </w:rPr>
        <w:drawing>
          <wp:inline distT="0" distB="0" distL="0" distR="0">
            <wp:extent cx="5667375" cy="2790825"/>
            <wp:effectExtent l="0" t="0" r="0" b="0"/>
            <wp:docPr id="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stretch>
                      <a:fillRect/>
                    </a:stretch>
                  </pic:blipFill>
                  <pic:spPr>
                    <a:xfrm>
                      <a:off x="0" y="0"/>
                      <a:ext cx="5667375" cy="2790825"/>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00653060"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00653060" w:rsidRPr="00C72E58">
        <w:rPr>
          <w:rFonts w:ascii="黑体" w:eastAsia="黑体" w:hAnsi="黑体"/>
          <w:sz w:val="20"/>
          <w:szCs w:val="20"/>
        </w:rPr>
        <w:fldChar w:fldCharType="separate"/>
      </w:r>
      <w:r w:rsidR="00157DB8">
        <w:rPr>
          <w:rFonts w:ascii="黑体" w:eastAsia="黑体" w:hAnsi="黑体"/>
          <w:noProof/>
          <w:sz w:val="20"/>
          <w:szCs w:val="20"/>
        </w:rPr>
        <w:t>5.2</w:t>
      </w:r>
      <w:r w:rsidR="00653060" w:rsidRPr="00C72E58">
        <w:rPr>
          <w:rFonts w:ascii="黑体" w:eastAsia="黑体" w:hAnsi="黑体"/>
          <w:sz w:val="20"/>
          <w:szCs w:val="20"/>
        </w:rPr>
        <w:fldChar w:fldCharType="end"/>
      </w:r>
      <w:r w:rsidRPr="00C72E58">
        <w:rPr>
          <w:rFonts w:ascii="黑体" w:eastAsia="黑体" w:hAnsi="黑体"/>
          <w:sz w:val="20"/>
          <w:szCs w:val="20"/>
        </w:rPr>
        <w:noBreakHyphen/>
      </w:r>
      <w:r w:rsidR="00653060"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00653060" w:rsidRPr="00C72E58">
        <w:rPr>
          <w:rFonts w:ascii="黑体" w:eastAsia="黑体" w:hAnsi="黑体"/>
          <w:sz w:val="20"/>
          <w:szCs w:val="20"/>
        </w:rPr>
        <w:fldChar w:fldCharType="separate"/>
      </w:r>
      <w:r w:rsidR="00157DB8">
        <w:rPr>
          <w:rFonts w:ascii="黑体" w:eastAsia="黑体" w:hAnsi="黑体"/>
          <w:noProof/>
          <w:sz w:val="20"/>
          <w:szCs w:val="20"/>
        </w:rPr>
        <w:t>6</w:t>
      </w:r>
      <w:r w:rsidR="00653060"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115" w:name="冬季工况建筑背风面风压云图"/>
      <w:bookmarkEnd w:id="115"/>
      <w:r>
        <w:rPr>
          <w:noProof/>
          <w:lang w:val="en-US"/>
        </w:rPr>
        <w:drawing>
          <wp:inline distT="0" distB="0" distL="0" distR="0">
            <wp:extent cx="5667375" cy="2819400"/>
            <wp:effectExtent l="0" t="0" r="0" b="0"/>
            <wp:docPr id="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stretch>
                      <a:fillRect/>
                    </a:stretch>
                  </pic:blipFill>
                  <pic:spPr>
                    <a:xfrm>
                      <a:off x="0" y="0"/>
                      <a:ext cx="5667375" cy="281940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00653060"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00653060" w:rsidRPr="00C72E58">
        <w:rPr>
          <w:rFonts w:ascii="黑体" w:eastAsia="黑体" w:hAnsi="黑体"/>
          <w:sz w:val="20"/>
          <w:szCs w:val="20"/>
        </w:rPr>
        <w:fldChar w:fldCharType="separate"/>
      </w:r>
      <w:r w:rsidR="00157DB8">
        <w:rPr>
          <w:rFonts w:ascii="黑体" w:eastAsia="黑体" w:hAnsi="黑体"/>
          <w:noProof/>
          <w:sz w:val="20"/>
          <w:szCs w:val="20"/>
        </w:rPr>
        <w:t>5.2</w:t>
      </w:r>
      <w:r w:rsidR="00653060" w:rsidRPr="00C72E58">
        <w:rPr>
          <w:rFonts w:ascii="黑体" w:eastAsia="黑体" w:hAnsi="黑体"/>
          <w:sz w:val="20"/>
          <w:szCs w:val="20"/>
        </w:rPr>
        <w:fldChar w:fldCharType="end"/>
      </w:r>
      <w:r w:rsidRPr="00C72E58">
        <w:rPr>
          <w:rFonts w:ascii="黑体" w:eastAsia="黑体" w:hAnsi="黑体"/>
          <w:sz w:val="20"/>
          <w:szCs w:val="20"/>
        </w:rPr>
        <w:noBreakHyphen/>
      </w:r>
      <w:r w:rsidR="00653060"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00653060" w:rsidRPr="00C72E58">
        <w:rPr>
          <w:rFonts w:ascii="黑体" w:eastAsia="黑体" w:hAnsi="黑体"/>
          <w:sz w:val="20"/>
          <w:szCs w:val="20"/>
        </w:rPr>
        <w:fldChar w:fldCharType="separate"/>
      </w:r>
      <w:r w:rsidR="00157DB8">
        <w:rPr>
          <w:rFonts w:ascii="黑体" w:eastAsia="黑体" w:hAnsi="黑体"/>
          <w:noProof/>
          <w:sz w:val="20"/>
          <w:szCs w:val="20"/>
        </w:rPr>
        <w:t>7</w:t>
      </w:r>
      <w:r w:rsidR="00653060"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16"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00653060" w:rsidRPr="00B32CC0">
        <w:rPr>
          <w:rFonts w:ascii="Cambria" w:eastAsia="黑体" w:hAnsi="Cambria"/>
          <w:sz w:val="20"/>
        </w:rPr>
        <w:fldChar w:fldCharType="begin"/>
      </w:r>
      <w:r w:rsidRPr="00B32CC0">
        <w:rPr>
          <w:rFonts w:ascii="Cambria" w:eastAsia="黑体" w:hAnsi="Cambria"/>
          <w:sz w:val="20"/>
        </w:rPr>
        <w:instrText xml:space="preserve"> STYLEREF 2 \s </w:instrText>
      </w:r>
      <w:r w:rsidR="00653060" w:rsidRPr="00B32CC0">
        <w:rPr>
          <w:rFonts w:ascii="Cambria" w:eastAsia="黑体" w:hAnsi="Cambria"/>
          <w:sz w:val="20"/>
        </w:rPr>
        <w:fldChar w:fldCharType="separate"/>
      </w:r>
      <w:r w:rsidR="00157DB8">
        <w:rPr>
          <w:rFonts w:ascii="Cambria" w:eastAsia="黑体" w:hAnsi="Cambria"/>
          <w:noProof/>
          <w:sz w:val="20"/>
        </w:rPr>
        <w:t>5.2</w:t>
      </w:r>
      <w:r w:rsidR="00653060" w:rsidRPr="00B32CC0">
        <w:rPr>
          <w:rFonts w:ascii="Cambria" w:eastAsia="黑体" w:hAnsi="Cambria"/>
          <w:sz w:val="20"/>
        </w:rPr>
        <w:fldChar w:fldCharType="end"/>
      </w:r>
      <w:r w:rsidRPr="00B32CC0">
        <w:rPr>
          <w:rFonts w:ascii="Cambria" w:eastAsia="黑体" w:hAnsi="Cambria"/>
          <w:sz w:val="20"/>
        </w:rPr>
        <w:noBreakHyphen/>
      </w:r>
      <w:r w:rsidR="00653060"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00653060" w:rsidRPr="00B32CC0">
        <w:rPr>
          <w:rFonts w:ascii="Cambria" w:eastAsia="黑体" w:hAnsi="Cambria"/>
          <w:sz w:val="20"/>
        </w:rPr>
        <w:fldChar w:fldCharType="separate"/>
      </w:r>
      <w:r w:rsidR="00157DB8">
        <w:rPr>
          <w:rFonts w:ascii="Cambria" w:eastAsia="黑体" w:hAnsi="Cambria"/>
          <w:noProof/>
          <w:sz w:val="20"/>
        </w:rPr>
        <w:t>2</w:t>
      </w:r>
      <w:r w:rsidR="00653060"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7" w:name="建筑迎背风面风压差表_建筑名"/>
      <w:r w:rsidRPr="00B32CC0">
        <w:rPr>
          <w:rFonts w:ascii="Cambria" w:eastAsia="黑体" w:hAnsi="Cambria"/>
          <w:sz w:val="20"/>
        </w:rPr>
        <w:t>候工楼</w:t>
      </w:r>
      <w:bookmarkEnd w:id="117"/>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lastRenderedPageBreak/>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-2.85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-6.92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4.07</w:t>
            </w:r>
          </w:p>
        </w:tc>
      </w:tr>
      <w:tr w:rsidR="004F7481">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-3.82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-7.59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3.77</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-5.02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-5.02</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-4.19</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-7.21</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3.02</w:t>
            </w:r>
          </w:p>
        </w:tc>
      </w:tr>
    </w:tbl>
    <w:p w:rsidR="009812A9" w:rsidRPr="009812A9" w:rsidRDefault="009812A9" w:rsidP="00F97363">
      <w:bookmarkStart w:id="118" w:name="结论"/>
      <w:bookmarkEnd w:id="118"/>
      <w:r>
        <w:t>结论：迎风第一排建筑，</w:t>
      </w:r>
      <w:r>
        <w:rPr>
          <w:b/>
          <w:color w:val="00FF00"/>
        </w:rPr>
        <w:t>标准未做要求</w:t>
      </w:r>
      <w:r>
        <w:t>。</w:t>
      </w:r>
    </w:p>
    <w:p w:rsidR="00F97363" w:rsidRDefault="00F97363" w:rsidP="00966AA0">
      <w:pPr>
        <w:jc w:val="center"/>
        <w:rPr>
          <w:rFonts w:ascii="Cambria" w:eastAsia="黑体" w:hAnsi="Cambria"/>
          <w:sz w:val="20"/>
        </w:rPr>
      </w:pPr>
      <w:bookmarkStart w:id="119" w:name="建筑迎背风面风压差表_新增"/>
      <w:bookmarkStart w:id="120" w:name="建筑迎背风面风压差表"/>
      <w:bookmarkEnd w:id="116"/>
      <w:bookmarkEnd w:id="119"/>
    </w:p>
    <w:bookmarkEnd w:id="120"/>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rsidR="00653060">
        <w:fldChar w:fldCharType="begin"/>
      </w:r>
      <w:r>
        <w:instrText xml:space="preserve"> </w:instrText>
      </w:r>
      <w:r>
        <w:rPr>
          <w:rFonts w:hint="eastAsia"/>
        </w:rPr>
        <w:instrText>STYLEREF 2 \s</w:instrText>
      </w:r>
      <w:r>
        <w:instrText xml:space="preserve"> </w:instrText>
      </w:r>
      <w:r w:rsidR="00653060">
        <w:fldChar w:fldCharType="separate"/>
      </w:r>
      <w:r w:rsidR="00157DB8">
        <w:rPr>
          <w:noProof/>
        </w:rPr>
        <w:t>5.2</w:t>
      </w:r>
      <w:r w:rsidR="00653060">
        <w:fldChar w:fldCharType="end"/>
      </w:r>
      <w:r>
        <w:noBreakHyphen/>
      </w:r>
      <w:r w:rsidR="00653060">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rsidR="00653060">
        <w:fldChar w:fldCharType="separate"/>
      </w:r>
      <w:r w:rsidR="00157DB8">
        <w:rPr>
          <w:noProof/>
        </w:rPr>
        <w:t>3</w:t>
      </w:r>
      <w:r w:rsidR="00653060">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21"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1#</w:t>
            </w:r>
            <w:r>
              <w:rPr>
                <w:lang w:val="en-US"/>
              </w:rPr>
              <w:t>信息调度中心</w:t>
            </w:r>
          </w:p>
        </w:tc>
        <w:tc>
          <w:tcPr>
            <w:tcW w:w="1276" w:type="dxa"/>
            <w:shd w:val="clear" w:color="auto" w:fill="auto"/>
            <w:vAlign w:val="center"/>
          </w:tcPr>
          <w:p w:rsidR="00005045" w:rsidRPr="00124784" w:rsidRDefault="00005045" w:rsidP="00124784">
            <w:pPr>
              <w:jc w:val="center"/>
              <w:rPr>
                <w:lang w:val="en-US"/>
              </w:rPr>
            </w:pPr>
            <w:r>
              <w:rPr>
                <w:lang w:val="en-US"/>
              </w:rPr>
              <w:t>5.75</w:t>
            </w:r>
          </w:p>
        </w:tc>
        <w:tc>
          <w:tcPr>
            <w:tcW w:w="1276" w:type="dxa"/>
            <w:shd w:val="clear" w:color="auto" w:fill="auto"/>
            <w:vAlign w:val="center"/>
          </w:tcPr>
          <w:p w:rsidR="00005045" w:rsidRPr="00124784" w:rsidRDefault="00005045" w:rsidP="00124784">
            <w:pPr>
              <w:jc w:val="center"/>
              <w:rPr>
                <w:lang w:val="en-US"/>
              </w:rPr>
            </w:pPr>
            <w:r>
              <w:rPr>
                <w:lang w:val="en-US"/>
              </w:rPr>
              <w:t>-8.37</w:t>
            </w:r>
          </w:p>
        </w:tc>
        <w:tc>
          <w:tcPr>
            <w:tcW w:w="1701" w:type="dxa"/>
            <w:shd w:val="clear" w:color="auto" w:fill="auto"/>
            <w:vAlign w:val="center"/>
          </w:tcPr>
          <w:p w:rsidR="00005045" w:rsidRPr="00124784" w:rsidRDefault="00005045" w:rsidP="00124784">
            <w:pPr>
              <w:jc w:val="center"/>
              <w:rPr>
                <w:lang w:val="en-US"/>
              </w:rPr>
            </w:pPr>
            <w:r>
              <w:rPr>
                <w:lang w:val="en-US"/>
              </w:rPr>
              <w:t>14.12</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4F7481">
        <w:tc>
          <w:tcPr>
            <w:tcW w:w="4077" w:type="dxa"/>
            <w:shd w:val="clear" w:color="auto" w:fill="auto"/>
            <w:vAlign w:val="center"/>
          </w:tcPr>
          <w:p w:rsidR="00005045" w:rsidRPr="00124784" w:rsidRDefault="00005045" w:rsidP="00124784">
            <w:pPr>
              <w:jc w:val="center"/>
              <w:rPr>
                <w:lang w:val="en-US"/>
              </w:rPr>
            </w:pPr>
            <w:r>
              <w:rPr>
                <w:lang w:val="en-US"/>
              </w:rPr>
              <w:t>3#</w:t>
            </w:r>
            <w:r>
              <w:rPr>
                <w:lang w:val="en-US"/>
              </w:rPr>
              <w:t>机修、仓库</w:t>
            </w:r>
          </w:p>
        </w:tc>
        <w:tc>
          <w:tcPr>
            <w:tcW w:w="1276" w:type="dxa"/>
            <w:shd w:val="clear" w:color="auto" w:fill="auto"/>
            <w:vAlign w:val="center"/>
          </w:tcPr>
          <w:p w:rsidR="00005045" w:rsidRPr="00124784" w:rsidRDefault="00005045" w:rsidP="00124784">
            <w:pPr>
              <w:jc w:val="center"/>
              <w:rPr>
                <w:lang w:val="en-US"/>
              </w:rPr>
            </w:pPr>
            <w:r>
              <w:rPr>
                <w:lang w:val="en-US"/>
              </w:rPr>
              <w:t>4.87</w:t>
            </w:r>
          </w:p>
        </w:tc>
        <w:tc>
          <w:tcPr>
            <w:tcW w:w="1276" w:type="dxa"/>
            <w:shd w:val="clear" w:color="auto" w:fill="auto"/>
            <w:vAlign w:val="center"/>
          </w:tcPr>
          <w:p w:rsidR="00005045" w:rsidRPr="00124784" w:rsidRDefault="00005045" w:rsidP="00124784">
            <w:pPr>
              <w:jc w:val="center"/>
              <w:rPr>
                <w:lang w:val="en-US"/>
              </w:rPr>
            </w:pPr>
            <w:r>
              <w:rPr>
                <w:lang w:val="en-US"/>
              </w:rPr>
              <w:t>5.12</w:t>
            </w:r>
          </w:p>
        </w:tc>
        <w:tc>
          <w:tcPr>
            <w:tcW w:w="1701" w:type="dxa"/>
            <w:shd w:val="clear" w:color="auto" w:fill="auto"/>
            <w:vAlign w:val="center"/>
          </w:tcPr>
          <w:p w:rsidR="00005045" w:rsidRPr="00124784" w:rsidRDefault="00005045" w:rsidP="00124784">
            <w:pPr>
              <w:jc w:val="center"/>
              <w:rPr>
                <w:lang w:val="en-US"/>
              </w:rPr>
            </w:pPr>
            <w:r>
              <w:rPr>
                <w:lang w:val="en-US"/>
              </w:rPr>
              <w:t>-0.25</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4F7481">
        <w:tc>
          <w:tcPr>
            <w:tcW w:w="4077" w:type="dxa"/>
            <w:shd w:val="clear" w:color="auto" w:fill="auto"/>
            <w:vAlign w:val="center"/>
          </w:tcPr>
          <w:p w:rsidR="00005045" w:rsidRPr="00124784" w:rsidRDefault="00005045" w:rsidP="00124784">
            <w:pPr>
              <w:jc w:val="center"/>
              <w:rPr>
                <w:lang w:val="en-US"/>
              </w:rPr>
            </w:pPr>
            <w:r>
              <w:rPr>
                <w:lang w:val="en-US"/>
              </w:rPr>
              <w:t>4#</w:t>
            </w:r>
            <w:r>
              <w:rPr>
                <w:lang w:val="en-US"/>
              </w:rPr>
              <w:t>加氯间</w:t>
            </w:r>
          </w:p>
        </w:tc>
        <w:tc>
          <w:tcPr>
            <w:tcW w:w="1276" w:type="dxa"/>
            <w:shd w:val="clear" w:color="auto" w:fill="auto"/>
            <w:vAlign w:val="center"/>
          </w:tcPr>
          <w:p w:rsidR="00005045" w:rsidRPr="00124784" w:rsidRDefault="00005045" w:rsidP="00124784">
            <w:pPr>
              <w:jc w:val="center"/>
              <w:rPr>
                <w:lang w:val="en-US"/>
              </w:rPr>
            </w:pPr>
            <w:r>
              <w:rPr>
                <w:lang w:val="en-US"/>
              </w:rPr>
              <w:t>2.31</w:t>
            </w:r>
          </w:p>
        </w:tc>
        <w:tc>
          <w:tcPr>
            <w:tcW w:w="1276" w:type="dxa"/>
            <w:shd w:val="clear" w:color="auto" w:fill="auto"/>
            <w:vAlign w:val="center"/>
          </w:tcPr>
          <w:p w:rsidR="00005045" w:rsidRPr="00124784" w:rsidRDefault="00005045" w:rsidP="00124784">
            <w:pPr>
              <w:jc w:val="center"/>
              <w:rPr>
                <w:lang w:val="en-US"/>
              </w:rPr>
            </w:pPr>
            <w:r>
              <w:rPr>
                <w:lang w:val="en-US"/>
              </w:rPr>
              <w:t>3.62</w:t>
            </w:r>
          </w:p>
        </w:tc>
        <w:tc>
          <w:tcPr>
            <w:tcW w:w="1701" w:type="dxa"/>
            <w:shd w:val="clear" w:color="auto" w:fill="auto"/>
            <w:vAlign w:val="center"/>
          </w:tcPr>
          <w:p w:rsidR="00005045" w:rsidRPr="00124784" w:rsidRDefault="00005045" w:rsidP="00124784">
            <w:pPr>
              <w:jc w:val="center"/>
              <w:rPr>
                <w:lang w:val="en-US"/>
              </w:rPr>
            </w:pPr>
            <w:r>
              <w:rPr>
                <w:lang w:val="en-US"/>
              </w:rPr>
              <w:t>-1.31</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4F7481">
        <w:tc>
          <w:tcPr>
            <w:tcW w:w="4077" w:type="dxa"/>
            <w:shd w:val="clear" w:color="auto" w:fill="auto"/>
            <w:vAlign w:val="center"/>
          </w:tcPr>
          <w:p w:rsidR="00005045" w:rsidRPr="00124784" w:rsidRDefault="00005045" w:rsidP="00124784">
            <w:pPr>
              <w:jc w:val="center"/>
              <w:rPr>
                <w:lang w:val="en-US"/>
              </w:rPr>
            </w:pPr>
            <w:r>
              <w:rPr>
                <w:lang w:val="en-US"/>
              </w:rPr>
              <w:t>5#</w:t>
            </w:r>
            <w:r>
              <w:rPr>
                <w:lang w:val="en-US"/>
              </w:rPr>
              <w:t>提升泵房及配电间</w:t>
            </w:r>
          </w:p>
        </w:tc>
        <w:tc>
          <w:tcPr>
            <w:tcW w:w="1276" w:type="dxa"/>
            <w:shd w:val="clear" w:color="auto" w:fill="auto"/>
            <w:vAlign w:val="center"/>
          </w:tcPr>
          <w:p w:rsidR="00005045" w:rsidRPr="00124784" w:rsidRDefault="00005045" w:rsidP="00124784">
            <w:pPr>
              <w:jc w:val="center"/>
              <w:rPr>
                <w:lang w:val="en-US"/>
              </w:rPr>
            </w:pPr>
            <w:r>
              <w:rPr>
                <w:lang w:val="en-US"/>
              </w:rPr>
              <w:t>-0.39</w:t>
            </w:r>
          </w:p>
        </w:tc>
        <w:tc>
          <w:tcPr>
            <w:tcW w:w="1276" w:type="dxa"/>
            <w:shd w:val="clear" w:color="auto" w:fill="auto"/>
            <w:vAlign w:val="center"/>
          </w:tcPr>
          <w:p w:rsidR="00005045" w:rsidRPr="00124784" w:rsidRDefault="00005045" w:rsidP="00124784">
            <w:pPr>
              <w:jc w:val="center"/>
              <w:rPr>
                <w:lang w:val="en-US"/>
              </w:rPr>
            </w:pPr>
            <w:r>
              <w:rPr>
                <w:lang w:val="en-US"/>
              </w:rPr>
              <w:t>-0.38</w:t>
            </w:r>
          </w:p>
        </w:tc>
        <w:tc>
          <w:tcPr>
            <w:tcW w:w="1701" w:type="dxa"/>
            <w:shd w:val="clear" w:color="auto" w:fill="auto"/>
            <w:vAlign w:val="center"/>
          </w:tcPr>
          <w:p w:rsidR="00005045" w:rsidRPr="00124784" w:rsidRDefault="00005045" w:rsidP="00124784">
            <w:pPr>
              <w:jc w:val="center"/>
              <w:rPr>
                <w:lang w:val="en-US"/>
              </w:rPr>
            </w:pPr>
            <w:r>
              <w:rPr>
                <w:lang w:val="en-US"/>
              </w:rPr>
              <w:t>-0.00</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4F7481">
        <w:tc>
          <w:tcPr>
            <w:tcW w:w="4077" w:type="dxa"/>
            <w:shd w:val="clear" w:color="auto" w:fill="auto"/>
            <w:vAlign w:val="center"/>
          </w:tcPr>
          <w:p w:rsidR="00005045" w:rsidRPr="00124784" w:rsidRDefault="00005045" w:rsidP="00124784">
            <w:pPr>
              <w:jc w:val="center"/>
              <w:rPr>
                <w:lang w:val="en-US"/>
              </w:rPr>
            </w:pPr>
            <w:r>
              <w:rPr>
                <w:lang w:val="en-US"/>
              </w:rPr>
              <w:t>候工楼</w:t>
            </w:r>
            <w:r>
              <w:rPr>
                <w:lang w:val="en-US"/>
              </w:rPr>
              <w:t xml:space="preserve"> </w:t>
            </w:r>
          </w:p>
        </w:tc>
        <w:tc>
          <w:tcPr>
            <w:tcW w:w="1276" w:type="dxa"/>
            <w:shd w:val="clear" w:color="auto" w:fill="auto"/>
            <w:vAlign w:val="center"/>
          </w:tcPr>
          <w:p w:rsidR="00005045" w:rsidRPr="00124784" w:rsidRDefault="00005045" w:rsidP="00124784">
            <w:pPr>
              <w:jc w:val="center"/>
              <w:rPr>
                <w:lang w:val="en-US"/>
              </w:rPr>
            </w:pPr>
            <w:r>
              <w:rPr>
                <w:lang w:val="en-US"/>
              </w:rPr>
              <w:t>-4.19</w:t>
            </w:r>
          </w:p>
        </w:tc>
        <w:tc>
          <w:tcPr>
            <w:tcW w:w="1276" w:type="dxa"/>
            <w:shd w:val="clear" w:color="auto" w:fill="auto"/>
            <w:vAlign w:val="center"/>
          </w:tcPr>
          <w:p w:rsidR="00005045" w:rsidRPr="00124784" w:rsidRDefault="00005045" w:rsidP="00124784">
            <w:pPr>
              <w:jc w:val="center"/>
              <w:rPr>
                <w:lang w:val="en-US"/>
              </w:rPr>
            </w:pPr>
            <w:r>
              <w:rPr>
                <w:lang w:val="en-US"/>
              </w:rPr>
              <w:t>-7.21</w:t>
            </w:r>
          </w:p>
        </w:tc>
        <w:tc>
          <w:tcPr>
            <w:tcW w:w="1701" w:type="dxa"/>
            <w:shd w:val="clear" w:color="auto" w:fill="auto"/>
            <w:vAlign w:val="center"/>
          </w:tcPr>
          <w:p w:rsidR="00005045" w:rsidRPr="00124784" w:rsidRDefault="00005045" w:rsidP="00124784">
            <w:pPr>
              <w:jc w:val="center"/>
              <w:rPr>
                <w:lang w:val="en-US"/>
              </w:rPr>
            </w:pPr>
            <w:r>
              <w:rPr>
                <w:lang w:val="en-US"/>
              </w:rPr>
              <w:t>3.02</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rsidR="00005045" w:rsidRPr="00124784" w:rsidRDefault="00005045" w:rsidP="00124784">
            <w:pPr>
              <w:jc w:val="center"/>
              <w:rPr>
                <w:lang w:val="en-US"/>
              </w:rPr>
            </w:pPr>
            <w:r>
              <w:rPr>
                <w:lang w:val="en-US"/>
              </w:rPr>
              <w:t>-5.44</w:t>
            </w:r>
          </w:p>
        </w:tc>
        <w:tc>
          <w:tcPr>
            <w:tcW w:w="1276" w:type="dxa"/>
            <w:shd w:val="clear" w:color="auto" w:fill="auto"/>
            <w:vAlign w:val="center"/>
          </w:tcPr>
          <w:p w:rsidR="00005045" w:rsidRPr="00124784" w:rsidRDefault="00005045" w:rsidP="00124784">
            <w:pPr>
              <w:jc w:val="center"/>
              <w:rPr>
                <w:lang w:val="en-US"/>
              </w:rPr>
            </w:pPr>
            <w:r>
              <w:rPr>
                <w:lang w:val="en-US"/>
              </w:rPr>
              <w:t>-5.47</w:t>
            </w:r>
          </w:p>
        </w:tc>
        <w:tc>
          <w:tcPr>
            <w:tcW w:w="1701" w:type="dxa"/>
            <w:shd w:val="clear" w:color="auto" w:fill="auto"/>
            <w:vAlign w:val="center"/>
          </w:tcPr>
          <w:p w:rsidR="00005045" w:rsidRPr="00124784" w:rsidRDefault="00005045" w:rsidP="00124784">
            <w:pPr>
              <w:jc w:val="center"/>
              <w:rPr>
                <w:lang w:val="en-US"/>
              </w:rPr>
            </w:pPr>
            <w:r>
              <w:rPr>
                <w:lang w:val="en-US"/>
              </w:rPr>
              <w:t>0.03</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22" w:name="建筑迎风和背风面风压差结论汇总结论"/>
      <w:bookmarkEnd w:id="121"/>
      <w:bookmarkEnd w:id="122"/>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23" w:name="冬季工况"/>
      <w:bookmarkEnd w:id="123"/>
      <w:r>
        <w:rPr>
          <w:rFonts w:hint="eastAsia"/>
          <w:lang w:val="en-US"/>
        </w:rPr>
        <w:t xml:space="preserve"> </w:t>
      </w:r>
    </w:p>
    <w:p w:rsidR="00754FB6" w:rsidRPr="00754FB6" w:rsidRDefault="00FA58D9" w:rsidP="00005045">
      <w:pPr>
        <w:rPr>
          <w:lang w:val="en-US"/>
        </w:rPr>
      </w:pPr>
      <w:bookmarkStart w:id="124" w:name="其他工况"/>
      <w:bookmarkEnd w:id="124"/>
      <w:r>
        <w:rPr>
          <w:rFonts w:hint="eastAsia"/>
          <w:lang w:val="en-US"/>
        </w:rPr>
        <w:t xml:space="preserve"> </w:t>
      </w:r>
    </w:p>
    <w:p w:rsidR="00005045" w:rsidRDefault="00005045" w:rsidP="00005045">
      <w:pPr>
        <w:pStyle w:val="2"/>
      </w:pPr>
      <w:bookmarkStart w:id="125" w:name="_Toc509844764"/>
      <w:bookmarkStart w:id="126" w:name="_Toc144044304"/>
      <w:r>
        <w:rPr>
          <w:rFonts w:hint="eastAsia"/>
        </w:rPr>
        <w:t>结论</w:t>
      </w:r>
      <w:bookmarkEnd w:id="125"/>
      <w:bookmarkEnd w:id="126"/>
    </w:p>
    <w:p w:rsidR="00005045" w:rsidRPr="00F74E80" w:rsidRDefault="00005045" w:rsidP="00005045">
      <w:pPr>
        <w:pStyle w:val="3"/>
      </w:pPr>
      <w:bookmarkStart w:id="127" w:name="_Toc509844765"/>
      <w:bookmarkStart w:id="128" w:name="_Toc144044305"/>
      <w:r>
        <w:rPr>
          <w:rFonts w:hint="eastAsia"/>
        </w:rPr>
        <w:t>冬季工况达标判断</w:t>
      </w:r>
      <w:bookmarkStart w:id="129" w:name="_Toc509844766"/>
      <w:bookmarkEnd w:id="127"/>
      <w:bookmarkEnd w:id="128"/>
      <w:bookmarkEnd w:id="129"/>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00653060"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00653060" w:rsidRPr="00C50BDB">
        <w:rPr>
          <w:rFonts w:ascii="黑体" w:eastAsia="黑体" w:hAnsi="黑体"/>
          <w:sz w:val="20"/>
          <w:szCs w:val="20"/>
        </w:rPr>
        <w:fldChar w:fldCharType="separate"/>
      </w:r>
      <w:r w:rsidR="00157DB8">
        <w:rPr>
          <w:rFonts w:ascii="黑体" w:eastAsia="黑体" w:hAnsi="黑体"/>
          <w:noProof/>
          <w:sz w:val="20"/>
          <w:szCs w:val="20"/>
        </w:rPr>
        <w:t>5.3</w:t>
      </w:r>
      <w:r w:rsidR="00653060" w:rsidRPr="00C50BDB">
        <w:rPr>
          <w:rFonts w:ascii="黑体" w:eastAsia="黑体" w:hAnsi="黑体"/>
          <w:sz w:val="20"/>
          <w:szCs w:val="20"/>
        </w:rPr>
        <w:fldChar w:fldCharType="end"/>
      </w:r>
      <w:r w:rsidRPr="00C50BDB">
        <w:rPr>
          <w:rFonts w:ascii="黑体" w:eastAsia="黑体" w:hAnsi="黑体"/>
          <w:sz w:val="20"/>
          <w:szCs w:val="20"/>
        </w:rPr>
        <w:noBreakHyphen/>
      </w:r>
      <w:r w:rsidR="00653060"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00653060" w:rsidRPr="00C50BDB">
        <w:rPr>
          <w:rFonts w:ascii="黑体" w:eastAsia="黑体" w:hAnsi="黑体"/>
          <w:sz w:val="20"/>
          <w:szCs w:val="20"/>
        </w:rPr>
        <w:fldChar w:fldCharType="separate"/>
      </w:r>
      <w:r w:rsidR="00157DB8">
        <w:rPr>
          <w:rFonts w:ascii="黑体" w:eastAsia="黑体" w:hAnsi="黑体"/>
          <w:noProof/>
          <w:sz w:val="20"/>
          <w:szCs w:val="20"/>
        </w:rPr>
        <w:t>1</w:t>
      </w:r>
      <w:r w:rsidR="00653060"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732931"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30" w:name="标准要求冬季风速得分"/>
            <w:r w:rsidRPr="0028242C">
              <w:rPr>
                <w:rFonts w:hint="eastAsia"/>
                <w:lang w:val="en-US"/>
              </w:rPr>
              <w:t>3</w:t>
            </w:r>
            <w:bookmarkEnd w:id="130"/>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bookmarkStart w:id="131" w:name="冬季风速结果所有文字"/>
            <w:r w:rsidRPr="00124784">
              <w:rPr>
                <w:rFonts w:hint="eastAsia"/>
                <w:lang w:val="en-US"/>
              </w:rPr>
              <w:t>人行区</w:t>
            </w:r>
            <w:bookmarkStart w:id="132" w:name="冬季风速结果"/>
            <w:r>
              <w:t>没有出现</w:t>
            </w:r>
            <w:bookmarkEnd w:id="132"/>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732931">
              <w:rPr>
                <w:rFonts w:hint="eastAsia"/>
                <w:lang w:val="en-US"/>
              </w:rPr>
              <w:t>，</w:t>
            </w:r>
            <w:r w:rsidR="00732931" w:rsidRPr="00303741">
              <w:rPr>
                <w:rFonts w:hint="eastAsia"/>
                <w:lang w:val="en-US"/>
              </w:rPr>
              <w:t>户外休息区、儿童娱乐区</w:t>
            </w:r>
            <w:bookmarkStart w:id="133" w:name="冬季风速结果2"/>
            <w:r>
              <w:rPr>
                <w:color w:val="FF0000"/>
              </w:rPr>
              <w:t>出现</w:t>
            </w:r>
            <w:bookmarkEnd w:id="133"/>
            <w:r w:rsidR="00732931" w:rsidRPr="00303741">
              <w:rPr>
                <w:rFonts w:hint="eastAsia"/>
                <w:lang w:val="en-US"/>
              </w:rPr>
              <w:t>风速</w:t>
            </w:r>
            <w:r w:rsidR="00732931" w:rsidRPr="00177CCA">
              <w:rPr>
                <w:rFonts w:hint="eastAsia"/>
                <w:lang w:val="en-US"/>
              </w:rPr>
              <w:t>大于</w:t>
            </w:r>
            <w:r w:rsidR="00732931" w:rsidRPr="00303741">
              <w:rPr>
                <w:rFonts w:hint="eastAsia"/>
                <w:lang w:val="en-US"/>
              </w:rPr>
              <w:t>2m/s</w:t>
            </w:r>
            <w:r w:rsidR="00732931" w:rsidRPr="00124784">
              <w:rPr>
                <w:rFonts w:hint="eastAsia"/>
                <w:lang w:val="en-US"/>
              </w:rPr>
              <w:t>的区域</w:t>
            </w:r>
            <w:bookmarkEnd w:id="131"/>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34" w:name="冬季风速达标判定"/>
            <w:r w:rsidRPr="007E7714">
              <w:rPr>
                <w:rFonts w:hint="eastAsia"/>
                <w:b/>
                <w:color w:val="FF0000"/>
                <w:lang w:val="en-US"/>
              </w:rPr>
              <w:t>不达标</w:t>
            </w:r>
            <w:bookmarkEnd w:id="134"/>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35" w:name="冬季风速得分"/>
            <w:r w:rsidRPr="00124784">
              <w:rPr>
                <w:rFonts w:hint="eastAsia"/>
                <w:lang w:val="en-US"/>
              </w:rPr>
              <w:t>0</w:t>
            </w:r>
            <w:bookmarkEnd w:id="135"/>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bookmarkStart w:id="136" w:name="冬季风速放大系数结果所有文字"/>
            <w:r w:rsidRPr="00124784">
              <w:rPr>
                <w:rFonts w:hint="eastAsia"/>
                <w:lang w:val="en-US"/>
              </w:rPr>
              <w:t>人行</w:t>
            </w:r>
            <w:r w:rsidR="00732931">
              <w:rPr>
                <w:rFonts w:hint="eastAsia"/>
                <w:lang w:val="en-US"/>
              </w:rPr>
              <w:t>区</w:t>
            </w:r>
            <w:bookmarkStart w:id="137" w:name="冬季风速放大系数结果人行区"/>
            <w:bookmarkEnd w:id="137"/>
            <w:r w:rsidR="00732931">
              <w:rPr>
                <w:rFonts w:hint="eastAsia"/>
                <w:lang w:val="en-US"/>
              </w:rPr>
              <w:t>、户外休息区</w:t>
            </w:r>
            <w:r w:rsidR="00732931">
              <w:rPr>
                <w:lang w:val="en-US"/>
              </w:rPr>
              <w:t>、</w:t>
            </w:r>
            <w:r w:rsidR="00732931">
              <w:rPr>
                <w:rFonts w:hint="eastAsia"/>
                <w:lang w:val="en-US"/>
              </w:rPr>
              <w:t>儿童娱乐</w:t>
            </w:r>
            <w:r w:rsidRPr="00124784">
              <w:rPr>
                <w:rFonts w:hint="eastAsia"/>
                <w:lang w:val="en-US"/>
              </w:rPr>
              <w:t>区</w:t>
            </w:r>
            <w:bookmarkStart w:id="138" w:name="冬季风速放大系数结果休息区"/>
            <w:r>
              <w:t>没有出现</w:t>
            </w:r>
            <w:bookmarkEnd w:id="138"/>
            <w:r w:rsidRPr="00124784">
              <w:rPr>
                <w:rFonts w:hint="eastAsia"/>
                <w:lang w:val="en-US"/>
              </w:rPr>
              <w:t>风速放大系数</w:t>
            </w:r>
            <w:r w:rsidR="00732931">
              <w:rPr>
                <w:rFonts w:hint="eastAsia"/>
                <w:lang w:val="en-US"/>
              </w:rPr>
              <w:t>大于等于</w:t>
            </w:r>
            <w:r w:rsidRPr="00124784">
              <w:rPr>
                <w:rFonts w:hint="eastAsia"/>
                <w:lang w:val="en-US"/>
              </w:rPr>
              <w:t>2</w:t>
            </w:r>
            <w:r w:rsidR="00851CA4" w:rsidRPr="00124784">
              <w:rPr>
                <w:rFonts w:hint="eastAsia"/>
                <w:lang w:val="en-US"/>
              </w:rPr>
              <w:t>的区域</w:t>
            </w:r>
            <w:bookmarkEnd w:id="136"/>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w:t>
            </w:r>
            <w:r w:rsidRPr="00124784">
              <w:rPr>
                <w:rFonts w:hint="eastAsia"/>
                <w:lang w:val="en-US"/>
              </w:rPr>
              <w:lastRenderedPageBreak/>
              <w:t>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lastRenderedPageBreak/>
              <w:t>除迎风第一排建筑</w:t>
            </w:r>
            <w:r w:rsidRPr="00124784">
              <w:rPr>
                <w:rFonts w:hint="eastAsia"/>
                <w:lang w:val="en-US"/>
              </w:rPr>
              <w:lastRenderedPageBreak/>
              <w:t>外，建筑迎风面与背风面表面风压差不超过</w:t>
            </w:r>
            <w:r w:rsidRPr="00124784">
              <w:rPr>
                <w:rFonts w:hint="eastAsia"/>
                <w:lang w:val="en-US"/>
              </w:rPr>
              <w:t>5Pa</w:t>
            </w:r>
            <w:r w:rsidRPr="00124784">
              <w:rPr>
                <w:rFonts w:hint="eastAsia"/>
                <w:lang w:val="en-US"/>
              </w:rPr>
              <w:t>，得</w:t>
            </w:r>
            <w:bookmarkStart w:id="139" w:name="标准要求冬季风压得分"/>
            <w:r w:rsidR="00732931">
              <w:rPr>
                <w:rFonts w:hint="eastAsia"/>
                <w:lang w:val="en-US"/>
              </w:rPr>
              <w:t>2</w:t>
            </w:r>
            <w:bookmarkEnd w:id="139"/>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lastRenderedPageBreak/>
              <w:t>本项目</w:t>
            </w:r>
            <w:bookmarkStart w:id="140" w:name="冬季迎背风面结果"/>
            <w:r>
              <w:t>没有出现</w:t>
            </w:r>
            <w:bookmarkEnd w:id="140"/>
            <w:r w:rsidRPr="00124784">
              <w:rPr>
                <w:rFonts w:hint="eastAsia"/>
                <w:lang w:val="en-US"/>
              </w:rPr>
              <w:t>建</w:t>
            </w:r>
            <w:r w:rsidRPr="00124784">
              <w:rPr>
                <w:rFonts w:hint="eastAsia"/>
                <w:lang w:val="en-US"/>
              </w:rPr>
              <w:lastRenderedPageBreak/>
              <w:t>筑迎</w:t>
            </w:r>
            <w:bookmarkStart w:id="141" w:name="_GoBack"/>
            <w:bookmarkEnd w:id="141"/>
            <w:r w:rsidRPr="00124784">
              <w:rPr>
                <w:rFonts w:hint="eastAsia"/>
                <w:lang w:val="en-US"/>
              </w:rPr>
              <w:t>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42" w:name="冬季迎背风面达标判定"/>
            <w:r w:rsidRPr="007E7714">
              <w:rPr>
                <w:rFonts w:hint="eastAsia"/>
                <w:b/>
                <w:lang w:val="en-US"/>
              </w:rPr>
              <w:lastRenderedPageBreak/>
              <w:t>达标</w:t>
            </w:r>
            <w:bookmarkEnd w:id="142"/>
          </w:p>
        </w:tc>
        <w:tc>
          <w:tcPr>
            <w:tcW w:w="1416" w:type="dxa"/>
            <w:shd w:val="clear" w:color="auto" w:fill="auto"/>
            <w:vAlign w:val="center"/>
          </w:tcPr>
          <w:p w:rsidR="00005045" w:rsidRPr="00124784" w:rsidRDefault="00005045" w:rsidP="00124784">
            <w:pPr>
              <w:jc w:val="center"/>
              <w:rPr>
                <w:lang w:val="en-US"/>
              </w:rPr>
            </w:pPr>
            <w:bookmarkStart w:id="143" w:name="冬季迎背风面得分"/>
            <w:r w:rsidRPr="00124784">
              <w:rPr>
                <w:rFonts w:hint="eastAsia"/>
                <w:lang w:val="en-US"/>
              </w:rPr>
              <w:t>2</w:t>
            </w:r>
            <w:bookmarkEnd w:id="143"/>
            <w:r w:rsidRPr="00124784">
              <w:rPr>
                <w:rFonts w:hint="eastAsia"/>
                <w:lang w:val="en-US"/>
              </w:rPr>
              <w:t>分</w:t>
            </w:r>
          </w:p>
        </w:tc>
      </w:tr>
    </w:tbl>
    <w:p w:rsidR="00005045" w:rsidRPr="00005045" w:rsidRDefault="00005045" w:rsidP="00022DD9">
      <w:pPr>
        <w:rPr>
          <w:szCs w:val="21"/>
          <w:lang w:val="en-US"/>
        </w:rPr>
      </w:pPr>
      <w:bookmarkStart w:id="144" w:name="_Toc509844767"/>
      <w:bookmarkStart w:id="145" w:name="_Toc509844768"/>
      <w:bookmarkEnd w:id="144"/>
      <w:bookmarkEnd w:id="145"/>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46" w:name="总得分"/>
      <w:r>
        <w:rPr>
          <w:rFonts w:hint="eastAsia"/>
          <w:lang w:val="en-US"/>
        </w:rPr>
        <w:t>2</w:t>
      </w:r>
      <w:bookmarkEnd w:id="146"/>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F5E" w:rsidRDefault="00E02F5E" w:rsidP="00203A7D">
      <w:pPr>
        <w:spacing w:line="240" w:lineRule="auto"/>
      </w:pPr>
      <w:r>
        <w:separator/>
      </w:r>
    </w:p>
  </w:endnote>
  <w:endnote w:type="continuationSeparator" w:id="0">
    <w:p w:rsidR="00E02F5E" w:rsidRDefault="00E02F5E" w:rsidP="00203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0"/>
      <w:gridCol w:w="3020"/>
    </w:tblGrid>
    <w:tr w:rsidR="001D3BB9" w:rsidRPr="00F5023B" w:rsidTr="007A2D78">
      <w:tc>
        <w:tcPr>
          <w:tcW w:w="3020" w:type="dxa"/>
        </w:tcPr>
        <w:p w:rsidR="001D3BB9" w:rsidRPr="00F5023B" w:rsidRDefault="00653060"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653060" w:rsidP="001D3BB9">
          <w:pPr>
            <w:pStyle w:val="a5"/>
            <w:jc w:val="center"/>
            <w:rPr>
              <w:rFonts w:asciiTheme="minorEastAsia" w:eastAsiaTheme="minorEastAsia" w:hAnsiTheme="minorEastAsia"/>
              <w:sz w:val="20"/>
              <w:szCs w:val="21"/>
            </w:rPr>
          </w:pPr>
          <w:sdt>
            <w:sdtPr>
              <w:rPr>
                <w:color w:val="0000FF"/>
                <w:sz w:val="20"/>
                <w:u w:val="single"/>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sidR="00785FF2">
                <w:rPr>
                  <w:rFonts w:asciiTheme="minorEastAsia" w:eastAsiaTheme="minorEastAsia" w:hAnsiTheme="minorEastAsia"/>
                  <w:bCs/>
                  <w:noProof/>
                  <w:sz w:val="20"/>
                  <w:szCs w:val="21"/>
                </w:rPr>
                <w:t>1</w:t>
              </w:r>
              <w:r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sidR="00785FF2">
                <w:rPr>
                  <w:rFonts w:asciiTheme="minorEastAsia" w:eastAsiaTheme="minorEastAsia" w:hAnsiTheme="minorEastAsia"/>
                  <w:bCs/>
                  <w:noProof/>
                  <w:sz w:val="20"/>
                  <w:szCs w:val="21"/>
                </w:rPr>
                <w:t>18</w:t>
              </w:r>
              <w:r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6C39E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6C39E1">
            <w:rPr>
              <w:rFonts w:asciiTheme="minorEastAsia" w:eastAsiaTheme="minorEastAsia" w:hAnsiTheme="minorEastAsia"/>
              <w:sz w:val="20"/>
              <w:szCs w:val="21"/>
            </w:rPr>
            <w:t>3</w:t>
          </w:r>
        </w:p>
      </w:tc>
    </w:tr>
  </w:tbl>
  <w:p w:rsidR="00820783" w:rsidRDefault="008207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F5E" w:rsidRDefault="00E02F5E" w:rsidP="00203A7D">
      <w:pPr>
        <w:spacing w:line="240" w:lineRule="auto"/>
      </w:pPr>
      <w:r>
        <w:separator/>
      </w:r>
    </w:p>
  </w:footnote>
  <w:footnote w:type="continuationSeparator" w:id="0">
    <w:p w:rsidR="00E02F5E" w:rsidRDefault="00E02F5E" w:rsidP="00203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B9" w:rsidRPr="001D3BB9" w:rsidRDefault="001737F9" w:rsidP="001737F9">
    <w:pPr>
      <w:pStyle w:val="a4"/>
      <w:pBdr>
        <w:bottom w:val="single" w:sz="6" w:space="0" w:color="auto"/>
      </w:pBdr>
      <w:jc w:val="left"/>
    </w:pPr>
    <w:r>
      <w:rPr>
        <w:noProof/>
        <w:lang w:val="en-US"/>
      </w:rPr>
      <w:drawing>
        <wp:inline distT="0" distB="0" distL="0" distR="0">
          <wp:extent cx="86625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931"/>
    <w:rsid w:val="00005045"/>
    <w:rsid w:val="0000578F"/>
    <w:rsid w:val="0002001E"/>
    <w:rsid w:val="000219DF"/>
    <w:rsid w:val="00037A4C"/>
    <w:rsid w:val="000678A8"/>
    <w:rsid w:val="00067FD6"/>
    <w:rsid w:val="00070047"/>
    <w:rsid w:val="00073958"/>
    <w:rsid w:val="00081A16"/>
    <w:rsid w:val="000A23A8"/>
    <w:rsid w:val="000A29AF"/>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57DB8"/>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351B2"/>
    <w:rsid w:val="002431AE"/>
    <w:rsid w:val="002555B8"/>
    <w:rsid w:val="00266C7C"/>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4F7481"/>
    <w:rsid w:val="0050569B"/>
    <w:rsid w:val="00511D13"/>
    <w:rsid w:val="00512B1A"/>
    <w:rsid w:val="005215FB"/>
    <w:rsid w:val="00537CCE"/>
    <w:rsid w:val="00537E4B"/>
    <w:rsid w:val="00540765"/>
    <w:rsid w:val="00547D69"/>
    <w:rsid w:val="00561A8B"/>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3060"/>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32931"/>
    <w:rsid w:val="00741470"/>
    <w:rsid w:val="007446D1"/>
    <w:rsid w:val="00745913"/>
    <w:rsid w:val="0074750E"/>
    <w:rsid w:val="00751D7B"/>
    <w:rsid w:val="00754FB6"/>
    <w:rsid w:val="00762314"/>
    <w:rsid w:val="007628A1"/>
    <w:rsid w:val="00782889"/>
    <w:rsid w:val="00785FF2"/>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51CA4"/>
    <w:rsid w:val="00856B3E"/>
    <w:rsid w:val="00862FB7"/>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94AE3"/>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16927"/>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2F5E"/>
    <w:rsid w:val="00E05025"/>
    <w:rsid w:val="00E11160"/>
    <w:rsid w:val="00E14637"/>
    <w:rsid w:val="00E14A0C"/>
    <w:rsid w:val="00E1693B"/>
    <w:rsid w:val="00E16C90"/>
    <w:rsid w:val="00E208BD"/>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466D"/>
    <w:rsid w:val="00F0656F"/>
    <w:rsid w:val="00F10F02"/>
    <w:rsid w:val="00F30C12"/>
    <w:rsid w:val="00F5023B"/>
    <w:rsid w:val="00F67DF1"/>
    <w:rsid w:val="00F7520A"/>
    <w:rsid w:val="00F75DD1"/>
    <w:rsid w:val="00F97363"/>
    <w:rsid w:val="00FA4B87"/>
    <w:rsid w:val="00FA58D9"/>
    <w:rsid w:val="00FB28FF"/>
    <w:rsid w:val="00FB6C39"/>
    <w:rsid w:val="00FC7756"/>
    <w:rsid w:val="00FD0D05"/>
    <w:rsid w:val="00FE4CC4"/>
    <w:rsid w:val="00FE79B9"/>
    <w:rsid w:val="00FF2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r="http://schemas.openxmlformats.org/officeDocument/2006/relationships" xmlns:w="http://schemas.openxmlformats.org/wordprocessingml/2006/main">
  <w:divs>
    <w:div w:id="224875478">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504436615">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10.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oleObject" Target="embeddings/oleObject6.bin"/><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9.wmf"/><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image" Target="media/image6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1E1D-C432-4F99-BEE3-1E368DF8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1</TotalTime>
  <Pages>1</Pages>
  <Words>1442</Words>
  <Characters>8221</Characters>
  <Application>Microsoft Office Word</Application>
  <DocSecurity>0</DocSecurity>
  <Lines>68</Lines>
  <Paragraphs>19</Paragraphs>
  <ScaleCrop>false</ScaleCrop>
  <Company>ths</Company>
  <LinksUpToDate>false</LinksUpToDate>
  <CharactersWithSpaces>9644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Administrator</dc:creator>
  <cp:lastModifiedBy>Administrator</cp:lastModifiedBy>
  <cp:revision>4</cp:revision>
  <cp:lastPrinted>1900-12-31T16:00:00Z</cp:lastPrinted>
  <dcterms:created xsi:type="dcterms:W3CDTF">2023-08-27T07:57:00Z</dcterms:created>
  <dcterms:modified xsi:type="dcterms:W3CDTF">2023-08-31T07:56:00Z</dcterms:modified>
</cp:coreProperties>
</file>