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74" w:name="_GoBack"/>
      <w:bookmarkEnd w:id="7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南窖村村民活动中心设计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rPr>
                <w:rFonts w:hint="eastAsia" w:ascii="宋体" w:hAnsi="宋体"/>
                <w:szCs w:val="21"/>
              </w:rPr>
              <w:t>无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rPr>
                <w:rFonts w:hint="eastAsia" w:ascii="宋体" w:hAnsi="宋体"/>
                <w:szCs w:val="21"/>
              </w:rPr>
              <w:t>无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rPr>
                <w:rFonts w:hint="eastAsia" w:ascii="宋体" w:hAnsi="宋体"/>
                <w:szCs w:val="21"/>
              </w:rPr>
              <w:t>北方工业大学建筑与艺术学院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2024年1月4日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T17852027061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_Toc23914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_Toc13050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_Toc13050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_Toc19090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_Toc3232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_Toc30435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_Toc4457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_Toc7586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_Toc9097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_Toc12367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_Toc5116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_Toc23204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_Toc17039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_Toc25690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_Toc2759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_Toc27333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_Toc11495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_Toc27738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_Toc22507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_Toc9520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_Toc9318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_Toc27877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_Toc3957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_Toc2123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_Toc15907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_Toc13762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_Toc21731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_Toc12594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_Toc19488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_Toc5372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_Toc12773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_Toc26467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_Toc2604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_Toc24629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_Toc19040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_Toc4283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_Toc4615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_Toc10301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_Toc4536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_Toc8609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23914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南窖村村民活动中心设计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北京-北京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1634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12.8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8385.09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3255.54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115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3050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9090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81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81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24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3232"/>
      <w:r>
        <w:rPr>
          <w:kern w:val="2"/>
          <w:szCs w:val="24"/>
          <w:lang w:val="en-US"/>
        </w:rPr>
        <w:t>规定性指标检查</w:t>
      </w:r>
      <w:bookmarkEnd w:id="3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30435"/>
      <w:r>
        <w:rPr>
          <w:kern w:val="2"/>
          <w:szCs w:val="24"/>
          <w:lang w:val="en-US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膨胀矿渣珠混凝土(ρ=2000)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10.369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960.0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岩棉板(用于外墙外保温)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1703.9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1075.9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膨胀玻化微珠保温浆料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1105.0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50176-2016；注：导热系数修正系数（β）：1.25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1536"/>
      <w:r>
        <w:rPr>
          <w:kern w:val="2"/>
          <w:szCs w:val="24"/>
          <w:lang w:val="en-US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水泥砂浆（1） 25mm＋沥青油毡、油毡纸 10mm＋水泥砂浆（1） 20mm＋膨胀矿渣珠混凝土(ρ=2000) 30mm＋</w:t>
      </w:r>
      <w:r>
        <w:rPr>
          <w:color w:val="800000"/>
          <w:kern w:val="2"/>
          <w:szCs w:val="24"/>
          <w:lang w:val="en-US"/>
        </w:rPr>
        <w:t>挤塑聚苯板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钢筋混凝土（1）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水泥砂浆（1） 5mm＋</w:t>
      </w:r>
      <w:r>
        <w:rPr>
          <w:color w:val="800000"/>
          <w:kern w:val="2"/>
          <w:szCs w:val="24"/>
          <w:lang w:val="en-US"/>
        </w:rPr>
        <w:t>岩棉板(用于外墙外保温) 120mm</w:t>
      </w:r>
      <w:r>
        <w:rPr>
          <w:color w:val="000000"/>
          <w:kern w:val="2"/>
          <w:szCs w:val="24"/>
          <w:lang w:val="en-US"/>
        </w:rPr>
        <w:t>＋水泥砂浆（1） 10mm＋</w:t>
      </w:r>
      <w:r>
        <w:rPr>
          <w:color w:val="800080"/>
          <w:kern w:val="2"/>
          <w:szCs w:val="24"/>
          <w:lang w:val="en-US"/>
        </w:rPr>
        <w:t>钢筋混凝土（1）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70mm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水泥砂浆（2） 10mm＋石灰砂浆（1） 10mm＋</w:t>
      </w:r>
      <w:r>
        <w:rPr>
          <w:color w:val="800000"/>
          <w:kern w:val="2"/>
          <w:szCs w:val="24"/>
          <w:lang w:val="en-US"/>
        </w:rPr>
        <w:t>膨胀玻化微珠保温浆料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钢筋混凝土（2） 160mm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 w:val="21"/>
          <w:szCs w:val="21"/>
          <w:lang w:val="en-US"/>
        </w:rPr>
        <w:t>上限-80系列铝合金平开窗：5双银Low-E+12（16）Ar+5 +12（16）Ar+5双银Low-E：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传热系数1.100W/m^2.K，太阳得热系数0.260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4457"/>
      <w:r>
        <w:rPr>
          <w:color w:val="000000"/>
          <w:kern w:val="2"/>
          <w:szCs w:val="24"/>
          <w:lang w:val="en-US"/>
        </w:rPr>
        <w:t>体形系数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3255.54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8385.09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7586"/>
      <w:r>
        <w:rPr>
          <w:color w:val="000000"/>
          <w:kern w:val="2"/>
          <w:szCs w:val="24"/>
          <w:lang w:val="en-US"/>
        </w:rPr>
        <w:t>窗墙比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9097"/>
      <w:r>
        <w:rPr>
          <w:color w:val="000000"/>
          <w:kern w:val="2"/>
          <w:szCs w:val="24"/>
          <w:lang w:val="en-US"/>
        </w:rPr>
        <w:t>窗墙比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271.85</w:t>
            </w:r>
          </w:p>
        </w:tc>
        <w:tc>
          <w:tcPr>
            <w:vAlign w:val="center"/>
          </w:tcPr>
          <w:p>
            <w:r>
              <w:t>522.72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223.80</w:t>
            </w:r>
          </w:p>
        </w:tc>
        <w:tc>
          <w:tcPr>
            <w:vAlign w:val="center"/>
          </w:tcPr>
          <w:p>
            <w:r>
              <w:t>522.72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101.45</w:t>
            </w:r>
          </w:p>
        </w:tc>
        <w:tc>
          <w:tcPr>
            <w:vAlign w:val="center"/>
          </w:tcPr>
          <w:p>
            <w:r>
              <w:t>448.52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132.05</w:t>
            </w:r>
          </w:p>
        </w:tc>
        <w:tc>
          <w:tcPr>
            <w:vAlign w:val="center"/>
          </w:tcPr>
          <w:p>
            <w:r>
              <w:t>448.52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2367"/>
      <w:r>
        <w:rPr>
          <w:color w:val="000000"/>
          <w:kern w:val="2"/>
          <w:szCs w:val="24"/>
          <w:lang w:val="en-US"/>
        </w:rPr>
        <w:t>外窗表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271.85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C20650</w:t>
            </w:r>
          </w:p>
        </w:tc>
        <w:tc>
          <w:tcPr>
            <w:vAlign w:val="center"/>
          </w:tcPr>
          <w:p>
            <w:r>
              <w:t>20.60×5.00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103.00</w:t>
            </w:r>
          </w:p>
        </w:tc>
        <w:tc>
          <w:tcPr>
            <w:vAlign w:val="center"/>
          </w:tcPr>
          <w:p>
            <w:r>
              <w:t>103.00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C34640</w:t>
            </w:r>
          </w:p>
        </w:tc>
        <w:tc>
          <w:tcPr>
            <w:vAlign w:val="center"/>
          </w:tcPr>
          <w:p>
            <w:r>
              <w:t>34.60×4.00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138.40</w:t>
            </w:r>
          </w:p>
        </w:tc>
        <w:tc>
          <w:tcPr>
            <w:vAlign w:val="center"/>
          </w:tcPr>
          <w:p>
            <w:r>
              <w:t>138.40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3.60×3.00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C5130</w:t>
            </w:r>
          </w:p>
        </w:tc>
        <w:tc>
          <w:tcPr>
            <w:vAlign w:val="center"/>
          </w:tcPr>
          <w:p>
            <w:r>
              <w:t>5.05×3.00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15.15</w:t>
            </w:r>
          </w:p>
        </w:tc>
        <w:tc>
          <w:tcPr>
            <w:vAlign w:val="center"/>
          </w:tcPr>
          <w:p>
            <w:r>
              <w:t>15.15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223.80</w:t>
            </w:r>
          </w:p>
        </w:tc>
        <w:tc>
          <w:tcPr>
            <w:vAlign w:val="center"/>
          </w:tcPr>
          <w:p>
            <w:r>
              <w:t>C15140</w:t>
            </w:r>
          </w:p>
        </w:tc>
        <w:tc>
          <w:tcPr>
            <w:vAlign w:val="center"/>
          </w:tcPr>
          <w:p>
            <w:r>
              <w:t>15.10×4.00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60.40</w:t>
            </w:r>
          </w:p>
        </w:tc>
        <w:tc>
          <w:tcPr>
            <w:vAlign w:val="center"/>
          </w:tcPr>
          <w:p>
            <w:r>
              <w:t>120.80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C20650</w:t>
            </w:r>
          </w:p>
        </w:tc>
        <w:tc>
          <w:tcPr>
            <w:vAlign w:val="center"/>
          </w:tcPr>
          <w:p>
            <w:r>
              <w:t>20.60×5.00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103.00</w:t>
            </w:r>
          </w:p>
        </w:tc>
        <w:tc>
          <w:tcPr>
            <w:vAlign w:val="center"/>
          </w:tcPr>
          <w:p>
            <w:r>
              <w:t>103.00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101.45</w:t>
            </w:r>
          </w:p>
        </w:tc>
        <w:tc>
          <w:tcPr>
            <w:vAlign w:val="center"/>
          </w:tcPr>
          <w:p>
            <w:r>
              <w:t>C10050</w:t>
            </w:r>
          </w:p>
        </w:tc>
        <w:tc>
          <w:tcPr>
            <w:vAlign w:val="center"/>
          </w:tcPr>
          <w:p>
            <w:r>
              <w:t>10.00×5.00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50.00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C1730</w:t>
            </w:r>
          </w:p>
        </w:tc>
        <w:tc>
          <w:tcPr>
            <w:vAlign w:val="center"/>
          </w:tcPr>
          <w:p>
            <w:r>
              <w:t>1.70×3.00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3.60×1.50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C4315</w:t>
            </w:r>
          </w:p>
        </w:tc>
        <w:tc>
          <w:tcPr>
            <w:vAlign w:val="center"/>
          </w:tcPr>
          <w:p>
            <w:r>
              <w:t>4.10×1.50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6.15</w:t>
            </w:r>
          </w:p>
        </w:tc>
        <w:tc>
          <w:tcPr>
            <w:vAlign w:val="center"/>
          </w:tcPr>
          <w:p>
            <w:r>
              <w:t>6.15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C4630</w:t>
            </w:r>
          </w:p>
        </w:tc>
        <w:tc>
          <w:tcPr>
            <w:vAlign w:val="center"/>
          </w:tcPr>
          <w:p>
            <w:r>
              <w:t>4.60×3.00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13.80</w:t>
            </w:r>
          </w:p>
        </w:tc>
        <w:tc>
          <w:tcPr>
            <w:vAlign w:val="center"/>
          </w:tcPr>
          <w:p>
            <w:r>
              <w:t>13.80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C4715</w:t>
            </w:r>
          </w:p>
        </w:tc>
        <w:tc>
          <w:tcPr>
            <w:vAlign w:val="center"/>
          </w:tcPr>
          <w:p>
            <w:r>
              <w:t>4.60×1.50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13.80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132.05</w:t>
            </w:r>
          </w:p>
        </w:tc>
        <w:tc>
          <w:tcPr>
            <w:vAlign w:val="center"/>
          </w:tcPr>
          <w:p>
            <w:r>
              <w:t>C0530</w:t>
            </w:r>
          </w:p>
        </w:tc>
        <w:tc>
          <w:tcPr>
            <w:vAlign w:val="center"/>
          </w:tcPr>
          <w:p>
            <w:r>
              <w:t>0.50×3.00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0.90×3.00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C10050</w:t>
            </w:r>
          </w:p>
        </w:tc>
        <w:tc>
          <w:tcPr>
            <w:vAlign w:val="center"/>
          </w:tcPr>
          <w:p>
            <w:r>
              <w:t>10.00×5.00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50.00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C3130</w:t>
            </w:r>
          </w:p>
        </w:tc>
        <w:tc>
          <w:tcPr>
            <w:vAlign w:val="center"/>
          </w:tcPr>
          <w:p>
            <w:r>
              <w:t>3.10×3.00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9.30</w:t>
            </w:r>
          </w:p>
        </w:tc>
        <w:tc>
          <w:tcPr>
            <w:vAlign w:val="center"/>
          </w:tcPr>
          <w:p>
            <w:r>
              <w:t>9.30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C3530</w:t>
            </w:r>
          </w:p>
        </w:tc>
        <w:tc>
          <w:tcPr>
            <w:vAlign w:val="center"/>
          </w:tcPr>
          <w:p>
            <w:r>
              <w:t>3.50×3.00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10.50</w:t>
            </w:r>
          </w:p>
        </w:tc>
        <w:tc>
          <w:tcPr>
            <w:vAlign w:val="center"/>
          </w:tcPr>
          <w:p>
            <w:r>
              <w:t>10.50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C4930</w:t>
            </w:r>
          </w:p>
        </w:tc>
        <w:tc>
          <w:tcPr>
            <w:vAlign w:val="center"/>
          </w:tcPr>
          <w:p>
            <w:r>
              <w:t>4.80×3.00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C5030</w:t>
            </w:r>
          </w:p>
        </w:tc>
        <w:tc>
          <w:tcPr>
            <w:vAlign w:val="center"/>
          </w:tcPr>
          <w:p>
            <w:r>
              <w:t>5.00×3.00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C5830</w:t>
            </w:r>
          </w:p>
        </w:tc>
        <w:tc>
          <w:tcPr>
            <w:vAlign w:val="center"/>
          </w:tcPr>
          <w:p>
            <w:r>
              <w:t>5.80×3.00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17.40</w:t>
            </w:r>
          </w:p>
        </w:tc>
        <w:tc>
          <w:tcPr>
            <w:vAlign w:val="center"/>
          </w:tcPr>
          <w:p>
            <w:r>
              <w:t>17.40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116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C34640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C20650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C10050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C10050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3204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7039"/>
      <w:r>
        <w:rPr>
          <w:color w:val="000000"/>
          <w:kern w:val="2"/>
          <w:szCs w:val="24"/>
          <w:lang w:val="en-US"/>
        </w:rPr>
        <w:t>天窗屋顶比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5690"/>
      <w:r>
        <w:rPr>
          <w:color w:val="000000"/>
          <w:kern w:val="2"/>
          <w:szCs w:val="24"/>
          <w:lang w:val="en-US"/>
        </w:rPr>
        <w:t>天窗类型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59"/>
      <w:r>
        <w:rPr>
          <w:color w:val="000000"/>
          <w:kern w:val="2"/>
          <w:szCs w:val="24"/>
          <w:lang w:val="en-US"/>
        </w:rPr>
        <w:t>屋顶构造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7333"/>
      <w:r>
        <w:rPr>
          <w:color w:val="000000"/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膨胀矿渣珠混凝土(ρ=2000)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10.369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2.424</w:t>
            </w:r>
          </w:p>
        </w:tc>
        <w:tc>
          <w:tcPr>
            <w:vAlign w:val="center"/>
          </w:tcPr>
          <w:p>
            <w:r>
              <w:t>0.841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2.639</w:t>
            </w:r>
          </w:p>
        </w:tc>
        <w:tc>
          <w:tcPr>
            <w:vAlign w:val="center"/>
          </w:tcPr>
          <w:p>
            <w:r>
              <w:t>3.163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495"/>
      <w:r>
        <w:rPr>
          <w:color w:val="000000"/>
          <w:kern w:val="2"/>
          <w:szCs w:val="24"/>
          <w:lang w:val="en-US"/>
        </w:rPr>
        <w:t>外墙构造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7738"/>
      <w:r>
        <w:rPr>
          <w:color w:val="000000"/>
          <w:kern w:val="2"/>
          <w:szCs w:val="24"/>
          <w:lang w:val="en-US"/>
        </w:rPr>
        <w:t>外墙相关构造</w:t>
      </w:r>
      <w:bookmarkEnd w:id="5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岩棉板(用于外墙外保温)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2.499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2.858</w:t>
            </w:r>
          </w:p>
        </w:tc>
        <w:tc>
          <w:tcPr>
            <w:vAlign w:val="center"/>
          </w:tcPr>
          <w:p>
            <w:r>
              <w:t>4.642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0.33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岩棉板(用于外墙外保温)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1.818</w:t>
            </w:r>
          </w:p>
        </w:tc>
        <w:tc>
          <w:tcPr>
            <w:vAlign w:val="center"/>
          </w:tcPr>
          <w:p>
            <w:r>
              <w:t>1.666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2.001</w:t>
            </w:r>
          </w:p>
        </w:tc>
        <w:tc>
          <w:tcPr>
            <w:vAlign w:val="center"/>
          </w:tcPr>
          <w:p>
            <w:r>
              <w:t>4.381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2507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1"/>
    </w:p>
    <w:p>
      <w:pPr>
        <w:jc w:val="center"/>
        <w:rPr>
          <w:szCs w:val="21"/>
          <w:lang w:val="en-US"/>
        </w:rPr>
      </w:pPr>
      <w:bookmarkStart w:id="52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9520"/>
      <w:r>
        <w:rPr>
          <w:color w:val="000000"/>
          <w:kern w:val="2"/>
          <w:szCs w:val="24"/>
          <w:lang w:val="en-US"/>
        </w:rPr>
        <w:t>外墙平均热工特性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235.75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0.33 × 1.20 = 0.40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291.36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0.33 × 1.20 = 0.40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340.14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0.33 × 1.20 = 0.40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316.47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0.33 × 1.20 = 0.40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1183.72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0.33 × 1.20 = 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9318"/>
      <w:r>
        <w:rPr>
          <w:color w:val="000000"/>
          <w:kern w:val="2"/>
          <w:szCs w:val="24"/>
          <w:lang w:val="en-US"/>
        </w:rPr>
        <w:t>挑空楼板构造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7877"/>
      <w:r>
        <w:rPr>
          <w:color w:val="000000"/>
          <w:kern w:val="2"/>
          <w:szCs w:val="24"/>
          <w:lang w:val="en-US"/>
        </w:rPr>
        <w:t>挑空楼板构造一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1.944</w:t>
            </w:r>
          </w:p>
        </w:tc>
        <w:tc>
          <w:tcPr>
            <w:vAlign w:val="center"/>
          </w:tcPr>
          <w:p>
            <w:r>
              <w:t>0.793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2.078</w:t>
            </w:r>
          </w:p>
        </w:tc>
        <w:tc>
          <w:tcPr>
            <w:vAlign w:val="center"/>
          </w:tcPr>
          <w:p>
            <w:r>
              <w:t>2.713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957"/>
      <w:r>
        <w:rPr>
          <w:color w:val="000000"/>
          <w:kern w:val="2"/>
          <w:szCs w:val="24"/>
          <w:lang w:val="en-US"/>
        </w:rPr>
        <w:t>采暖与非采暖隔墙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123"/>
      <w:r>
        <w:rPr>
          <w:color w:val="000000"/>
          <w:kern w:val="2"/>
          <w:szCs w:val="24"/>
          <w:lang w:val="en-US"/>
        </w:rPr>
        <w:t>控温与非控温隔墙构造一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0.012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膨胀玻化微珠保温浆料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0.455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1.582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2.578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5907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3762"/>
      <w:r>
        <w:rPr>
          <w:color w:val="000000"/>
          <w:kern w:val="2"/>
          <w:szCs w:val="24"/>
          <w:lang w:val="en-US"/>
        </w:rPr>
        <w:t>外窗热工</w:t>
      </w:r>
      <w:bookmarkEnd w:id="5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1731"/>
      <w:r>
        <w:rPr>
          <w:color w:val="000000"/>
          <w:kern w:val="2"/>
          <w:szCs w:val="24"/>
          <w:lang w:val="en-US"/>
        </w:rPr>
        <w:t>外窗构造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上限-80系列铝合金平开窗：5双银Low-E+12（16）Ar+5 +12（16）Ar+5双银Low-E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附录C 表C.3.7 铝合金窗参考配置；（注：K≤1.1【W/㎡·K】；SHGC：0.25~0.26；铝合金窗型材为铝合金型材；本表所列的铝合金平开窗为标准窗，框玻比为0.27~0.33。表内符号：A—空气；Ar—氩气；V—真空玻璃；Low-E—低辐射膜（包括单银、双银和三银））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2594"/>
      <w:r>
        <w:rPr>
          <w:color w:val="000000"/>
          <w:kern w:val="2"/>
          <w:szCs w:val="24"/>
          <w:lang w:val="en-US"/>
        </w:rPr>
        <w:t>外遮阳类型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9488"/>
      <w:r>
        <w:rPr>
          <w:color w:val="000000"/>
          <w:kern w:val="2"/>
          <w:szCs w:val="24"/>
          <w:lang w:val="en-US"/>
        </w:rPr>
        <w:t>平均传热系数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C20650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103.000</w:t>
            </w:r>
          </w:p>
        </w:tc>
        <w:tc>
          <w:tcPr>
            <w:vAlign w:val="center"/>
          </w:tcPr>
          <w:p>
            <w:r>
              <w:t>103.000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C34640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138.400</w:t>
            </w:r>
          </w:p>
        </w:tc>
        <w:tc>
          <w:tcPr>
            <w:vAlign w:val="center"/>
          </w:tcPr>
          <w:p>
            <w:r>
              <w:t>138.400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C5130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15.150</w:t>
            </w:r>
          </w:p>
        </w:tc>
        <w:tc>
          <w:tcPr>
            <w:vAlign w:val="center"/>
          </w:tcPr>
          <w:p>
            <w:r>
              <w:t>15.150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271.850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60.400</w:t>
            </w:r>
          </w:p>
        </w:tc>
        <w:tc>
          <w:tcPr>
            <w:vAlign w:val="center"/>
          </w:tcPr>
          <w:p>
            <w:r>
              <w:t>120.800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C20650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103.000</w:t>
            </w:r>
          </w:p>
        </w:tc>
        <w:tc>
          <w:tcPr>
            <w:vAlign w:val="center"/>
          </w:tcPr>
          <w:p>
            <w:r>
              <w:t>103.000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223.800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C10050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C1730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6.150</w:t>
            </w:r>
          </w:p>
        </w:tc>
        <w:tc>
          <w:tcPr>
            <w:vAlign w:val="center"/>
          </w:tcPr>
          <w:p>
            <w:r>
              <w:t>6.150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C4630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101.450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C0530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C10050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C3130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9.300</w:t>
            </w:r>
          </w:p>
        </w:tc>
        <w:tc>
          <w:tcPr>
            <w:vAlign w:val="center"/>
          </w:tcPr>
          <w:p>
            <w:r>
              <w:t>9.300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C3530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C4930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C5030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C5830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17.400</w:t>
            </w:r>
          </w:p>
        </w:tc>
        <w:tc>
          <w:tcPr>
            <w:vAlign w:val="center"/>
          </w:tcPr>
          <w:p>
            <w:r>
              <w:t>17.400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132.050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5372"/>
      <w:r>
        <w:rPr>
          <w:color w:val="000000"/>
          <w:kern w:val="2"/>
          <w:szCs w:val="24"/>
          <w:lang w:val="en-US"/>
        </w:rPr>
        <w:t>综合太阳得热系数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C20650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103.000</w:t>
            </w:r>
          </w:p>
        </w:tc>
        <w:tc>
          <w:tcPr>
            <w:vAlign w:val="center"/>
          </w:tcPr>
          <w:p>
            <w:r>
              <w:t>103.000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C34640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138.400</w:t>
            </w:r>
          </w:p>
        </w:tc>
        <w:tc>
          <w:tcPr>
            <w:vAlign w:val="center"/>
          </w:tcPr>
          <w:p>
            <w:r>
              <w:t>138.400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C5130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15.150</w:t>
            </w:r>
          </w:p>
        </w:tc>
        <w:tc>
          <w:tcPr>
            <w:vAlign w:val="center"/>
          </w:tcPr>
          <w:p>
            <w:r>
              <w:t>15.150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271.850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60.400</w:t>
            </w:r>
          </w:p>
        </w:tc>
        <w:tc>
          <w:tcPr>
            <w:vAlign w:val="center"/>
          </w:tcPr>
          <w:p>
            <w:r>
              <w:t>120.800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C20650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103.000</w:t>
            </w:r>
          </w:p>
        </w:tc>
        <w:tc>
          <w:tcPr>
            <w:vAlign w:val="center"/>
          </w:tcPr>
          <w:p>
            <w:r>
              <w:t>103.000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223.800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C10050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C1730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5.100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6.150</w:t>
            </w:r>
          </w:p>
        </w:tc>
        <w:tc>
          <w:tcPr>
            <w:vAlign w:val="center"/>
          </w:tcPr>
          <w:p>
            <w:r>
              <w:t>6.150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C4630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6.900</w:t>
            </w:r>
          </w:p>
        </w:tc>
        <w:tc>
          <w:tcPr>
            <w:vAlign w:val="center"/>
          </w:tcPr>
          <w:p>
            <w:r>
              <w:t>13.800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101.450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C0530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C10050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C3130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9.300</w:t>
            </w:r>
          </w:p>
        </w:tc>
        <w:tc>
          <w:tcPr>
            <w:vAlign w:val="center"/>
          </w:tcPr>
          <w:p>
            <w:r>
              <w:t>9.300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C3530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C4930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C5030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C5830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17.400</w:t>
            </w:r>
          </w:p>
        </w:tc>
        <w:tc>
          <w:tcPr>
            <w:vAlign w:val="center"/>
          </w:tcPr>
          <w:p>
            <w:r>
              <w:t>17.400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132.050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2773"/>
      <w:r>
        <w:rPr>
          <w:color w:val="000000"/>
          <w:kern w:val="2"/>
          <w:szCs w:val="24"/>
          <w:lang w:val="en-US"/>
        </w:rPr>
        <w:t>总体热工性能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271.85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K≤1.70,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223.80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K≤1.90,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101.45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K≤2.50,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132.05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K≤2.50,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729.15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外窗传热系数和太阳得热系数满足表3.3.1-3的要求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6467"/>
      <w:r>
        <w:rPr>
          <w:color w:val="000000"/>
          <w:kern w:val="2"/>
          <w:szCs w:val="24"/>
          <w:lang w:val="en-US"/>
        </w:rPr>
        <w:t>周边地面构造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604"/>
      <w:r>
        <w:rPr>
          <w:color w:val="000000"/>
          <w:kern w:val="2"/>
          <w:szCs w:val="24"/>
          <w:lang w:val="en-US"/>
        </w:rPr>
        <w:t>采暖地下室外墙构造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24629"/>
      <w:r>
        <w:rPr>
          <w:color w:val="000000"/>
          <w:kern w:val="2"/>
          <w:szCs w:val="24"/>
          <w:lang w:val="en-US"/>
        </w:rPr>
        <w:t>变形缝</w:t>
      </w:r>
      <w:bookmarkEnd w:id="6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19040"/>
      <w:r>
        <w:rPr>
          <w:color w:val="000000"/>
          <w:kern w:val="2"/>
          <w:szCs w:val="24"/>
          <w:lang w:val="en-US"/>
        </w:rPr>
        <w:t>有效通风换气面积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1005</w:t>
            </w:r>
          </w:p>
        </w:tc>
        <w:tc>
          <w:tcPr>
            <w:gridSpan w:val="2"/>
            <w:vAlign w:val="center"/>
          </w:tcPr>
          <w:p>
            <w:r>
              <w:t>22.03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gridSpan w:val="2"/>
            <w:vAlign w:val="center"/>
          </w:tcPr>
          <w:p>
            <w:r>
              <w:t>14.82</w:t>
            </w:r>
          </w:p>
        </w:tc>
        <w:tc>
          <w:tcPr>
            <w:vAlign w:val="center"/>
          </w:tcPr>
          <w:p>
            <w:r>
              <w:t>29.16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gridSpan w:val="2"/>
            <w:vAlign w:val="center"/>
          </w:tcPr>
          <w:p>
            <w:r>
              <w:t>14.06</w:t>
            </w:r>
          </w:p>
        </w:tc>
        <w:tc>
          <w:tcPr>
            <w:vAlign w:val="center"/>
          </w:tcPr>
          <w:p>
            <w:r>
              <w:t>14.04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gridSpan w:val="2"/>
            <w:vAlign w:val="center"/>
          </w:tcPr>
          <w:p>
            <w:r>
              <w:t>13.16</w:t>
            </w:r>
          </w:p>
        </w:tc>
        <w:tc>
          <w:tcPr>
            <w:vAlign w:val="center"/>
          </w:tcPr>
          <w:p>
            <w:r>
              <w:t>13.21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gridSpan w:val="2"/>
            <w:vAlign w:val="center"/>
          </w:tcPr>
          <w:p>
            <w:r>
              <w:t>12.80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</w:t>
            </w:r>
          </w:p>
        </w:tc>
        <w:tc>
          <w:tcPr>
            <w:gridSpan w:val="2"/>
            <w:vAlign w:val="center"/>
          </w:tcPr>
          <w:p>
            <w:r>
              <w:t>11.02</w:t>
            </w:r>
          </w:p>
        </w:tc>
        <w:tc>
          <w:tcPr>
            <w:vAlign w:val="center"/>
          </w:tcPr>
          <w:p>
            <w:r>
              <w:t>25.56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2004</w:t>
            </w:r>
          </w:p>
        </w:tc>
        <w:tc>
          <w:tcPr>
            <w:gridSpan w:val="2"/>
            <w:vAlign w:val="center"/>
          </w:tcPr>
          <w:p>
            <w:r>
              <w:t>13.16</w:t>
            </w:r>
          </w:p>
        </w:tc>
        <w:tc>
          <w:tcPr>
            <w:vAlign w:val="center"/>
          </w:tcPr>
          <w:p>
            <w:r>
              <w:t>13.21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gridSpan w:val="2"/>
            <w:vAlign w:val="center"/>
          </w:tcPr>
          <w:p>
            <w:r>
              <w:t>12.80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4283"/>
      <w:r>
        <w:rPr>
          <w:color w:val="000000"/>
          <w:kern w:val="2"/>
          <w:szCs w:val="24"/>
          <w:lang w:val="en-US"/>
        </w:rPr>
        <w:t>非中空窗面积比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271.85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223.80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101.45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132.05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4615"/>
      <w:r>
        <w:rPr>
          <w:color w:val="000000"/>
          <w:kern w:val="2"/>
          <w:szCs w:val="24"/>
          <w:lang w:val="en-US"/>
        </w:rPr>
        <w:t>外窗气密性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C0530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1" w:name="_Toc10301"/>
      <w:r>
        <w:rPr>
          <w:color w:val="000000"/>
          <w:kern w:val="2"/>
          <w:szCs w:val="24"/>
          <w:lang w:val="en-US"/>
        </w:rPr>
        <w:t>外门气密性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M0921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2" w:name="_Toc4536"/>
      <w:r>
        <w:rPr>
          <w:color w:val="000000"/>
          <w:kern w:val="2"/>
          <w:szCs w:val="24"/>
          <w:lang w:val="en-US"/>
        </w:rPr>
        <w:t>幕墙气密性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3" w:name="_Toc8609"/>
      <w:r>
        <w:rPr>
          <w:color w:val="000000"/>
          <w:kern w:val="2"/>
          <w:szCs w:val="24"/>
          <w:lang w:val="en-US"/>
        </w:rPr>
        <w:t>规定性指标检查结论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A906D8"/>
    <w:rsid w:val="00AB5A74"/>
    <w:rsid w:val="00F071AE"/>
    <w:rsid w:val="194F6FA4"/>
    <w:rsid w:val="6FDA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5136</Characters>
  <Lines>42</Lines>
  <Paragraphs>12</Paragraphs>
  <TotalTime>1</TotalTime>
  <ScaleCrop>false</ScaleCrop>
  <LinksUpToDate>false</LinksUpToDate>
  <CharactersWithSpaces>6024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风将渡</cp:lastModifiedBy>
  <cp:lastPrinted>2411-12-31T16:00:00Z</cp:lastPrinted>
  <dcterms:modified xsi:type="dcterms:W3CDTF">2024-01-09T13:57:07Z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9A69D35BB09F4AC6915C1E6A0DF1AD70_13</vt:lpwstr>
  </property>
</Properties>
</file>