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项目名称：空间再造，筑绿新生——基于绿建技术下的高校图书馆更新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建筑面积：12800.7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用地面积：5370.7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