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x-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ve="http://schemas.openxmlformats.org/markup-compatibility/2006" xmlns:a="http://schemas.openxmlformats.org/drawingml/2006/main" xmlns:c="http://schemas.openxmlformats.org/drawingml/2006/chart" ve:Ignorable="w14 w15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能效测评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沁澜小筑</w:t>
            </w:r>
            <w:bookmarkEnd w:id="2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吉林-长春</w:t>
            </w:r>
            <w:bookmarkEnd w:id="3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4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2024年1月2日</w:t>
              </w:r>
            </w:smartTag>
            <w:bookmarkEnd w:id="7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237b41fe346cf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能耗计算BESI2023</w:t>
            </w:r>
            <w:bookmarkEnd w:id="9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10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bookmarkStart w:id="11" w:name="_GoBack"/>
            <w:bookmarkEnd w:id="11"/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T19552710518</w:t>
            </w:r>
            <w:bookmarkEnd w:id="12"/>
          </w:p>
        </w:tc>
      </w:tr>
    </w:tbl>
    <w:p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:rsidR="009C4D39" w:rsidRDefault="009C4D39" w:rsidP="009C4D39">
      <w:pPr>
        <w:pStyle w:val="10"/>
      </w:pPr>
    </w:p>
    <w:p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7"/>
          <w:footerReference w:type="default" r:id="rId8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B51927" w:rsidRPr="00B51927" w:rsidRDefault="00B51927" w:rsidP="009C4D39">
      <w:pPr>
        <w:pStyle w:val="10"/>
      </w:pPr>
    </w:p>
    <w:p w:rsidR="00D40158" w:rsidRPr="005E5F93" w:rsidRDefault="00D40158" w:rsidP="005215FB">
      <w:pPr>
        <w:pStyle w:val="1"/>
      </w:pPr>
      <w:bookmarkStart w:id="13" w:name="_Toc316568035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沁澜小筑</w:t>
            </w:r>
            <w:bookmarkEnd w:id="1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吉林-长春</w:t>
            </w:r>
            <w:bookmarkEnd w:id="15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分区"/>
            <w:r>
              <w:t>严寒C区</w:t>
            </w:r>
            <w:bookmarkEnd w:id="16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B028F">
              <w:rPr>
                <w:rFonts w:ascii="宋体" w:hAnsi="宋体" w:hint="eastAsia"/>
                <w:lang w:val="en-US"/>
              </w:rPr>
              <w:t xml:space="preserve">108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B028F">
              <w:rPr>
                <w:rFonts w:ascii="宋体" w:hAnsi="宋体" w:hint="eastAsia"/>
                <w:lang w:val="en-US"/>
              </w:rPr>
              <w:t xml:space="preserve">0</w:t>
            </w:r>
            <w:bookmarkEnd w:id="18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B028F">
              <w:rPr>
                <w:rFonts w:ascii="宋体" w:hAnsi="宋体" w:hint="eastAsia"/>
                <w:lang w:val="en-US"/>
              </w:rPr>
              <w:t xml:space="preserve">1</w:t>
            </w:r>
            <w:bookmarkEnd w:id="19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地上建筑高度"/>
            <w:r w:rsidRPr="00FB028F">
              <w:rPr>
                <w:rFonts w:ascii="宋体" w:hAnsi="宋体" w:hint="eastAsia"/>
                <w:lang w:val="en-US"/>
              </w:rPr>
              <w:t xml:space="preserve">6.0</w:t>
            </w:r>
            <w:bookmarkEnd w:id="21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>
        <w:tc>
          <w:tcPr>
            <w:tcW w:w="2841" w:type="dxa"/>
            <w:shd w:val="clear" w:color="auto" w:fill="E6E6E6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天数"/>
            <w:r>
              <w:t>165</w:t>
            </w:r>
            <w:bookmarkEnd w:id="2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采暖期平均外温"/>
            <w:r>
              <w:t>-6.70</w:t>
            </w:r>
            <w:bookmarkEnd w:id="25"/>
          </w:p>
        </w:tc>
      </w:tr>
    </w:tbl>
    <w:p w:rsidR="00D40158" w:rsidRDefault="00D40158" w:rsidP="00D40158">
      <w:pPr>
        <w:pStyle w:val="1"/>
      </w:pPr>
      <w:bookmarkStart w:id="26" w:name="_Toc316568036"/>
      <w:bookmarkStart w:id="27" w:name="TitleFormat"/>
      <w:r>
        <w:rPr>
          <w:rFonts w:hint="eastAsia"/>
        </w:rPr>
        <w:t>设计依据</w:t>
      </w:r>
      <w:bookmarkEnd w:id="26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7"/>
      <w:bookmarkEnd w:id="28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《吉林省居住建筑节能设计标准（节能75%）》DB22/T 5034-2019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《严寒和寒冷地区居住建筑节能设计标准》JGJ 26-2018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《建筑外门窗气密，水密，抗风压性能分级及检测方法》GB/T 7106-2008</w:t>
      </w: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围护结构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工程材料</w:t>
      </w:r>
    </w:p>
    <w:tbl>
      <w:tblPr>
        <w:tblStyle w:val="TableGrid"/>
        <w:tblW w:w="9837.079849243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196.0800170898438"/>
        <w:gridCol w:w="1018.7999725341797"/>
        <w:gridCol w:w="1030.1200103759766"/>
        <w:gridCol w:w="848.99993896484375"/>
        <w:gridCol w:w="1018.7999725341797"/>
        <w:gridCol w:w="1188.5999298095703"/>
        <w:gridCol w:w="1516.880035400390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密度ρ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比热容Cp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J/(kg.K)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g/(m.h.kPa)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0.0210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1600.0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0.0443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0.0158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碎石、卵石混凝土(ρ=2300)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15.360</w:t>
            </w:r>
          </w:p>
        </w:tc>
        <w:tc>
          <w:tcPr>
            <w:vAlign w:val="center"/>
          </w:tcPr>
          <w:p>
            <w:pPr/>
            <w:r>
              <w:t>2300.0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0.0173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35.0</w:t>
            </w:r>
          </w:p>
        </w:tc>
        <w:tc>
          <w:tcPr>
            <w:vAlign w:val="center"/>
          </w:tcPr>
          <w:p>
            <w:pPr/>
            <w:r>
              <w:t>1380.0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加气混凝土、泡沫混凝土(ρ=700)</w:t>
            </w:r>
          </w:p>
        </w:tc>
        <w:tc>
          <w:tcPr>
            <w:vAlign w:val="center"/>
          </w:tcPr>
          <w:p>
            <w:pPr/>
            <w:r>
              <w:t>0.180</w:t>
            </w:r>
          </w:p>
        </w:tc>
        <w:tc>
          <w:tcPr>
            <w:vAlign w:val="center"/>
          </w:tcPr>
          <w:p>
            <w:pPr/>
            <w:r>
              <w:t>3.100</w:t>
            </w:r>
          </w:p>
        </w:tc>
        <w:tc>
          <w:tcPr>
            <w:vAlign w:val="center"/>
          </w:tcPr>
          <w:p>
            <w:pPr/>
            <w:r>
              <w:t>700.0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0.0998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混凝土多孔砖(190六孔砖）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7.490</w:t>
            </w:r>
          </w:p>
        </w:tc>
        <w:tc>
          <w:tcPr>
            <w:vAlign w:val="center"/>
          </w:tcPr>
          <w:p>
            <w:pPr/>
            <w:r>
              <w:t>1450.0</w:t>
            </w:r>
          </w:p>
        </w:tc>
        <w:tc>
          <w:tcPr>
            <w:vAlign w:val="center"/>
          </w:tcPr>
          <w:p>
            <w:pPr/>
            <w:r>
              <w:t>709.4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围护结构概况</w:t>
      </w:r>
    </w:p>
    <w:p>
      <w:pPr/>
    </w:p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543"/>
        <w:gridCol w:w="872"/>
        <w:gridCol w:w="716"/>
        <w:gridCol w:w="1286"/>
        <w:gridCol w:w="992"/>
        <w:gridCol w:w="709"/>
        <w:gridCol w:w="1266"/>
      </w:tblGrid>
      <w:tr w:rsidR="00534C8F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61E7D" w:rsidRDefault="00161E7D" w:rsidP="00C807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02" w:type="pct"/>
            <w:gridSpan w:val="3"/>
            <w:shd w:val="clear" w:color="auto" w:fill="E6E6E6"/>
            <w:vAlign w:val="center"/>
          </w:tcPr>
          <w:p w:rsidR="00161E7D" w:rsidRDefault="001B4C07" w:rsidP="00C807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0" w:name="设计建筑别名"/>
            <w:r>
              <w:rPr>
                <w:rFonts w:eastAsia="宋体" w:hAnsi="宋体"/>
                <w:bCs/>
                <w:sz w:val="21"/>
                <w:szCs w:val="21"/>
                <w:lang w:eastAsia="zh-CN"/>
              </w:rPr>
              <w:t>标识建筑</w:t>
            </w:r>
            <w:bookmarkEnd w:id="0"/>
          </w:p>
        </w:tc>
        <w:tc>
          <w:tcPr>
            <w:tcW w:w="1654" w:type="pct"/>
            <w:gridSpan w:val="3"/>
            <w:shd w:val="clear" w:color="auto" w:fill="E6E6E6"/>
            <w:vAlign w:val="center"/>
          </w:tcPr>
          <w:p w:rsidR="00161E7D" w:rsidRDefault="001B4C07" w:rsidP="00C807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" w:name="参照建筑别名"/>
            <w:r>
              <w:rPr>
                <w:rFonts w:eastAsia="宋体" w:hAnsi="宋体"/>
                <w:kern w:val="0"/>
                <w:sz w:val="21"/>
                <w:szCs w:val="21"/>
                <w:lang w:eastAsia="zh-CN"/>
              </w:rPr>
              <w:t>比对建筑</w:t>
            </w:r>
            <w:bookmarkEnd w:id="1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1B4C07" w:rsidP="00C807BB">
            <w:pPr>
              <w:widowControl/>
              <w:jc w:val="center"/>
              <w:rPr>
                <w:rFonts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  <w:lang w:eastAsia="zh-CN"/>
              </w:rPr>
              <w:t>体</w:t>
            </w:r>
            <w:r w:rsidR="00B44AD3">
              <w:rPr>
                <w:rFonts w:eastAsia="宋体" w:hAnsi="宋体" w:hint="eastAsia"/>
                <w:kern w:val="0"/>
                <w:sz w:val="21"/>
                <w:szCs w:val="21"/>
                <w:lang w:eastAsia="zh-CN"/>
              </w:rPr>
              <w:t>形</w:t>
            </w:r>
            <w:r>
              <w:rPr>
                <w:rFonts w:eastAsia="宋体" w:hAnsi="宋体" w:hint="eastAsia"/>
                <w:kern w:val="0"/>
                <w:sz w:val="21"/>
                <w:szCs w:val="21"/>
                <w:lang w:eastAsia="zh-CN"/>
              </w:rPr>
              <w:t>系数</w:t>
            </w:r>
            <w:r>
              <w:rPr>
                <w:rFonts w:eastAsia="宋体" w:hAnsi="宋体" w:hint="eastAsia"/>
                <w:kern w:val="0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27CC" w:rsidRDefault="001B4C07" w:rsidP="00C827C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2" w:name="体形系数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0.60</w:t>
            </w:r>
            <w:bookmarkEnd w:id="2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1B4C07" w:rsidP="00C827C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" w:name="参照建筑体形系数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0.55</w:t>
            </w:r>
            <w:bookmarkEnd w:id="3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1B4C07" w:rsidP="00C807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1B4C07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" w:name="屋顶K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0.77</w:t>
            </w:r>
            <w:bookmarkEnd w:id="4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1B4C07" w:rsidP="00990D8A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" w:name="参照建筑屋顶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0.20</w:t>
            </w:r>
            <w:bookmarkEnd w:id="5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1B4C07" w:rsidP="00C807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eastAsia="宋体" w:hAnsi="宋体" w:hint="eastAsia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eastAsia="宋体" w:hAnsi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1B4C07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" w:name="外墙K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1.15</w:t>
            </w:r>
            <w:bookmarkEnd w:id="6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1B4C07" w:rsidP="00990D8A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" w:name="参照建筑外墙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  <w:bookmarkEnd w:id="7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Default="00185446" w:rsidP="00C8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1602" w:type="pct"/>
            <w:gridSpan w:val="3"/>
            <w:vAlign w:val="center"/>
          </w:tcPr>
          <w:p w:rsidR="00185446" w:rsidRDefault="00185446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4" w:type="pct"/>
            <w:gridSpan w:val="3"/>
            <w:vAlign w:val="center"/>
          </w:tcPr>
          <w:p w:rsidR="00185446" w:rsidRPr="00C827CC" w:rsidRDefault="00185446" w:rsidP="00990D8A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1B4C07" w:rsidP="00C807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屋顶透明部分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传热系数</w:t>
            </w:r>
          </w:p>
          <w:p w:rsidR="001B4C07" w:rsidRDefault="001B4C07" w:rsidP="00C807BB">
            <w:pPr>
              <w:widowControl/>
              <w:jc w:val="center"/>
              <w:rPr>
                <w:rFonts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1B4C07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" w:name="天窗K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8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1B4C07" w:rsidP="00990D8A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" w:name="参照建筑天窗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9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1B4C07" w:rsidP="0018544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屋顶透明部分</w:t>
            </w:r>
            <w:r w:rsidR="00185446">
              <w:rPr>
                <w:rFonts w:eastAsia="宋体" w:hint="eastAsia"/>
                <w:bCs/>
                <w:sz w:val="21"/>
                <w:szCs w:val="21"/>
                <w:lang w:eastAsia="zh-CN"/>
              </w:rPr>
              <w:t>太阳得热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1B4C07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" w:name="天窗SC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0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1B4C07" w:rsidP="00990D8A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" w:name="参照建筑天窗SC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1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1B4C07" w:rsidP="00C807BB">
            <w:pPr>
              <w:widowControl/>
              <w:jc w:val="center"/>
              <w:rPr>
                <w:rFonts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1B4C07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2" w:name="挑空楼板K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2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1B4C07" w:rsidP="00990D8A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3" w:name="参照建筑挑空楼板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3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185446" w:rsidP="0018544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85446">
              <w:rPr>
                <w:rFonts w:eastAsia="宋体" w:hint="eastAsia"/>
                <w:sz w:val="21"/>
                <w:szCs w:val="21"/>
                <w:lang w:eastAsia="zh-CN"/>
              </w:rPr>
              <w:t>非供暖地下室顶板</w:t>
            </w:r>
            <w:r w:rsidRPr="00185446">
              <w:rPr>
                <w:rFonts w:eastAsia="宋体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9E0E71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4" w:name="不采暖地下室上部地板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4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9E0E71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5" w:name="参照建筑不采暖地下室上部地板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5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Pr="00185446" w:rsidRDefault="00185446" w:rsidP="0018544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85446">
              <w:rPr>
                <w:rFonts w:eastAsia="宋体" w:hint="eastAsia"/>
                <w:sz w:val="21"/>
                <w:szCs w:val="21"/>
                <w:lang w:eastAsia="zh-CN"/>
              </w:rPr>
              <w:t>分隔供暖与非供暖空间的隔墙</w:t>
            </w:r>
            <w:r w:rsidRPr="00185446">
              <w:rPr>
                <w:rFonts w:eastAsia="宋体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07BB" w:rsidRDefault="00534C8F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6" w:name="户墙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6"/>
          </w:p>
        </w:tc>
        <w:tc>
          <w:tcPr>
            <w:tcW w:w="1654" w:type="pct"/>
            <w:gridSpan w:val="3"/>
            <w:vAlign w:val="center"/>
          </w:tcPr>
          <w:p w:rsidR="001B4C07" w:rsidRPr="00C807BB" w:rsidRDefault="00534C8F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7" w:name="参照建筑户墙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7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Pr="00185446" w:rsidRDefault="00185446" w:rsidP="00C8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85446">
              <w:rPr>
                <w:rFonts w:eastAsia="宋体" w:hint="eastAsia"/>
                <w:sz w:val="21"/>
                <w:szCs w:val="21"/>
                <w:lang w:eastAsia="zh-CN"/>
              </w:rPr>
              <w:t>分隔供暖与非供暖空间的楼板</w:t>
            </w:r>
            <w:r w:rsidRPr="00185446">
              <w:rPr>
                <w:rFonts w:eastAsia="宋体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07BB" w:rsidRDefault="00534C8F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8" w:name="采暖与非采暖楼板K"/>
            <w:bookmarkStart w:id="19" w:name="不采暖地上室上部地板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18"/>
            <w:bookmarkEnd w:id="19"/>
          </w:p>
        </w:tc>
        <w:tc>
          <w:tcPr>
            <w:tcW w:w="1654" w:type="pct"/>
            <w:gridSpan w:val="3"/>
            <w:vAlign w:val="center"/>
          </w:tcPr>
          <w:p w:rsidR="001B4C07" w:rsidRPr="00C807BB" w:rsidRDefault="00534C8F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20" w:name="参照建筑采暖与非采暖楼板K"/>
            <w:bookmarkStart w:id="21" w:name="参照建筑不采暖地上室上部地板K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20"/>
            <w:bookmarkEnd w:id="21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185446" w:rsidP="00C8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34C8F">
              <w:rPr>
                <w:rFonts w:eastAsia="宋体" w:hint="eastAsia"/>
                <w:sz w:val="21"/>
                <w:szCs w:val="21"/>
                <w:lang w:eastAsia="zh-CN"/>
              </w:rPr>
              <w:t>周边地面保温材料层热阻</w:t>
            </w:r>
            <w:r w:rsidRPr="00534C8F">
              <w:rPr>
                <w:rFonts w:eastAsia="宋体"/>
                <w:sz w:val="21"/>
                <w:szCs w:val="21"/>
                <w:lang w:eastAsia="zh-CN"/>
              </w:rPr>
              <w:t xml:space="preserve"> R [(m2</w:t>
            </w:r>
            <w:r w:rsidRPr="00534C8F">
              <w:rPr>
                <w:rFonts w:eastAsia="宋体" w:hint="eastAsia"/>
                <w:sz w:val="21"/>
                <w:szCs w:val="21"/>
                <w:lang w:eastAsia="zh-CN"/>
              </w:rPr>
              <w:t>·</w:t>
            </w:r>
            <w:r w:rsidRPr="00534C8F">
              <w:rPr>
                <w:rFonts w:eastAsia="宋体"/>
                <w:sz w:val="21"/>
                <w:szCs w:val="21"/>
                <w:lang w:eastAsia="zh-CN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534C8F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22" w:name="周边地面保温层R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0.00</w:t>
            </w:r>
            <w:bookmarkEnd w:id="22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534C8F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23" w:name="参照建筑周边地面保温层R"/>
            <w:bookmarkStart w:id="24" w:name="参照建筑周边地面R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2.19</w:t>
            </w:r>
            <w:bookmarkEnd w:id="23"/>
            <w:bookmarkEnd w:id="24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534C8F" w:rsidP="00C8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34C8F">
              <w:rPr>
                <w:rFonts w:eastAsia="宋体" w:hint="eastAsia"/>
                <w:sz w:val="21"/>
                <w:szCs w:val="21"/>
                <w:lang w:eastAsia="zh-CN"/>
              </w:rPr>
              <w:t>地下室外墙保温材料层热阻</w:t>
            </w:r>
            <w:r w:rsidRPr="00534C8F">
              <w:rPr>
                <w:rFonts w:eastAsia="宋体"/>
                <w:sz w:val="21"/>
                <w:szCs w:val="21"/>
                <w:lang w:eastAsia="zh-CN"/>
              </w:rPr>
              <w:t xml:space="preserve"> R [(m2</w:t>
            </w:r>
            <w:r w:rsidRPr="00534C8F">
              <w:rPr>
                <w:rFonts w:eastAsia="宋体" w:hint="eastAsia"/>
                <w:sz w:val="21"/>
                <w:szCs w:val="21"/>
                <w:lang w:eastAsia="zh-CN"/>
              </w:rPr>
              <w:t>·</w:t>
            </w:r>
            <w:r w:rsidRPr="00534C8F">
              <w:rPr>
                <w:rFonts w:eastAsia="宋体"/>
                <w:sz w:val="21"/>
                <w:szCs w:val="21"/>
                <w:lang w:eastAsia="zh-CN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403F36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25" w:name="地下墙保温层R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25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403F36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26" w:name="参照建筑地下墙保温层R"/>
            <w:bookmarkStart w:id="27" w:name="参照建筑地下墙R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26"/>
            <w:bookmarkEnd w:id="27"/>
          </w:p>
        </w:tc>
      </w:tr>
      <w:tr w:rsidR="00660FFA" w:rsidTr="00534C8F">
        <w:trPr>
          <w:cantSplit/>
          <w:trHeight w:val="1243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:rsidR="00660FFA" w:rsidRDefault="00660FFA" w:rsidP="00C807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外窗（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:rsidR="00660FFA" w:rsidRDefault="00660FFA" w:rsidP="00C807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:rsidR="00660FFA" w:rsidRDefault="00660FFA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:rsidR="00660FFA" w:rsidRDefault="00660FFA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传热</w:t>
            </w:r>
          </w:p>
          <w:p w:rsidR="00660FFA" w:rsidRDefault="00660FFA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17" w:type="pct"/>
            <w:shd w:val="clear" w:color="auto" w:fill="E6E6E6"/>
            <w:vAlign w:val="center"/>
          </w:tcPr>
          <w:p w:rsidR="00660FFA" w:rsidRPr="00C827CC" w:rsidRDefault="00660FFA" w:rsidP="00534C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太阳得热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 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系数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(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夏季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53" w:type="pct"/>
            <w:shd w:val="clear" w:color="auto" w:fill="E6E6E6"/>
            <w:vAlign w:val="center"/>
          </w:tcPr>
          <w:p w:rsidR="00660FFA" w:rsidRDefault="00660FFA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:rsidR="00660FFA" w:rsidRDefault="00660FFA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传热</w:t>
            </w:r>
          </w:p>
          <w:p w:rsidR="00660FFA" w:rsidRDefault="00660FFA" w:rsidP="00990D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06" w:type="pct"/>
            <w:shd w:val="clear" w:color="auto" w:fill="E6E6E6"/>
            <w:vAlign w:val="center"/>
          </w:tcPr>
          <w:p w:rsidR="00660FFA" w:rsidRPr="00C827CC" w:rsidRDefault="00660FFA" w:rsidP="00534C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太阳得热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 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系数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(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夏季</w:t>
            </w:r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)</w:t>
            </w:r>
          </w:p>
        </w:tc>
      </w:tr>
      <w:tr w:rsidR="00660FFA" w:rsidTr="00660FFA">
        <w:trPr>
          <w:cantSplit/>
          <w:trHeight w:hRule="exact" w:val="255"/>
          <w:jc w:val="center"/>
        </w:trPr>
        <w:tc>
          <w:tcPr>
            <w:tcW w:w="884" w:type="pct"/>
            <w:vMerge/>
            <w:vAlign w:val="center"/>
          </w:tcPr>
          <w:p w:rsidR="00660FFA" w:rsidRDefault="00660FFA" w:rsidP="00C807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28" w:name="窗墙比－南向"/>
            <w:bookmarkStart w:id="29" w:name="最不利开间窗墙比－南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0.25</w:t>
            </w:r>
            <w:bookmarkEnd w:id="28"/>
            <w:bookmarkEnd w:id="29"/>
          </w:p>
        </w:tc>
        <w:tc>
          <w:tcPr>
            <w:tcW w:w="399" w:type="pct"/>
            <w:vMerge w:val="restart"/>
            <w:vAlign w:val="center"/>
          </w:tcPr>
          <w:p w:rsidR="00660FFA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0" w:name="外窗K－南向"/>
            <w:bookmarkStart w:id="31" w:name="最不利窗墙比房间外窗K－南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3.90</w:t>
            </w:r>
            <w:bookmarkEnd w:id="30"/>
            <w:bookmarkEnd w:id="31"/>
          </w:p>
        </w:tc>
        <w:tc>
          <w:tcPr>
            <w:tcW w:w="717" w:type="pct"/>
            <w:vMerge w:val="restart"/>
            <w:vAlign w:val="center"/>
          </w:tcPr>
          <w:p w:rsidR="00660FFA" w:rsidRPr="00C827CC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2" w:name="外窗SHGC－夏季－南向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0.33</w:t>
            </w:r>
            <w:bookmarkEnd w:id="32"/>
          </w:p>
        </w:tc>
        <w:tc>
          <w:tcPr>
            <w:tcW w:w="553" w:type="pct"/>
            <w:vAlign w:val="center"/>
          </w:tcPr>
          <w:p w:rsidR="00660FFA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3" w:name="外窗K一档限值－南向"/>
            <w:bookmarkStart w:id="34" w:name="_GoBack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1.60</w:t>
            </w:r>
            <w:bookmarkEnd w:id="33"/>
            <w:bookmarkEnd w:id="34"/>
          </w:p>
        </w:tc>
        <w:tc>
          <w:tcPr>
            <w:tcW w:w="706" w:type="pct"/>
            <w:vAlign w:val="center"/>
          </w:tcPr>
          <w:p w:rsidR="00660FFA" w:rsidRDefault="00710C5A" w:rsidP="00710C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:rsidR="00660FFA" w:rsidTr="00660FFA">
        <w:trPr>
          <w:cantSplit/>
          <w:trHeight w:hRule="exact" w:val="310"/>
          <w:jc w:val="center"/>
        </w:trPr>
        <w:tc>
          <w:tcPr>
            <w:tcW w:w="884" w:type="pct"/>
            <w:vMerge/>
            <w:vAlign w:val="center"/>
          </w:tcPr>
          <w:p w:rsidR="00660FFA" w:rsidRDefault="00660FFA" w:rsidP="00C807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660FFA" w:rsidP="00FB3A5C">
            <w:pPr>
              <w:jc w:val="center"/>
              <w:rPr>
                <w:rFonts w:eastAsia="宋体" w:hAnsi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3" w:type="pct"/>
            <w:vAlign w:val="center"/>
          </w:tcPr>
          <w:p w:rsidR="00660FFA" w:rsidRDefault="00660FF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＞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E63F28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5" w:name="外窗K二档限值－南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1.40</w:t>
            </w:r>
            <w:bookmarkEnd w:id="35"/>
          </w:p>
        </w:tc>
        <w:tc>
          <w:tcPr>
            <w:tcW w:w="706" w:type="pct"/>
            <w:vAlign w:val="center"/>
          </w:tcPr>
          <w:p w:rsidR="00660FFA" w:rsidRPr="00C827CC" w:rsidRDefault="00710C5A" w:rsidP="00FB3A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:rsidR="00660FFA" w:rsidTr="00660FFA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6" w:name="窗墙比－北向"/>
            <w:bookmarkStart w:id="37" w:name="最不利开间窗墙比－北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0.21</w:t>
            </w:r>
            <w:bookmarkEnd w:id="36"/>
            <w:bookmarkEnd w:id="37"/>
          </w:p>
        </w:tc>
        <w:tc>
          <w:tcPr>
            <w:tcW w:w="399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8" w:name="外窗K－北向"/>
            <w:bookmarkStart w:id="39" w:name="最不利窗墙比房间外窗K－北向"/>
            <w:r w:rsidRPr="003C4BE4">
              <w:rPr>
                <w:rFonts w:eastAsia="宋体" w:hint="eastAsia"/>
                <w:bCs/>
                <w:sz w:val="21"/>
                <w:szCs w:val="21"/>
                <w:lang w:eastAsia="zh-CN"/>
              </w:rPr>
              <w:t>3.90</w:t>
            </w:r>
            <w:bookmarkEnd w:id="38"/>
            <w:bookmarkEnd w:id="39"/>
          </w:p>
        </w:tc>
        <w:tc>
          <w:tcPr>
            <w:tcW w:w="717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0" w:name="外窗SHGC－夏季－北向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0.33</w:t>
            </w:r>
            <w:bookmarkEnd w:id="40"/>
          </w:p>
        </w:tc>
        <w:tc>
          <w:tcPr>
            <w:tcW w:w="553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1" w:name="外窗K一档限值－北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1.60</w:t>
            </w:r>
            <w:bookmarkEnd w:id="41"/>
          </w:p>
        </w:tc>
        <w:tc>
          <w:tcPr>
            <w:tcW w:w="706" w:type="pct"/>
            <w:vAlign w:val="center"/>
          </w:tcPr>
          <w:p w:rsidR="00660FFA" w:rsidRDefault="00710C5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:rsidR="00660FFA" w:rsidTr="00534C8F">
        <w:trPr>
          <w:cantSplit/>
          <w:trHeight w:val="210"/>
          <w:jc w:val="center"/>
        </w:trPr>
        <w:tc>
          <w:tcPr>
            <w:tcW w:w="884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660FFA" w:rsidP="00660FFA">
            <w:pPr>
              <w:jc w:val="center"/>
              <w:rPr>
                <w:rFonts w:eastAsia="宋体" w:hAnsi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Pr="003C4BE4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3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＞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E63F28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2" w:name="外窗K二档限值－北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1.40</w:t>
            </w:r>
            <w:bookmarkEnd w:id="42"/>
          </w:p>
        </w:tc>
        <w:tc>
          <w:tcPr>
            <w:tcW w:w="706" w:type="pct"/>
            <w:vAlign w:val="center"/>
          </w:tcPr>
          <w:p w:rsidR="00660FFA" w:rsidRPr="00C827CC" w:rsidRDefault="00710C5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:rsidR="00660FFA" w:rsidTr="00660FFA">
        <w:trPr>
          <w:cantSplit/>
          <w:trHeight w:val="285"/>
          <w:jc w:val="center"/>
        </w:trPr>
        <w:tc>
          <w:tcPr>
            <w:tcW w:w="884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660FFA" w:rsidP="00660FFA">
            <w:pPr>
              <w:jc w:val="center"/>
              <w:rPr>
                <w:rFonts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3" w:name="窗墙比－东向"/>
            <w:bookmarkStart w:id="44" w:name="最不利开间窗墙比－东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43"/>
            <w:bookmarkEnd w:id="44"/>
          </w:p>
        </w:tc>
        <w:tc>
          <w:tcPr>
            <w:tcW w:w="399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5" w:name="外窗K－东向"/>
            <w:bookmarkStart w:id="46" w:name="最不利窗墙比房间外窗K－东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45"/>
            <w:bookmarkEnd w:id="46"/>
          </w:p>
        </w:tc>
        <w:tc>
          <w:tcPr>
            <w:tcW w:w="717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7" w:name="外窗SHGC－夏季－东向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47"/>
          </w:p>
        </w:tc>
        <w:tc>
          <w:tcPr>
            <w:tcW w:w="553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外窗K一档限值－东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1.60</w:t>
            </w:r>
            <w:bookmarkEnd w:id="48"/>
          </w:p>
        </w:tc>
        <w:tc>
          <w:tcPr>
            <w:tcW w:w="706" w:type="pct"/>
            <w:vAlign w:val="center"/>
          </w:tcPr>
          <w:p w:rsidR="00660FFA" w:rsidRDefault="00710C5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:rsidR="00660FFA" w:rsidTr="00534C8F">
        <w:trPr>
          <w:cantSplit/>
          <w:trHeight w:val="154"/>
          <w:jc w:val="center"/>
        </w:trPr>
        <w:tc>
          <w:tcPr>
            <w:tcW w:w="884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660FFA" w:rsidP="00660FFA">
            <w:pPr>
              <w:jc w:val="center"/>
              <w:rPr>
                <w:rFonts w:eastAsia="宋体" w:hAnsi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3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＞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E63F28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外窗K二档限值－东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1.40</w:t>
            </w:r>
            <w:bookmarkEnd w:id="49"/>
          </w:p>
        </w:tc>
        <w:tc>
          <w:tcPr>
            <w:tcW w:w="706" w:type="pct"/>
            <w:vAlign w:val="center"/>
          </w:tcPr>
          <w:p w:rsidR="00660FFA" w:rsidRPr="00C827CC" w:rsidRDefault="00710C5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:rsidR="00660FFA" w:rsidTr="00660FFA">
        <w:trPr>
          <w:cantSplit/>
          <w:trHeight w:val="184"/>
          <w:jc w:val="center"/>
        </w:trPr>
        <w:tc>
          <w:tcPr>
            <w:tcW w:w="884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窗墙比－西向"/>
            <w:bookmarkStart w:id="51" w:name="最不利开间窗墙比－西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50"/>
            <w:bookmarkEnd w:id="51"/>
          </w:p>
        </w:tc>
        <w:tc>
          <w:tcPr>
            <w:tcW w:w="399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外窗K－西向"/>
            <w:bookmarkStart w:id="53" w:name="最不利窗墙比房间外窗K－西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52"/>
            <w:bookmarkEnd w:id="53"/>
          </w:p>
        </w:tc>
        <w:tc>
          <w:tcPr>
            <w:tcW w:w="717" w:type="pct"/>
            <w:vMerge w:val="restar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窗SHGC－夏季－西向"/>
            <w:r w:rsidRPr="00C827CC">
              <w:rPr>
                <w:rFonts w:eastAsia="宋体" w:hint="eastAsia"/>
                <w:bCs/>
                <w:sz w:val="21"/>
                <w:szCs w:val="21"/>
                <w:lang w:eastAsia="zh-CN"/>
              </w:rPr>
              <w:t>－</w:t>
            </w:r>
            <w:bookmarkEnd w:id="54"/>
          </w:p>
        </w:tc>
        <w:tc>
          <w:tcPr>
            <w:tcW w:w="553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窗K一档限值－西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1.60</w:t>
            </w:r>
            <w:bookmarkEnd w:id="55"/>
          </w:p>
        </w:tc>
        <w:tc>
          <w:tcPr>
            <w:tcW w:w="706" w:type="pct"/>
            <w:vAlign w:val="center"/>
          </w:tcPr>
          <w:p w:rsidR="00660FFA" w:rsidRDefault="00710C5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:rsidR="00660FFA" w:rsidTr="00534C8F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660FFA" w:rsidP="00660FFA">
            <w:pPr>
              <w:jc w:val="center"/>
              <w:rPr>
                <w:rFonts w:eastAsia="宋体" w:hAnsi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3" w:type="pct"/>
            <w:vAlign w:val="center"/>
          </w:tcPr>
          <w:p w:rsidR="00660FFA" w:rsidRDefault="00660FF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＞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E63F28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窗K二档限值－西向"/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1.40</w:t>
            </w:r>
            <w:bookmarkEnd w:id="56"/>
          </w:p>
        </w:tc>
        <w:tc>
          <w:tcPr>
            <w:tcW w:w="706" w:type="pct"/>
            <w:vAlign w:val="center"/>
          </w:tcPr>
          <w:p w:rsidR="00660FFA" w:rsidRPr="00C827CC" w:rsidRDefault="00710C5A" w:rsidP="00660F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——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  <w:r>
        <w:rPr>
          <w:kern w:val="2"/>
          <w:szCs w:val="24"/>
          <w:lang w:val="en-US"/>
        </w:rPr>
        <w:t>1. — 代表本工程无对应项; 2. ——代表参照建筑不要求，取值同设计建筑。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标识建筑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房间类型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房间表</w:t>
      </w:r>
    </w:p>
    <w:tbl>
      <w:tblPr>
        <w:tblStyle w:val="TableGrid"/>
        <w:tblW w:w="9322.019805908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567.8199768066406"/>
        <w:gridCol w:w="973.51997375488281"/>
        <w:gridCol w:w="979.17999267578125"/>
        <w:gridCol w:w="1273.4999847412109"/>
        <w:gridCol w:w="1131.9999694824219"/>
        <w:gridCol w:w="1131.9999694824219"/>
        <w:gridCol w:w="1131.9999694824219"/>
        <w:gridCol w:w="1131.99996948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空调</w:t>
            </w:r>
            <w:r>
              <w:br/>
            </w:r>
            <w:r>
              <w:t>温度℃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供暖</w:t>
            </w:r>
            <w:r>
              <w:br/>
            </w:r>
            <w:r>
              <w:t>温度℃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人员密度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主卧室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过厅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作息时间表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系统类型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系统分区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1924.4000244140625"/>
        <w:gridCol w:w="848.99993896484375"/>
        <w:gridCol w:w="848.99993896484375"/>
        <w:gridCol w:w="905.5999755859375"/>
        <w:gridCol w:w="3673.339843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系统编号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系统类型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包含的房间</w:t>
            </w:r>
          </w:p>
        </w:tc>
      </w:tr>
      <w:tr>
        <w:tc>
          <w:tcPr>
            <w:vAlign w:val="center"/>
          </w:tcPr>
          <w:p>
            <w:pPr/>
            <w:r>
              <w:t>Sys</w:t>
            </w:r>
          </w:p>
        </w:tc>
        <w:tc>
          <w:tcPr>
            <w:vAlign w:val="center"/>
          </w:tcPr>
          <w:p>
            <w:pPr/>
            <w:r>
              <w:t>散热器采暖风机盘管供冷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80.88</w:t>
            </w:r>
          </w:p>
        </w:tc>
        <w:tc>
          <w:tcPr>
            <w:vAlign w:val="center"/>
          </w:tcPr>
          <w:p>
            <w:pPr/>
            <w:r>
              <w:t>所有房间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热回收参数</w:t>
      </w:r>
    </w:p>
    <w:tbl>
      <w:tblPr>
        <w:tblStyle w:val="TableGrid"/>
        <w:tblW w:w="9322.0198822021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1262.1799468994141"/>
        <w:gridCol w:w="1731.9599914550781"/>
        <w:gridCol w:w="1731.9599914550781"/>
        <w:gridCol w:w="1731.9599914550781"/>
        <w:gridCol w:w="1731.9599914550781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系统编号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热回收</w:t>
            </w:r>
          </w:p>
        </w:tc>
        <w:tc>
          <w:tcPr>
            <w:vAlign w:val="center"/>
            <w:shd w:val="clear" w:color="auto" w:fill="E6E6E6"/>
            <w:gridSpan w:val="2"/>
          </w:tcPr>
          <w:p>
            <w:pPr>
              <w:jc w:val="center"/>
            </w:pPr>
            <w:r>
              <w:t>供冷</w:t>
            </w:r>
          </w:p>
        </w:tc>
        <w:tc>
          <w:tcPr>
            <w:vAlign w:val="center"/>
            <w:shd w:val="clear" w:color="auto" w:fill="E6E6E6"/>
            <w:gridSpan w:val="2"/>
          </w:tcPr>
          <w:p>
            <w:pPr>
              <w:jc w:val="center"/>
            </w:pPr>
            <w:r>
              <w:t>供暖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回收效率</w:t>
            </w:r>
          </w:p>
        </w:tc>
        <w:tc>
          <w:tcPr>
            <w:vAlign w:val="center"/>
          </w:tcPr>
          <w:p>
            <w:pPr/>
            <w:r>
              <w:t>启动温(焓)差</w:t>
            </w:r>
          </w:p>
        </w:tc>
        <w:tc>
          <w:tcPr>
            <w:vAlign w:val="center"/>
          </w:tcPr>
          <w:p>
            <w:pPr/>
            <w:r>
              <w:t>回收效率</w:t>
            </w:r>
          </w:p>
        </w:tc>
        <w:tc>
          <w:tcPr>
            <w:vAlign w:val="center"/>
          </w:tcPr>
          <w:p>
            <w:pPr/>
            <w:r>
              <w:t>启动温(焓)差</w:t>
            </w:r>
          </w:p>
        </w:tc>
      </w:tr>
      <w:tr>
        <w:tc>
          <w:tcPr>
            <w:vAlign w:val="center"/>
          </w:tcPr>
          <w:p>
            <w:pPr/>
            <w:r>
              <w:t>Sys</w:t>
            </w:r>
          </w:p>
        </w:tc>
        <w:tc>
          <w:tcPr>
            <w:vAlign w:val="center"/>
          </w:tcPr>
          <w:p>
            <w:pPr/>
            <w:r>
              <w:t>全热回收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5℃</w:t>
            </w:r>
          </w:p>
        </w:tc>
        <w:tc>
          <w:tcPr>
            <w:vAlign w:val="center"/>
          </w:tcPr>
          <w:p>
            <w:pPr/>
            <w:r>
              <w:t>0.55</w:t>
            </w:r>
          </w:p>
        </w:tc>
        <w:tc>
          <w:tcPr>
            <w:vAlign w:val="center"/>
          </w:tcPr>
          <w:p>
            <w:pPr/>
            <w:r>
              <w:t>5(℃)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供暖系统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热水锅炉系统</w:t>
      </w:r>
    </w:p>
    <w:p>
      <w:pPr>
        <w:widowControl w:val="0"/>
        <w:jc w:val="both"/>
        <w:rPr>
          <w:kern w:val="2"/>
          <w:szCs w:val="24"/>
          <w:lang w:val="en-US"/>
        </w:rPr>
        <w:pStyle w:val="4"/>
      </w:pPr>
      <w:r>
        <w:rPr>
          <w:kern w:val="2"/>
          <w:szCs w:val="24"/>
          <w:lang w:val="en-US"/>
        </w:rPr>
        <w:t>热水锅炉</w:t>
      </w:r>
    </w:p>
    <w:tbl>
      <w:tblPr>
        <w:tblStyle w:val="TableGrid"/>
        <w:tblW w:w="9322.0197296142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65.9599304199219"/>
        <w:gridCol w:w="945.21995544433594"/>
        <w:gridCol w:w="707.5"/>
        <w:gridCol w:w="848.99993896484375"/>
        <w:gridCol w:w="1131.9999694824219"/>
        <w:gridCol w:w="1415"/>
        <w:gridCol w:w="1556.4999389648438"/>
        <w:gridCol w:w="1550.8399963378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燃料类型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容量</w:t>
            </w:r>
            <w:r>
              <w:br/>
            </w:r>
            <w:r>
              <w:t>(MW)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台数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累计热负荷</w:t>
            </w:r>
            <w:r>
              <w:br/>
            </w:r>
            <w:r>
              <w:t>(kWh)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热/电系数</w:t>
            </w:r>
            <w:r>
              <w:br/>
            </w:r>
            <w:r>
              <w:t>(kWh/kWh)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折合电耗</w:t>
            </w:r>
            <w:r>
              <w:br/>
            </w:r>
            <w:r>
              <w:t>(kWh)</w:t>
            </w:r>
          </w:p>
        </w:tc>
      </w:tr>
      <w:tr>
        <w:tc>
          <w:tcPr>
            <w:vAlign w:val="center"/>
          </w:tcPr>
          <w:p>
            <w:pPr/>
            <w:r>
              <w:t>烟煤II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0.78</w:t>
            </w:r>
          </w:p>
        </w:tc>
        <w:tc>
          <w:tcPr>
            <w:vAlign w:val="center"/>
          </w:tcPr>
          <w:p>
            <w:pPr/>
            <w:r>
              <w:t>0.92</w:t>
            </w:r>
          </w:p>
        </w:tc>
        <w:tc>
          <w:tcPr>
            <w:vAlign w:val="center"/>
          </w:tcPr>
          <w:p>
            <w:pPr/>
            <w:r>
              <w:t>5634</w:t>
            </w:r>
          </w:p>
        </w:tc>
        <w:tc>
          <w:tcPr>
            <w:vAlign w:val="center"/>
          </w:tcPr>
          <w:p>
            <w:pPr/>
            <w:r>
              <w:t>2.93</w:t>
            </w:r>
          </w:p>
        </w:tc>
        <w:tc>
          <w:tcPr>
            <w:vAlign w:val="center"/>
          </w:tcPr>
          <w:p>
            <w:pPr/>
            <w:r>
              <w:t>2679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4"/>
      </w:pPr>
      <w:r>
        <w:rPr>
          <w:kern w:val="2"/>
          <w:szCs w:val="24"/>
          <w:lang w:val="en-US"/>
        </w:rPr>
        <w:t>热水循环泵</w:t>
      </w:r>
    </w:p>
    <w:tbl>
      <w:tblPr>
        <w:tblStyle w:val="TableGrid"/>
        <w:tblW w:w="9316.3597106933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677.1798706054688"/>
        <w:gridCol w:w="1267.8399658203125"/>
        <w:gridCol w:w="990.49995422363281"/>
        <w:gridCol w:w="2122.5"/>
        <w:gridCol w:w="1556.4999389648438"/>
        <w:gridCol w:w="701.839981079101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流量(m3/h)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扬程(m)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输入功率(kW)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台数</w:t>
            </w:r>
          </w:p>
        </w:tc>
      </w:tr>
      <w:tr>
        <w:tc>
          <w:tcPr>
            <w:vAlign w:val="center"/>
          </w:tcPr>
          <w:p>
            <w:pPr/>
            <w:r>
              <w:t>单速</w:t>
            </w:r>
          </w:p>
        </w:tc>
        <w:tc>
          <w:tcPr>
            <w:vAlign w:val="center"/>
          </w:tcPr>
          <w:p>
            <w:pPr/>
            <w:r>
              <w:t>320</w:t>
            </w:r>
          </w:p>
        </w:tc>
        <w:tc>
          <w:tcPr>
            <w:vAlign w:val="center"/>
          </w:tcPr>
          <w:p>
            <w:pPr/>
            <w:r>
              <w:t>30</w:t>
            </w:r>
          </w:p>
        </w:tc>
        <w:tc>
          <w:tcPr>
            <w:vAlign w:val="center"/>
          </w:tcPr>
          <w:p>
            <w:pPr/>
            <w:r>
              <w:t>80</w:t>
            </w:r>
          </w:p>
        </w:tc>
        <w:tc>
          <w:tcPr>
            <w:vAlign w:val="center"/>
          </w:tcPr>
          <w:p>
            <w:pPr/>
            <w:r>
              <w:t>37.6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4"/>
      </w:pPr>
      <w:r>
        <w:rPr>
          <w:kern w:val="2"/>
          <w:szCs w:val="24"/>
          <w:lang w:val="en-US"/>
        </w:rPr>
        <w:t>热水循环水泵能耗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82.9399108886719"/>
        <w:gridCol w:w="1358.3999633789063"/>
        <w:gridCol w:w="1358.3999633789063"/>
        <w:gridCol w:w="1358.3999633789063"/>
        <w:gridCol w:w="1358.3999633789063"/>
        <w:gridCol w:w="1358.3999633789063"/>
        <w:gridCol w:w="1358.39996337890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</w:r>
            <w:r>
              <w:t>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</w:r>
            <w:r>
              <w:t>(kW)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</w:r>
            <w:r>
              <w:t>(kW)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</w:r>
            <w:r>
              <w:t>EHR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</w:r>
            <w:r>
              <w:t>(kWh)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</w:r>
            <w:r>
              <w:t>(h)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</w:r>
            <w:r>
              <w:t>(kWh)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25</w:t>
            </w:r>
          </w:p>
        </w:tc>
        <w:tc>
          <w:tcPr>
            <w:vAlign w:val="center"/>
          </w:tcPr>
          <w:p>
            <w:pPr/>
            <w:r>
              <w:t>250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0.0320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500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0.0160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75</w:t>
            </w:r>
          </w:p>
        </w:tc>
        <w:tc>
          <w:tcPr>
            <w:vAlign w:val="center"/>
          </w:tcPr>
          <w:p>
            <w:pPr/>
            <w:r>
              <w:t>750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0.0107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1000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0.0080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gridSpan w:val="4"/>
          </w:tcPr>
          <w:p>
            <w:pPr/>
            <w:r>
              <w:t>综合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比对建筑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房间类型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房间表</w:t>
      </w:r>
    </w:p>
    <w:tbl>
      <w:tblPr>
        <w:tblStyle w:val="TableGrid"/>
        <w:tblW w:w="9322.019805908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567.8199768066406"/>
        <w:gridCol w:w="973.51997375488281"/>
        <w:gridCol w:w="979.17999267578125"/>
        <w:gridCol w:w="1273.4999847412109"/>
        <w:gridCol w:w="1131.9999694824219"/>
        <w:gridCol w:w="1131.9999694824219"/>
        <w:gridCol w:w="1131.9999694824219"/>
        <w:gridCol w:w="1131.99996948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空调</w:t>
            </w:r>
            <w:r>
              <w:br/>
            </w:r>
            <w:r>
              <w:t>温度℃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供暖</w:t>
            </w:r>
            <w:r>
              <w:br/>
            </w:r>
            <w:r>
              <w:t>温度℃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人员密度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主卧室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过厅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作息时间表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系统类型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767.7398681640625"/>
        <w:gridCol w:w="2150.7998657226563"/>
        <w:gridCol w:w="2150.7998657226563"/>
        <w:gridCol w:w="2263.9999389648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系统类型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包含房间</w:t>
            </w:r>
          </w:p>
        </w:tc>
      </w:tr>
      <w:tr>
        <w:tc>
          <w:tcPr>
            <w:vAlign w:val="center"/>
          </w:tcPr>
          <w:p>
            <w:pPr/>
            <w:r>
              <w:t>单元式热泵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所有房间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供暖系统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热水锅炉能耗</w:t>
      </w:r>
    </w:p>
    <w:tbl>
      <w:tblPr>
        <w:tblStyle w:val="TableGrid"/>
        <w:tblW w:w="9333.3397293090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66.66748046875"/>
        <w:gridCol w:w="1166.66748046875"/>
        <w:gridCol w:w="600.66745758056641"/>
        <w:gridCol w:w="1166.66748046875"/>
        <w:gridCol w:w="1166.66748046875"/>
        <w:gridCol w:w="1166.66748046875"/>
        <w:gridCol w:w="1732.6673889160156"/>
        <w:gridCol w:w="1166.66748046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燃料类型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容量/峰值负荷</w:t>
            </w:r>
            <w:r>
              <w:br/>
            </w:r>
            <w:r>
              <w:t>(MW)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台数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</w:r>
            <w:r>
              <w:t>(kWh)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热/电系数</w:t>
            </w:r>
            <w:r>
              <w:br/>
            </w:r>
            <w:r>
              <w:t>(kWh/kWh)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折合电耗</w:t>
            </w:r>
            <w:r>
              <w:br/>
            </w:r>
            <w:r>
              <w:t>(kWh)</w:t>
            </w:r>
          </w:p>
        </w:tc>
      </w:tr>
      <w:tr>
        <w:tc>
          <w:tcPr>
            <w:vAlign w:val="center"/>
          </w:tcPr>
          <w:p>
            <w:pPr/>
            <w:r>
              <w:t>烟煤II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0.73</w:t>
            </w:r>
          </w:p>
        </w:tc>
        <w:tc>
          <w:tcPr>
            <w:vAlign w:val="center"/>
          </w:tcPr>
          <w:p>
            <w:pPr/>
            <w:r>
              <w:t>0.92</w:t>
            </w:r>
          </w:p>
        </w:tc>
        <w:tc>
          <w:tcPr>
            <w:vAlign w:val="center"/>
          </w:tcPr>
          <w:p>
            <w:pPr/>
            <w:r>
              <w:t>9983</w:t>
            </w:r>
          </w:p>
        </w:tc>
        <w:tc>
          <w:tcPr>
            <w:vAlign w:val="center"/>
          </w:tcPr>
          <w:p>
            <w:pPr/>
            <w:r>
              <w:t>2.93</w:t>
            </w:r>
          </w:p>
        </w:tc>
        <w:tc>
          <w:tcPr>
            <w:vAlign w:val="center"/>
          </w:tcPr>
          <w:p>
            <w:pPr/>
            <w:r>
              <w:t>5070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热水循环水泵能耗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333.3349609375"/>
        <w:gridCol w:w="2333.3349609375"/>
        <w:gridCol w:w="2333.3349609375"/>
        <w:gridCol w:w="2333.33496093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耗热量指标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供暖天数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耗电输热比</w:t>
            </w:r>
            <w:r>
              <w:br/>
            </w:r>
            <w:r>
              <w:t>EHR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水泵电耗</w:t>
            </w:r>
            <w:r>
              <w:br/>
            </w:r>
            <w:r>
              <w:t>(kWh)</w:t>
            </w:r>
          </w:p>
        </w:tc>
      </w:tr>
      <w:tr>
        <w:tc>
          <w:tcPr>
            <w:vAlign w:val="center"/>
          </w:tcPr>
          <w:p>
            <w:pPr/>
            <w:r>
              <w:t>23.3</w:t>
            </w:r>
          </w:p>
        </w:tc>
        <w:tc>
          <w:tcPr>
            <w:vAlign w:val="center"/>
          </w:tcPr>
          <w:p>
            <w:pPr/>
            <w:r>
              <w:t>165</w:t>
            </w:r>
          </w:p>
        </w:tc>
        <w:tc>
          <w:tcPr>
            <w:vAlign w:val="center"/>
          </w:tcPr>
          <w:p>
            <w:pPr/>
            <w:r>
              <w:t>0.00577</w:t>
            </w:r>
          </w:p>
        </w:tc>
        <w:tc>
          <w:tcPr>
            <w:vAlign w:val="center"/>
          </w:tcPr>
          <w:p>
            <w:pPr/>
            <w:r>
              <w:t>57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计算结果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898"/>
        <w:gridCol w:w="1087"/>
        <w:gridCol w:w="1087"/>
        <w:gridCol w:w="3067"/>
      </w:tblGrid>
      <w:tr w:rsidR="00121293" w:rsidRPr="00021767">
        <w:trPr>
          <w:trHeight w:val="461"/>
        </w:trPr>
        <w:tc>
          <w:tcPr>
            <w:tcW w:w="1188" w:type="dxa"/>
            <w:shd w:val="clear" w:color="auto" w:fill="E0E0E0"/>
            <w:vAlign w:val="center"/>
          </w:tcPr>
          <w:p w:rsidR="00121293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121293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1293" w:rsidRPr="00021767" w:rsidRDefault="00121293" w:rsidP="00EE712B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0" w:name="设计建筑别名"/>
            <w:r w:rsidRPr="00021767">
              <w:rPr>
                <w:rFonts w:hint="eastAsia"/>
                <w:lang w:val="en-US"/>
              </w:rPr>
              <w:t>标识建筑</w:t>
            </w:r>
            <w:bookmarkEnd w:id="0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1293" w:rsidRPr="00021767" w:rsidRDefault="00121293" w:rsidP="00EE712B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" w:name="参照建筑别名"/>
            <w:r w:rsidRPr="00021767">
              <w:rPr>
                <w:rFonts w:hint="eastAsia"/>
                <w:lang w:val="en-US"/>
              </w:rPr>
              <w:t>比对建筑</w:t>
            </w:r>
            <w:bookmarkEnd w:id="1"/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1293" w:rsidRPr="00021767" w:rsidRDefault="00045028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备注</w:t>
            </w:r>
          </w:p>
        </w:tc>
      </w:tr>
      <w:tr w:rsidR="00B6660B" w:rsidRPr="00021767">
        <w:tc>
          <w:tcPr>
            <w:tcW w:w="1188" w:type="dxa"/>
            <w:vMerge w:val="restart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热</w:t>
            </w:r>
          </w:p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源</w:t>
            </w:r>
          </w:p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能</w:t>
            </w:r>
          </w:p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耗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耗热量指标</w:t>
            </w:r>
            <w:r w:rsidRPr="00021767">
              <w:rPr>
                <w:position w:val="-12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pt" o:ole="">
                  <v:imagedata r:id="Rfba021fa7bb14c0f" o:title=""/>
                </v:shape>
                <o:OLEObject Type="Embed" ProgID="Equation.3" ShapeID="_x0000_i1025" DrawAspect="Content" ObjectID="_1589884813" r:id="R5242c505b3da4682"/>
              </w:object>
            </w:r>
            <w:r w:rsidR="005D52A4">
              <w:rPr>
                <w:rFonts w:hint="eastAsia"/>
                <w:lang w:val="en-US"/>
              </w:rPr>
              <w:t xml:space="preserve"> (W/</w:t>
            </w:r>
            <w:r w:rsidR="005D52A4">
              <w:rPr>
                <w:rFonts w:hint="eastAsia"/>
                <w:lang w:val="en-US"/>
              </w:rPr>
              <w:t>㎡</w:t>
            </w:r>
            <w:r w:rsidRPr="00021767">
              <w:rPr>
                <w:rFonts w:hint="eastAsia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2" w:name="耗热量指标"/>
            <w:r w:rsidRPr="00021767">
              <w:rPr>
                <w:rFonts w:hint="eastAsia"/>
                <w:lang w:val="en-US"/>
              </w:rPr>
              <w:t>13.2</w:t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3" w:name="耗热量指标Ref"/>
            <w:r w:rsidRPr="00021767">
              <w:rPr>
                <w:rFonts w:hint="eastAsia"/>
                <w:lang w:val="en-US"/>
              </w:rPr>
              <w:t>23.3</w:t>
            </w:r>
            <w:bookmarkEnd w:id="3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>
        <w:tc>
          <w:tcPr>
            <w:tcW w:w="1188" w:type="dxa"/>
            <w:vMerge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采暖天数</w:t>
            </w:r>
            <w:r w:rsidRPr="00021767">
              <w:rPr>
                <w:rFonts w:hint="eastAsia"/>
                <w:lang w:val="en-US"/>
              </w:rPr>
              <w:t xml:space="preserve"> Z</w:t>
            </w:r>
            <w:r w:rsidRPr="00021767">
              <w:rPr>
                <w:rFonts w:hint="eastAsia"/>
                <w:lang w:val="en-US"/>
              </w:rPr>
              <w:t>（天）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4" w:name="采暖天数"/>
            <w:r w:rsidRPr="00021767">
              <w:rPr>
                <w:rFonts w:hint="eastAsia"/>
                <w:lang w:val="en-US"/>
              </w:rPr>
              <w:t>165</w:t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5" w:name="采暖天数Ref"/>
            <w:r w:rsidRPr="00021767">
              <w:rPr>
                <w:rFonts w:hint="eastAsia"/>
                <w:lang w:val="en-US"/>
              </w:rPr>
              <w:t>165</w:t>
            </w:r>
            <w:bookmarkEnd w:id="5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>
        <w:tc>
          <w:tcPr>
            <w:tcW w:w="1188" w:type="dxa"/>
            <w:vMerge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累计热负荷</w:t>
            </w:r>
            <w:r w:rsidRPr="00021767">
              <w:rPr>
                <w:rFonts w:hint="eastAsia"/>
                <w:lang w:val="en-US"/>
              </w:rPr>
              <w:t xml:space="preserve"> </w:t>
            </w:r>
            <w:r w:rsidRPr="00021767">
              <w:rPr>
                <w:rFonts w:eastAsia="楷体_GB2312" w:hint="eastAsia"/>
                <w:i/>
              </w:rPr>
              <w:t>Q</w:t>
            </w:r>
            <w:r w:rsidRPr="00021767">
              <w:rPr>
                <w:rFonts w:eastAsia="楷体_GB2312" w:hint="eastAsia"/>
                <w:i/>
                <w:vertAlign w:val="subscript"/>
              </w:rPr>
              <w:t>h</w:t>
            </w:r>
            <w:r w:rsidRPr="00021767">
              <w:rPr>
                <w:rFonts w:hint="eastAsia"/>
                <w:lang w:val="en-US"/>
              </w:rPr>
              <w:t xml:space="preserve"> </w:t>
            </w:r>
            <w:r w:rsidR="005D52A4">
              <w:rPr>
                <w:lang w:val="en-US"/>
              </w:rPr>
              <w:t>(kWh/</w:t>
            </w:r>
            <w:r w:rsidR="005D52A4">
              <w:rPr>
                <w:rFonts w:hint="eastAsia"/>
                <w:lang w:val="en-US"/>
              </w:rPr>
              <w:t>㎡</w:t>
            </w:r>
            <w:r w:rsidR="005D52A4"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6" w:name="累计热负荷"/>
            <w:r w:rsidRPr="00021767">
              <w:rPr>
                <w:rFonts w:hint="eastAsia"/>
                <w:lang w:val="en-US"/>
              </w:rPr>
              <w:t>52.1</w:t>
            </w:r>
            <w:bookmarkEnd w:id="6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7" w:name="累计热负荷Ref"/>
            <w:r w:rsidRPr="00021767">
              <w:rPr>
                <w:rFonts w:hint="eastAsia"/>
                <w:lang w:val="en-US"/>
              </w:rPr>
              <w:t>92.3</w:t>
            </w:r>
            <w:bookmarkEnd w:id="7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CE3E9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position w:val="-12"/>
              </w:rPr>
              <w:object w:dxaOrig="1760" w:dyaOrig="360">
                <v:shape id="_x0000_i1026" type="#_x0000_t75" style="width:87.75pt;height:18pt" o:ole="">
                  <v:imagedata r:id="R2cd680606aea4ebd" o:title=""/>
                </v:shape>
                <o:OLEObject Type="Embed" ProgID="Equation.3" ShapeID="_x0000_i1026" DrawAspect="Content" ObjectID="_1589884814" r:id="R69670144c3c341c8"/>
              </w:object>
            </w:r>
          </w:p>
        </w:tc>
      </w:tr>
      <w:tr w:rsidR="00B6660B" w:rsidRPr="00021767">
        <w:tc>
          <w:tcPr>
            <w:tcW w:w="1188" w:type="dxa"/>
            <w:vMerge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锅炉</w:t>
            </w:r>
            <w:r w:rsidRPr="00021767">
              <w:rPr>
                <w:rFonts w:hint="eastAsia"/>
                <w:lang w:val="en-US"/>
              </w:rPr>
              <w:t>/</w:t>
            </w:r>
            <w:r w:rsidRPr="00021767">
              <w:rPr>
                <w:rFonts w:hint="eastAsia"/>
                <w:lang w:val="en-US"/>
              </w:rPr>
              <w:t>市政</w:t>
            </w:r>
            <w:r w:rsidRPr="00021767">
              <w:rPr>
                <w:rFonts w:hint="eastAsia"/>
                <w:lang w:val="en-US"/>
              </w:rPr>
              <w:t xml:space="preserve"> </w:t>
            </w:r>
            <w:r w:rsidRPr="00021767">
              <w:rPr>
                <w:rFonts w:hint="eastAsia"/>
                <w:lang w:val="en-US"/>
              </w:rPr>
              <w:t>热效率</w:t>
            </w:r>
            <w:r w:rsidRPr="00021767">
              <w:rPr>
                <w:position w:val="-10"/>
              </w:rPr>
              <w:object w:dxaOrig="260" w:dyaOrig="340">
                <v:shape id="_x0000_i1027" type="#_x0000_t75" style="width:12.75pt;height:17.25pt" o:ole="">
                  <v:imagedata r:id="Raf807b8df8e84e55" o:title=""/>
                </v:shape>
                <o:OLEObject Type="Embed" ProgID="Equation.3" ShapeID="_x0000_i1027" DrawAspect="Content" ObjectID="_1589884815" r:id="R086bbad2c7474272"/>
              </w:objec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8" w:name="热效率"/>
            <w:r w:rsidRPr="00021767">
              <w:rPr>
                <w:rFonts w:hint="eastAsia"/>
                <w:lang w:val="en-US"/>
              </w:rPr>
              <w:t>0.78</w:t>
            </w:r>
            <w:bookmarkEnd w:id="8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9" w:name="热效率Ref"/>
            <w:r w:rsidRPr="00021767">
              <w:rPr>
                <w:rFonts w:hint="eastAsia"/>
                <w:lang w:val="en-US"/>
              </w:rPr>
              <w:t>0.73</w:t>
            </w:r>
            <w:bookmarkEnd w:id="9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>
        <w:tc>
          <w:tcPr>
            <w:tcW w:w="1188" w:type="dxa"/>
            <w:vMerge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外网热输送效率</w:t>
            </w:r>
            <w:r w:rsidRPr="00021767">
              <w:rPr>
                <w:position w:val="-10"/>
              </w:rPr>
              <w:object w:dxaOrig="279" w:dyaOrig="340">
                <v:shape id="_x0000_i1028" type="#_x0000_t75" style="width:14.25pt;height:17.25pt" o:ole="">
                  <v:imagedata r:id="R9c22aeed8b284df5" o:title=""/>
                </v:shape>
                <o:OLEObject Type="Embed" ProgID="Equation.3" ShapeID="_x0000_i1028" DrawAspect="Content" ObjectID="_1589884816" r:id="R4817654d527349a5"/>
              </w:objec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0" w:name="外网热输送效率"/>
            <w:r w:rsidRPr="00021767">
              <w:rPr>
                <w:rFonts w:hint="eastAsia"/>
                <w:lang w:val="en-US"/>
              </w:rPr>
              <w:t>0.92</w:t>
            </w:r>
            <w:bookmarkEnd w:id="10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1" w:name="外网热输送效率Ref"/>
            <w:r w:rsidRPr="00021767">
              <w:rPr>
                <w:rFonts w:hint="eastAsia"/>
                <w:lang w:val="en-US"/>
              </w:rPr>
              <w:t>0.92</w:t>
            </w:r>
            <w:bookmarkEnd w:id="11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>
        <w:tc>
          <w:tcPr>
            <w:tcW w:w="1188" w:type="dxa"/>
            <w:vMerge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热</w:t>
            </w:r>
            <w:r w:rsidRPr="00021767">
              <w:rPr>
                <w:rFonts w:hint="eastAsia"/>
                <w:lang w:val="en-US"/>
              </w:rPr>
              <w:t>/</w:t>
            </w:r>
            <w:r w:rsidRPr="00021767">
              <w:rPr>
                <w:rFonts w:hint="eastAsia"/>
                <w:lang w:val="en-US"/>
              </w:rPr>
              <w:t>电折算系数</w:t>
            </w:r>
            <w:r w:rsidRPr="00021767">
              <w:rPr>
                <w:position w:val="-6"/>
              </w:rPr>
              <w:object w:dxaOrig="200" w:dyaOrig="220">
                <v:shape id="_x0000_i1029" type="#_x0000_t75" style="width:9.75pt;height:11.25pt" o:ole="">
                  <v:imagedata r:id="R0166f4e2d5f040e7" o:title=""/>
                </v:shape>
                <o:OLEObject Type="Embed" ProgID="Equation.3" ShapeID="_x0000_i1029" DrawAspect="Content" ObjectID="_1589884817" r:id="R3ac0044faeeb433c"/>
              </w:object>
            </w:r>
            <w:r w:rsidR="00885058">
              <w:rPr>
                <w:rFonts w:hint="eastAsia"/>
                <w:lang w:val="en-US"/>
              </w:rPr>
              <w:t>(kW</w:t>
            </w:r>
            <w:r w:rsidR="00885058">
              <w:rPr>
                <w:lang w:val="en-US"/>
              </w:rPr>
              <w:t>h</w:t>
            </w:r>
            <w:r w:rsidR="00885058">
              <w:rPr>
                <w:rFonts w:hint="eastAsia"/>
                <w:lang w:val="en-US"/>
              </w:rPr>
              <w:t>/kWh</w:t>
            </w:r>
            <w:r w:rsidRPr="00021767">
              <w:rPr>
                <w:rFonts w:hint="eastAsia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2" w:name="热电折算系数"/>
            <w:r w:rsidRPr="00021767">
              <w:rPr>
                <w:rFonts w:hint="eastAsia"/>
                <w:lang w:val="en-US"/>
              </w:rPr>
              <w:t>2.93</w:t>
            </w:r>
            <w:bookmarkEnd w:id="12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3" w:name="热电折算系数Ref"/>
            <w:r w:rsidRPr="00021767">
              <w:rPr>
                <w:rFonts w:hint="eastAsia"/>
                <w:lang w:val="en-US"/>
              </w:rPr>
              <w:t>2.93</w:t>
            </w:r>
            <w:bookmarkEnd w:id="13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>
        <w:tc>
          <w:tcPr>
            <w:tcW w:w="1188" w:type="dxa"/>
            <w:vMerge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折算电耗</w:t>
            </w:r>
            <w:r w:rsidRPr="00021767">
              <w:rPr>
                <w:rFonts w:eastAsia="楷体_GB2312"/>
                <w:i/>
              </w:rPr>
              <w:t>E</w:t>
            </w:r>
            <w:r w:rsidRPr="00021767">
              <w:rPr>
                <w:rFonts w:eastAsia="楷体_GB2312" w:hint="eastAsia"/>
                <w:vertAlign w:val="subscript"/>
              </w:rPr>
              <w:t>1h</w:t>
            </w:r>
            <w:r w:rsidRPr="00021767">
              <w:rPr>
                <w:rFonts w:hint="eastAsia"/>
                <w:lang w:val="en-US"/>
              </w:rPr>
              <w:t xml:space="preserve"> </w:t>
            </w:r>
            <w:r w:rsidR="00483F07">
              <w:rPr>
                <w:lang w:val="en-US"/>
              </w:rPr>
              <w:t>(kWh/</w:t>
            </w:r>
            <w:r w:rsidR="00483F07">
              <w:rPr>
                <w:rFonts w:hint="eastAsia"/>
                <w:lang w:val="en-US"/>
              </w:rPr>
              <w:t>㎡</w:t>
            </w:r>
            <w:r w:rsidR="00483F07"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4" w:name="折算电耗"/>
            <w:r w:rsidRPr="00021767">
              <w:rPr>
                <w:rFonts w:hint="eastAsia"/>
                <w:b/>
                <w:lang w:val="en-US"/>
              </w:rPr>
              <w:t>24.77</w:t>
            </w:r>
            <w:bookmarkEnd w:id="14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5" w:name="折算电耗Ref"/>
            <w:r w:rsidRPr="00021767">
              <w:rPr>
                <w:rFonts w:hint="eastAsia"/>
                <w:b/>
                <w:lang w:val="en-US"/>
              </w:rPr>
              <w:t>46.88</w:t>
            </w:r>
            <w:bookmarkEnd w:id="15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position w:val="-30"/>
              </w:rPr>
              <w:object w:dxaOrig="1180" w:dyaOrig="680">
                <v:shape id="_x0000_i1030" type="#_x0000_t75" style="width:59.25pt;height:33.75pt" o:ole="">
                  <v:imagedata r:id="R723048d3f80b45de" o:title=""/>
                </v:shape>
                <o:OLEObject Type="Embed" ProgID="Equation.3" ShapeID="_x0000_i1030" DrawAspect="Content" ObjectID="_1589884818" r:id="Rd2e0bae38e43499d"/>
              </w:object>
            </w:r>
          </w:p>
        </w:tc>
      </w:tr>
      <w:tr w:rsidR="00B6660B" w:rsidRPr="00021767">
        <w:tc>
          <w:tcPr>
            <w:tcW w:w="1188" w:type="dxa"/>
            <w:vMerge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单元式</w:t>
            </w:r>
            <w:r w:rsidRPr="00021767">
              <w:rPr>
                <w:rFonts w:hint="eastAsia"/>
                <w:lang w:val="en-US"/>
              </w:rPr>
              <w:t>/</w:t>
            </w:r>
            <w:r w:rsidRPr="00021767">
              <w:rPr>
                <w:rFonts w:hint="eastAsia"/>
                <w:lang w:val="en-US"/>
              </w:rPr>
              <w:t>多联机热泵</w:t>
            </w:r>
            <w:r w:rsidR="00483F07">
              <w:rPr>
                <w:lang w:val="en-US"/>
              </w:rPr>
              <w:t>(kWh/</w:t>
            </w:r>
            <w:r w:rsidR="00483F07">
              <w:rPr>
                <w:rFonts w:hint="eastAsia"/>
                <w:lang w:val="en-US"/>
              </w:rPr>
              <w:t>㎡</w:t>
            </w:r>
            <w:r w:rsidR="00483F07"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0443D1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6" w:name="单元式热泵"/>
            <w:r w:rsidRPr="00021767">
              <w:rPr>
                <w:rFonts w:hint="eastAsia"/>
                <w:b/>
                <w:lang w:val="en-US"/>
              </w:rPr>
              <w:t>-</w:t>
            </w:r>
            <w:bookmarkEnd w:id="16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7" w:name="单元式热泵Ref"/>
            <w:r w:rsidRPr="00021767">
              <w:rPr>
                <w:rFonts w:hint="eastAsia"/>
                <w:b/>
                <w:lang w:val="en-US"/>
              </w:rPr>
              <w:t>-</w:t>
            </w:r>
            <w:bookmarkEnd w:id="17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60B" w:rsidRPr="00021767" w:rsidRDefault="00B6660B" w:rsidP="00ED6176">
            <w:pPr>
              <w:pStyle w:val="a0"/>
              <w:ind w:firstLineChars="0" w:firstLine="0"/>
              <w:jc w:val="center"/>
            </w:pPr>
          </w:p>
        </w:tc>
      </w:tr>
      <w:tr w:rsidR="00121293" w:rsidRPr="00021767">
        <w:tc>
          <w:tcPr>
            <w:tcW w:w="1188" w:type="dxa"/>
            <w:vMerge w:val="restart"/>
            <w:shd w:val="clear" w:color="auto" w:fill="E0E0E0"/>
            <w:vAlign w:val="center"/>
          </w:tcPr>
          <w:p w:rsidR="00045028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输配</w:t>
            </w:r>
          </w:p>
          <w:p w:rsidR="00121293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能耗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121293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水泵耗电输热比</w:t>
            </w:r>
            <w:r w:rsidRPr="00021767">
              <w:rPr>
                <w:rFonts w:hint="eastAsia"/>
                <w:lang w:val="en-US"/>
              </w:rPr>
              <w:t xml:space="preserve"> EHR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854FE6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8" w:name="水泵耗电输热比"/>
            <w:r w:rsidRPr="00021767">
              <w:rPr>
                <w:rFonts w:hint="eastAsia"/>
                <w:lang w:val="en-US"/>
              </w:rPr>
              <w:t>0.01000</w:t>
            </w:r>
            <w:bookmarkEnd w:id="18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854FE6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9" w:name="水泵耗电输热比Ref"/>
            <w:r w:rsidRPr="00021767">
              <w:rPr>
                <w:rFonts w:hint="eastAsia"/>
                <w:lang w:val="en-US"/>
              </w:rPr>
              <w:t>0.00577</w:t>
            </w:r>
            <w:bookmarkEnd w:id="19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121293" w:rsidRPr="00021767">
        <w:tc>
          <w:tcPr>
            <w:tcW w:w="1188" w:type="dxa"/>
            <w:vMerge/>
            <w:shd w:val="clear" w:color="auto" w:fill="E0E0E0"/>
            <w:vAlign w:val="center"/>
          </w:tcPr>
          <w:p w:rsidR="00121293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:rsidR="00121293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水泵电耗</w:t>
            </w:r>
            <w:r w:rsidR="00EE712B" w:rsidRPr="00021767">
              <w:rPr>
                <w:rFonts w:eastAsia="楷体_GB2312"/>
                <w:i/>
              </w:rPr>
              <w:t>E</w:t>
            </w:r>
            <w:r w:rsidR="00EE712B" w:rsidRPr="00021767">
              <w:rPr>
                <w:rFonts w:eastAsia="楷体_GB2312" w:hint="eastAsia"/>
                <w:vertAlign w:val="subscript"/>
              </w:rPr>
              <w:t>2h</w:t>
            </w:r>
            <w:r w:rsidRPr="00021767">
              <w:rPr>
                <w:rFonts w:hint="eastAsia"/>
                <w:lang w:val="en-US"/>
              </w:rPr>
              <w:t xml:space="preserve"> </w:t>
            </w:r>
            <w:r w:rsidR="00483F07">
              <w:rPr>
                <w:lang w:val="en-US"/>
              </w:rPr>
              <w:t>(kWh/</w:t>
            </w:r>
            <w:r w:rsidR="00483F07">
              <w:rPr>
                <w:rFonts w:hint="eastAsia"/>
                <w:lang w:val="en-US"/>
              </w:rPr>
              <w:t>㎡</w:t>
            </w:r>
            <w:r w:rsidR="00483F07"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854FE6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20" w:name="水泵电耗"/>
            <w:r w:rsidRPr="00021767">
              <w:rPr>
                <w:rFonts w:hint="eastAsia"/>
                <w:b/>
                <w:lang w:val="en-US"/>
              </w:rPr>
              <w:t>0.52</w:t>
            </w:r>
            <w:bookmarkEnd w:id="20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854FE6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21" w:name="水泵电耗Ref"/>
            <w:r w:rsidRPr="00021767">
              <w:rPr>
                <w:rFonts w:hint="eastAsia"/>
                <w:b/>
                <w:lang w:val="en-US"/>
              </w:rPr>
              <w:t>0.53</w:t>
            </w:r>
            <w:bookmarkEnd w:id="21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58275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position w:val="-12"/>
              </w:rPr>
              <w:object w:dxaOrig="1640" w:dyaOrig="360">
                <v:shape id="_x0000_i1031" type="#_x0000_t75" style="width:81.75pt;height:18pt" o:ole="">
                  <v:imagedata r:id="R5167544731504732" o:title=""/>
                </v:shape>
                <o:OLEObject Type="Embed" ProgID="Equation.3" ShapeID="_x0000_i1031" DrawAspect="Content" ObjectID="_1589884819" r:id="R9f3bf772b4e848e9"/>
              </w:object>
            </w:r>
          </w:p>
        </w:tc>
      </w:tr>
      <w:tr w:rsidR="00121293" w:rsidRPr="00021767">
        <w:tc>
          <w:tcPr>
            <w:tcW w:w="1188" w:type="dxa"/>
            <w:shd w:val="clear" w:color="auto" w:fill="E0E0E0"/>
            <w:vAlign w:val="center"/>
          </w:tcPr>
          <w:p w:rsidR="00121293" w:rsidRPr="00021767" w:rsidRDefault="00045028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合计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1293" w:rsidRPr="00021767" w:rsidRDefault="00EE712B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eastAsia="楷体_GB2312"/>
                <w:i/>
              </w:rPr>
              <w:t>E</w:t>
            </w:r>
            <w:r w:rsidRPr="00021767">
              <w:rPr>
                <w:rFonts w:eastAsia="楷体_GB2312" w:hint="eastAsia"/>
                <w:vertAlign w:val="subscript"/>
              </w:rPr>
              <w:t>h</w:t>
            </w:r>
            <w:r w:rsidRPr="00021767">
              <w:rPr>
                <w:rFonts w:hint="eastAsia"/>
                <w:lang w:val="en-US"/>
              </w:rPr>
              <w:t xml:space="preserve"> </w:t>
            </w:r>
            <w:r w:rsidR="00483F07">
              <w:rPr>
                <w:lang w:val="en-US"/>
              </w:rPr>
              <w:t>(kWh/</w:t>
            </w:r>
            <w:r w:rsidR="00483F07">
              <w:rPr>
                <w:rFonts w:hint="eastAsia"/>
                <w:lang w:val="en-US"/>
              </w:rPr>
              <w:t>㎡</w:t>
            </w:r>
            <w:r w:rsidR="00483F07">
              <w:rPr>
                <w:lang w:val="en-US"/>
              </w:rPr>
              <w:t>)</w:t>
            </w:r>
            <w:bookmarkStart w:id="22" w:name="_GoBack"/>
            <w:bookmarkEnd w:id="22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854FE6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23" w:name="采暖能耗"/>
            <w:r w:rsidRPr="00021767">
              <w:rPr>
                <w:rFonts w:hint="eastAsia"/>
                <w:b/>
                <w:lang w:val="en-US"/>
              </w:rPr>
              <w:t>25.29</w:t>
            </w:r>
            <w:bookmarkEnd w:id="23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854FE6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24" w:name="采暖能耗Ref"/>
            <w:r w:rsidRPr="00021767">
              <w:rPr>
                <w:rFonts w:hint="eastAsia"/>
                <w:b/>
                <w:lang w:val="en-US"/>
              </w:rPr>
              <w:t>47.42</w:t>
            </w:r>
            <w:bookmarkEnd w:id="24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293" w:rsidRPr="00021767" w:rsidRDefault="00121293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4D45E0" w:rsidRPr="00021767">
        <w:tc>
          <w:tcPr>
            <w:tcW w:w="1188" w:type="dxa"/>
            <w:vMerge w:val="restart"/>
            <w:shd w:val="clear" w:color="auto" w:fill="E0E0E0"/>
            <w:vAlign w:val="center"/>
          </w:tcPr>
          <w:p w:rsidR="004D45E0" w:rsidRPr="00021767" w:rsidRDefault="004D45E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节能率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D45E0" w:rsidRPr="00021767" w:rsidRDefault="004D45E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相对于</w:t>
            </w:r>
            <w:bookmarkStart w:id="25" w:name="参照建筑别名1"/>
            <w:r w:rsidRPr="00021767">
              <w:rPr>
                <w:rFonts w:hint="eastAsia"/>
                <w:lang w:val="en-US"/>
              </w:rPr>
              <w:t>比对建筑</w:t>
            </w:r>
            <w:bookmarkEnd w:id="25"/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4D45E0" w:rsidRPr="00021767" w:rsidRDefault="00854FE6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26" w:name="相对于比对建筑节能率"/>
            <w:r w:rsidRPr="00021767">
              <w:rPr>
                <w:rFonts w:hint="eastAsia"/>
                <w:b/>
                <w:lang w:val="en-US"/>
              </w:rPr>
              <w:t>46.66%</w:t>
            </w:r>
            <w:bookmarkEnd w:id="26"/>
          </w:p>
        </w:tc>
        <w:tc>
          <w:tcPr>
            <w:tcW w:w="3048" w:type="dxa"/>
            <w:tcBorders>
              <w:top w:val="single" w:sz="4" w:space="0" w:color="auto"/>
            </w:tcBorders>
            <w:vAlign w:val="center"/>
          </w:tcPr>
          <w:p w:rsidR="004D45E0" w:rsidRPr="00021767" w:rsidRDefault="004D45E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4D45E0" w:rsidRPr="00021767">
        <w:tc>
          <w:tcPr>
            <w:tcW w:w="1188" w:type="dxa"/>
            <w:vMerge/>
            <w:shd w:val="clear" w:color="auto" w:fill="E0E0E0"/>
            <w:vAlign w:val="center"/>
          </w:tcPr>
          <w:p w:rsidR="004D45E0" w:rsidRPr="00021767" w:rsidRDefault="004D45E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D45E0" w:rsidRPr="00021767" w:rsidRDefault="004D45E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相对于基础建筑</w:t>
            </w:r>
          </w:p>
        </w:tc>
        <w:tc>
          <w:tcPr>
            <w:tcW w:w="2160" w:type="dxa"/>
            <w:gridSpan w:val="2"/>
            <w:vAlign w:val="center"/>
          </w:tcPr>
          <w:p w:rsidR="004D45E0" w:rsidRPr="00021767" w:rsidRDefault="00854FE6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27" w:name="相对于基础建筑节能率"/>
            <w:r w:rsidRPr="00021767">
              <w:rPr>
                <w:rFonts w:hint="eastAsia"/>
                <w:b/>
                <w:lang w:val="en-US"/>
              </w:rPr>
              <w:t>86.67%</w:t>
            </w:r>
            <w:bookmarkEnd w:id="27"/>
          </w:p>
        </w:tc>
        <w:tc>
          <w:tcPr>
            <w:tcW w:w="3048" w:type="dxa"/>
            <w:vAlign w:val="center"/>
          </w:tcPr>
          <w:p w:rsidR="004D45E0" w:rsidRPr="00021767" w:rsidRDefault="004D45E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</w:tbl>
    <w:p w:rsidR="00ED6176" w:rsidRDefault="00ED6176" w:rsidP="00ED6176"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center"/>
        <w:rPr>
          <w:kern w:val="2"/>
          <w:szCs w:val="24"/>
          <w:lang w:val="en-US"/>
        </w:rPr>
      </w:pPr>
    </w:p>
    <w:sectPr w:rsidR="00D40158" w:rsidRPr="00D62A9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</w:p>
    <w:p>
      <w:pPr>
        <w:jc w:val="center"/>
      </w:pPr>
    </w:p>
    <w:p>
      <w:pPr>
        <w:jc w:val="both"/>
      </w:pPr>
    </w:p>
    <w:p>
      <w:pPr>
        <w:sectPr w:rsidR="00D40158" w:rsidRPr="00D62A9A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>
      <w:pPr>
        <w:jc w:val="both"/>
        <w:pStyle w:val="1"/>
      </w:pPr>
      <w:r>
        <w:t>附录</w:t>
      </w:r>
    </w:p>
    <w:p>
      <w:pPr>
        <w:jc w:val="both"/>
        <w:pStyle w:val="2"/>
      </w:pPr>
      <w:r>
        <w:t>工作日/节假日人员逐时在室率(%)</w:t>
      </w:r>
    </w:p>
    <w:p>
      <w:pPr/>
    </w:p>
    <w:tbl>
      <w:tblPr>
        <w:tblStyle w:val="a4"/>
        <w:tblW w:w="10686" w:type="dxa"/>
        <w:jc w:val="center"/>
        <w:tblInd w:w="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bookmarkEnd w:id="0"/>
    </w:tbl>
    <w:p>
      <w:pPr>
        <w:jc w:val="both"/>
      </w:pPr>
    </w:p>
    <w:p>
      <w:pPr/>
      <w:r>
        <w:t>注：上行：工作日；下行：节假日</w:t>
      </w:r>
    </w:p>
    <w:p>
      <w:pPr>
        <w:pStyle w:val="2"/>
      </w:pPr>
      <w:r>
        <w:t>工作日/节假日照明开关时间表(%)</w:t>
      </w:r>
    </w:p>
    <w:p>
      <w:pPr/>
    </w:p>
    <w:tbl>
      <w:tblPr>
        <w:tblStyle w:val="a4"/>
        <w:tblW w:w="10686" w:type="dxa"/>
        <w:jc w:val="center"/>
        <w:tblInd w:w="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bookmarkEnd w:id="0"/>
    </w:tbl>
    <w:p>
      <w:pPr/>
    </w:p>
    <w:p>
      <w:pPr/>
      <w:r>
        <w:t>注：上行：工作日；下行：节假日</w:t>
      </w:r>
    </w:p>
    <w:p>
      <w:pPr>
        <w:pStyle w:val="2"/>
      </w:pPr>
      <w:r>
        <w:t>工作日/节假日设备逐时使用率(%)</w:t>
      </w:r>
    </w:p>
    <w:p>
      <w:pPr/>
    </w:p>
    <w:tbl>
      <w:tblPr>
        <w:tblStyle w:val="a4"/>
        <w:tblW w:w="10686" w:type="dxa"/>
        <w:jc w:val="center"/>
        <w:tblInd w:w="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bookmarkEnd w:id="0"/>
    </w:tbl>
    <w:p>
      <w:pPr/>
    </w:p>
    <w:p>
      <w:pPr/>
      <w:r>
        <w:t>注：上行：工作日；下行：节假日</w:t>
      </w:r>
    </w:p>
    <w:p>
      <w:pPr>
        <w:pStyle w:val="2"/>
      </w:pPr>
      <w:r>
        <w:t>工作日/节假日空调系统运行时间表(1:开,0:关)</w:t>
      </w:r>
    </w:p>
    <w:p>
      <w:pPr/>
      <w:r>
        <w:t>采暖期：</w:t>
      </w:r>
    </w:p>
    <w:tbl>
      <w:tblPr>
        <w:tblStyle w:val="a4"/>
        <w:tblW w:w="10686" w:type="dxa"/>
        <w:jc w:val="center"/>
        <w:tblInd w:w="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bookmarkEnd w:id="0"/>
    </w:tbl>
    <w:p>
      <w:pPr/>
      <w:r>
        <w:t>供冷期：</w:t>
      </w:r>
    </w:p>
    <w:p>
      <w:pPr/>
    </w:p>
    <w:tbl>
      <w:tblPr>
        <w:tblStyle w:val="a4"/>
        <w:tblW w:w="10686" w:type="dxa"/>
        <w:jc w:val="center"/>
        <w:tblInd w:w="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bookmarkEnd w:id="0"/>
    </w:tbl>
    <w:p>
      <w:pPr/>
    </w:p>
    <w:p>
      <w:pPr/>
      <w:r>
        <w:t>注：上行：工作日；下行：节假日</w:t>
      </w:r>
    </w:p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5C" w:rsidRDefault="00BB0E5C" w:rsidP="00291CAC">
      <w:r>
        <w:separator/>
      </w:r>
    </w:p>
  </w:endnote>
  <w:endnote w:type="continuationSeparator" w:id="0">
    <w:p w:rsidR="00BB0E5C" w:rsidRDefault="00BB0E5C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5C" w:rsidRDefault="00BB0E5C" w:rsidP="00291CAC">
      <w:r>
        <w:separator/>
      </w:r>
    </w:p>
  </w:footnote>
  <w:footnote w:type="continuationSeparator" w:id="0">
    <w:p w:rsidR="00BB0E5C" w:rsidRDefault="00BB0E5C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6" w:rsidRDefault="00BB0E5C" w:rsidP="006722A6">
    <w:pPr>
      <w:pStyle w:val="a4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12.75pt">
          <v:imagedata r:id="rId1" o:title=""/>
        </v:shape>
      </w:pict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oleObject" Target="embeddings/oleObject1.bin" Id="R0a40ee9f75ad42b6" /><Relationship Type="http://schemas.openxmlformats.org/officeDocument/2006/relationships/oleObject" Target="embeddings/oleObject2.bin" Id="R964d2cf06a724599" /><Relationship Type="http://schemas.openxmlformats.org/officeDocument/2006/relationships/oleObject" Target="embeddings/oleObject3.bin" Id="Ra73e14d7eac34e02" /><Relationship Type="http://schemas.openxmlformats.org/officeDocument/2006/relationships/oleObject" Target="embeddings/oleObject4.bin" Id="R445b991002444673" /><Relationship Type="http://schemas.openxmlformats.org/officeDocument/2006/relationships/oleObject" Target="embeddings/oleObject5.bin" Id="R075ec36ac7e14729" /><Relationship Type="http://schemas.openxmlformats.org/officeDocument/2006/relationships/oleObject" Target="embeddings/oleObject6.bin" Id="R0b9e7bd238ae423e" /><Relationship Type="http://schemas.openxmlformats.org/officeDocument/2006/relationships/oleObject" Target="embeddings/oleObject7.bin" Id="Rd07dd737072a4f8c" /><Relationship Type="http://schemas.openxmlformats.org/officeDocument/2006/relationships/oleObject" Target="embeddings/oleObject1.bin" Id="Rc8226234f8a44159" /><Relationship Type="http://schemas.openxmlformats.org/officeDocument/2006/relationships/oleObject" Target="embeddings/oleObject6.bin" Id="R32ace2fd3afc48ed" /><Relationship Type="http://schemas.openxmlformats.org/officeDocument/2006/relationships/oleObject" Target="embeddings/oleObject3.bin" Id="Re9a436ccfb044a2d" /><Relationship Type="http://schemas.openxmlformats.org/officeDocument/2006/relationships/oleObject" Target="embeddings/oleObject5.bin" Id="R65b0e61bf767447f" /><Relationship Type="http://schemas.openxmlformats.org/officeDocument/2006/relationships/oleObject" Target="embeddings/oleObject7.bin" Id="Rf72453fcca694637" /><Relationship Type="http://schemas.openxmlformats.org/officeDocument/2006/relationships/oleObject" Target="embeddings/oleObject2.bin" Id="Re98d305d80f74ef6" /><Relationship Type="http://schemas.openxmlformats.org/officeDocument/2006/relationships/oleObject" Target="embeddings/oleObject4.bin" Id="Rf1cd837600b045d6" /><Relationship Type="http://schemas.openxmlformats.org/officeDocument/2006/relationships/oleObject" Target="embeddings/oleObject1.bin" Id="R5242c505b3da4682" /><Relationship Type="http://schemas.openxmlformats.org/officeDocument/2006/relationships/oleObject" Target="embeddings/oleObject6.bin" Id="Rd2e0bae38e43499d" /><Relationship Type="http://schemas.openxmlformats.org/officeDocument/2006/relationships/oleObject" Target="embeddings/oleObject3.bin" Id="R086bbad2c7474272" /><Relationship Type="http://schemas.openxmlformats.org/officeDocument/2006/relationships/oleObject" Target="embeddings/oleObject5.bin" Id="R3ac0044faeeb433c" /><Relationship Type="http://schemas.openxmlformats.org/officeDocument/2006/relationships/oleObject" Target="embeddings/oleObject7.bin" Id="R9f3bf772b4e848e9" /><Relationship Type="http://schemas.openxmlformats.org/officeDocument/2006/relationships/oleObject" Target="embeddings/oleObject2.bin" Id="R69670144c3c341c8" /><Relationship Type="http://schemas.openxmlformats.org/officeDocument/2006/relationships/oleObject" Target="embeddings/oleObject4.bin" Id="R4817654d527349a5" /><Relationship Type="http://schemas.openxmlformats.org/officeDocument/2006/relationships/image" Target="/word/media/16360170-837a-4fad-aa95-5d7f1cf5d6ec.x-wmf" Id="R723048d3f80b45de" /><Relationship Type="http://schemas.openxmlformats.org/officeDocument/2006/relationships/image" Target="/word/media/da83d8c2-6625-4673-999f-9979c26add73.x-wmf" Id="Raf807b8df8e84e55" /><Relationship Type="http://schemas.openxmlformats.org/officeDocument/2006/relationships/image" Target="/word/media/a6458141-0ae4-4413-8106-87cf13460d37.x-wmf" Id="R9c22aeed8b284df5" /><Relationship Type="http://schemas.openxmlformats.org/officeDocument/2006/relationships/image" Target="/word/media/fa994344-6bbe-4bc3-9341-392365025655.x-wmf" Id="R5167544731504732" /><Relationship Type="http://schemas.openxmlformats.org/officeDocument/2006/relationships/image" Target="/word/media/d3fdec38-67ab-465c-9fea-41bdafaaeab2.x-wmf" Id="R2cd680606aea4ebd" /><Relationship Type="http://schemas.openxmlformats.org/officeDocument/2006/relationships/image" Target="/word/media/59e3acb7-665f-4fe1-9d3c-753cf76d4c28.x-wmf" Id="Rfba021fa7bb14c0f" /><Relationship Type="http://schemas.openxmlformats.org/officeDocument/2006/relationships/image" Target="/word/media/09adc24f-517c-43a8-95b9-2cbf8fed9775.x-wmf" Id="R0166f4e2d5f040e7" /><Relationship Type="http://schemas.openxmlformats.org/officeDocument/2006/relationships/image" Target="/word/media/5eba7c86-6894-4a9b-8341-faec2f18dfb6.png" Id="R7f8237b41fe346cf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采暖区居建2018报告.dotx</Template>
  <TotalTime>4</TotalTime>
  <Pages>2</Pages>
  <Words>50</Words>
  <Characters>289</Characters>
  <Application>Microsoft Office Word</Application>
  <DocSecurity>0</DocSecurity>
  <Lines>2</Lines>
  <Paragraphs>1</Paragraphs>
  <ScaleCrop>false</ScaleCrop>
  <Company>ths</Company>
  <LinksUpToDate>false</LinksUpToDate>
  <CharactersWithSpaces>338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wxk</dc:creator>
  <cp:keywords/>
  <dc:description/>
  <cp:lastModifiedBy>gbsmba5</cp:lastModifiedBy>
  <cp:revision>12</cp:revision>
  <cp:lastPrinted>1899-12-31T16:00:00Z</cp:lastPrinted>
  <dcterms:created xsi:type="dcterms:W3CDTF">2017-02-23T02:50:00Z</dcterms:created>
  <dcterms:modified xsi:type="dcterms:W3CDTF">2020-05-21T02:11:00Z</dcterms:modified>
</cp:coreProperties>
</file>