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66B" w:rsidRDefault="00B7366B" w:rsidP="00B7366B">
      <w:pPr>
        <w:pStyle w:val="1"/>
        <w:numPr>
          <w:ilvl w:val="0"/>
          <w:numId w:val="2"/>
        </w:numPr>
        <w:adjustRightInd/>
        <w:snapToGrid/>
        <w:ind w:leftChars="0" w:left="210" w:rightChars="0" w:right="210" w:firstLineChars="0"/>
        <w:rPr>
          <w:rFonts w:hint="eastAsia"/>
        </w:rPr>
      </w:pPr>
      <w:bookmarkStart w:id="0" w:name="_Toc470506743"/>
      <w:bookmarkStart w:id="1" w:name="_GoBack"/>
      <w:r>
        <w:rPr>
          <w:rFonts w:hint="eastAsia"/>
        </w:rPr>
        <w:t>在节能减排、绿色施工、工艺创新方面针对本工程有具体措施或企业自有创新技术</w:t>
      </w:r>
      <w:bookmarkEnd w:id="0"/>
    </w:p>
    <w:p w:rsidR="00B7366B" w:rsidRDefault="00B7366B" w:rsidP="00B7366B">
      <w:pPr>
        <w:pStyle w:val="2"/>
        <w:numPr>
          <w:ilvl w:val="1"/>
          <w:numId w:val="2"/>
        </w:numPr>
        <w:rPr>
          <w:rFonts w:hint="eastAsia"/>
        </w:rPr>
      </w:pPr>
      <w:bookmarkStart w:id="2" w:name="_Toc463964020"/>
      <w:bookmarkStart w:id="3" w:name="_Toc470506744"/>
      <w:bookmarkEnd w:id="1"/>
      <w:proofErr w:type="spellStart"/>
      <w:r>
        <w:rPr>
          <w:rFonts w:hint="eastAsia"/>
        </w:rPr>
        <w:t>在节能减排、绿色施工、工艺创新方面针对本工程具体措施</w:t>
      </w:r>
      <w:bookmarkEnd w:id="2"/>
      <w:bookmarkEnd w:id="3"/>
      <w:proofErr w:type="spellEnd"/>
    </w:p>
    <w:p w:rsidR="00B7366B" w:rsidRPr="005F781D" w:rsidRDefault="00B7366B" w:rsidP="00B7366B">
      <w:pPr>
        <w:pStyle w:val="3"/>
        <w:numPr>
          <w:ilvl w:val="2"/>
          <w:numId w:val="2"/>
        </w:numPr>
      </w:pPr>
      <w:bookmarkStart w:id="4" w:name="_Toc470506745"/>
      <w:proofErr w:type="spellStart"/>
      <w:r>
        <w:rPr>
          <w:rFonts w:hint="eastAsia"/>
        </w:rPr>
        <w:t>在</w:t>
      </w:r>
      <w:r w:rsidRPr="005F781D">
        <w:rPr>
          <w:rFonts w:hint="eastAsia"/>
        </w:rPr>
        <w:t>节能减排</w:t>
      </w:r>
      <w:r>
        <w:rPr>
          <w:rFonts w:hint="eastAsia"/>
        </w:rPr>
        <w:t>方面</w:t>
      </w:r>
      <w:r w:rsidRPr="005F781D">
        <w:rPr>
          <w:rFonts w:hint="eastAsia"/>
        </w:rPr>
        <w:t>针对本工程具体措施</w:t>
      </w:r>
      <w:bookmarkEnd w:id="4"/>
      <w:proofErr w:type="spellEnd"/>
    </w:p>
    <w:p w:rsidR="00B7366B" w:rsidRPr="0091077F" w:rsidRDefault="00B7366B" w:rsidP="00B7366B">
      <w:pPr>
        <w:ind w:firstLine="480"/>
      </w:pPr>
      <w:r>
        <w:rPr>
          <w:rFonts w:hint="eastAsia"/>
        </w:rPr>
        <w:t>施工</w:t>
      </w:r>
      <w:r w:rsidRPr="0091077F">
        <w:t>现场各项</w:t>
      </w:r>
      <w:r w:rsidRPr="0091077F">
        <w:rPr>
          <w:rFonts w:hint="eastAsia"/>
        </w:rPr>
        <w:t>材料</w:t>
      </w:r>
      <w:r w:rsidRPr="0091077F">
        <w:t>及物资使用量大，同时也极易造成浪费，</w:t>
      </w:r>
      <w:r w:rsidRPr="0091077F">
        <w:rPr>
          <w:rFonts w:hint="eastAsia"/>
        </w:rPr>
        <w:t>施工</w:t>
      </w:r>
      <w:r w:rsidRPr="0091077F">
        <w:t>管理过程中加强控制，</w:t>
      </w:r>
      <w:r w:rsidRPr="0091077F">
        <w:rPr>
          <w:rFonts w:hint="eastAsia"/>
        </w:rPr>
        <w:t>能</w:t>
      </w:r>
      <w:r w:rsidRPr="0091077F">
        <w:t>大大节约能源，减少资源浪费。</w:t>
      </w:r>
    </w:p>
    <w:p w:rsidR="00B7366B" w:rsidRPr="007B3FE0" w:rsidRDefault="00B7366B" w:rsidP="00B7366B">
      <w:pPr>
        <w:pStyle w:val="4"/>
        <w:numPr>
          <w:ilvl w:val="3"/>
          <w:numId w:val="2"/>
        </w:numPr>
      </w:pPr>
      <w:bookmarkStart w:id="5" w:name="_Toc463964021"/>
      <w:proofErr w:type="spellStart"/>
      <w:r>
        <w:rPr>
          <w:rFonts w:hint="eastAsia"/>
        </w:rPr>
        <w:t>节水措施</w:t>
      </w:r>
      <w:bookmarkEnd w:id="5"/>
      <w:proofErr w:type="spellEnd"/>
    </w:p>
    <w:p w:rsidR="00B7366B" w:rsidRPr="0091077F" w:rsidRDefault="00B7366B" w:rsidP="00B7366B">
      <w:pPr>
        <w:ind w:firstLine="480"/>
      </w:pPr>
      <w:r>
        <w:rPr>
          <w:rFonts w:hint="eastAsia"/>
        </w:rPr>
        <w:t>（1）</w:t>
      </w:r>
      <w:r w:rsidRPr="0091077F">
        <w:rPr>
          <w:rFonts w:hint="eastAsia"/>
        </w:rPr>
        <w:t>提高用水效率</w:t>
      </w:r>
    </w:p>
    <w:p w:rsidR="00B7366B" w:rsidRPr="0091077F" w:rsidRDefault="00B7366B" w:rsidP="00B7366B">
      <w:pPr>
        <w:ind w:firstLine="480"/>
      </w:pPr>
      <w:r>
        <w:rPr>
          <w:rFonts w:hint="eastAsia"/>
        </w:rPr>
        <w:t>1）施工中采用先进的节水施工工艺。</w:t>
      </w:r>
    </w:p>
    <w:p w:rsidR="00B7366B" w:rsidRPr="0091077F" w:rsidRDefault="00B7366B" w:rsidP="00B7366B">
      <w:pPr>
        <w:ind w:firstLine="480"/>
      </w:pPr>
      <w:r>
        <w:rPr>
          <w:rFonts w:hint="eastAsia"/>
        </w:rPr>
        <w:t>2）施工现场喷淋、绿化浇灌使用</w:t>
      </w:r>
      <w:r w:rsidRPr="0091077F">
        <w:t>收集的雨水替代</w:t>
      </w:r>
      <w:r w:rsidRPr="0091077F">
        <w:rPr>
          <w:rFonts w:hint="eastAsia"/>
        </w:rPr>
        <w:t>市政自来水。现场养护用水采取有效的节水措施，严禁</w:t>
      </w:r>
      <w:proofErr w:type="gramStart"/>
      <w:r w:rsidRPr="0091077F">
        <w:rPr>
          <w:rFonts w:hint="eastAsia"/>
        </w:rPr>
        <w:t>无措施</w:t>
      </w:r>
      <w:proofErr w:type="gramEnd"/>
      <w:r w:rsidRPr="0091077F">
        <w:rPr>
          <w:rFonts w:hint="eastAsia"/>
        </w:rPr>
        <w:t>浇水养护混凝土。</w:t>
      </w:r>
    </w:p>
    <w:p w:rsidR="00B7366B" w:rsidRPr="0091077F" w:rsidRDefault="00B7366B" w:rsidP="00B7366B">
      <w:pPr>
        <w:ind w:firstLine="480"/>
      </w:pPr>
      <w:r>
        <w:rPr>
          <w:rFonts w:hint="eastAsia"/>
        </w:rPr>
        <w:t>3）施工现场供水管网应根据用水量设计布置，管径合理、管路简捷，采取有效措施减少管网和用水器具的漏损。</w:t>
      </w:r>
    </w:p>
    <w:p w:rsidR="00B7366B" w:rsidRPr="0091077F" w:rsidRDefault="00B7366B" w:rsidP="00B7366B">
      <w:pPr>
        <w:ind w:firstLine="480"/>
      </w:pPr>
      <w:r>
        <w:rPr>
          <w:rFonts w:hint="eastAsia"/>
        </w:rPr>
        <w:t>4）现场机具、设备、车辆冲洗用水设立循环用水装置。施工现场办公区、生活区的生活用水采用节水系统和节水器具，提高节水器具配置比率。项目临时用水应使用节水型产品，安装计量装置，采取针对性的节水措施。</w:t>
      </w:r>
    </w:p>
    <w:p w:rsidR="00B7366B" w:rsidRPr="0091077F" w:rsidRDefault="00B7366B" w:rsidP="00B7366B">
      <w:pPr>
        <w:ind w:firstLine="480"/>
      </w:pPr>
      <w:r>
        <w:rPr>
          <w:rFonts w:hint="eastAsia"/>
        </w:rPr>
        <w:t>5）施工现场建立可再利用水的收集处理系统，使水资源得到梯级循环利用。</w:t>
      </w:r>
    </w:p>
    <w:p w:rsidR="00B7366B" w:rsidRPr="0091077F" w:rsidRDefault="00B7366B" w:rsidP="00B7366B">
      <w:pPr>
        <w:ind w:firstLine="480"/>
      </w:pPr>
      <w:r>
        <w:rPr>
          <w:rFonts w:hint="eastAsia"/>
        </w:rPr>
        <w:t>（1）</w:t>
      </w:r>
      <w:r w:rsidRPr="0091077F">
        <w:rPr>
          <w:rFonts w:hint="eastAsia"/>
        </w:rPr>
        <w:t>非传统水源利用</w:t>
      </w:r>
    </w:p>
    <w:p w:rsidR="00B7366B" w:rsidRPr="0091077F" w:rsidRDefault="00B7366B" w:rsidP="00B7366B">
      <w:pPr>
        <w:ind w:firstLine="480"/>
      </w:pPr>
      <w:r w:rsidRPr="00437D9D">
        <w:rPr>
          <w:rFonts w:hint="eastAsia"/>
        </w:rPr>
        <w:t>1）现场机具、设备、车辆冲洗、喷洒路面、绿化浇灌等用水，优先采用非传统水源，尽量不使用市政自来水。</w:t>
      </w:r>
    </w:p>
    <w:p w:rsidR="00B7366B" w:rsidRPr="0091077F" w:rsidRDefault="00B7366B" w:rsidP="00B7366B">
      <w:pPr>
        <w:ind w:firstLine="480"/>
      </w:pPr>
      <w:r w:rsidRPr="00437D9D">
        <w:rPr>
          <w:rFonts w:hint="eastAsia"/>
        </w:rPr>
        <w:t>2）力争施工中非传统水源和循环水的再利用量大于30%。</w:t>
      </w:r>
    </w:p>
    <w:p w:rsidR="00B7366B" w:rsidRPr="007B3FE0" w:rsidRDefault="00B7366B" w:rsidP="00B7366B">
      <w:pPr>
        <w:pStyle w:val="4"/>
        <w:numPr>
          <w:ilvl w:val="3"/>
          <w:numId w:val="2"/>
        </w:numPr>
      </w:pPr>
      <w:bookmarkStart w:id="6" w:name="_Toc463964022"/>
      <w:proofErr w:type="spellStart"/>
      <w:r>
        <w:rPr>
          <w:rFonts w:hint="eastAsia"/>
        </w:rPr>
        <w:t>节能措施</w:t>
      </w:r>
      <w:bookmarkEnd w:id="6"/>
      <w:proofErr w:type="spellEnd"/>
    </w:p>
    <w:p w:rsidR="00B7366B" w:rsidRPr="0091077F" w:rsidRDefault="00B7366B" w:rsidP="00B7366B">
      <w:pPr>
        <w:ind w:firstLine="480"/>
      </w:pPr>
      <w:r>
        <w:rPr>
          <w:rFonts w:hint="eastAsia"/>
        </w:rPr>
        <w:t>（1）</w:t>
      </w:r>
      <w:r w:rsidRPr="0091077F">
        <w:rPr>
          <w:rFonts w:hint="eastAsia"/>
        </w:rPr>
        <w:t>节能措施</w:t>
      </w:r>
    </w:p>
    <w:p w:rsidR="00B7366B" w:rsidRPr="0091077F" w:rsidRDefault="00B7366B" w:rsidP="00B7366B">
      <w:pPr>
        <w:ind w:firstLine="480"/>
      </w:pPr>
      <w:r>
        <w:rPr>
          <w:rFonts w:hint="eastAsia"/>
        </w:rPr>
        <w:t>1）能源节约教育：施工</w:t>
      </w:r>
      <w:proofErr w:type="gramStart"/>
      <w:r>
        <w:rPr>
          <w:rFonts w:hint="eastAsia"/>
        </w:rPr>
        <w:t>前对于</w:t>
      </w:r>
      <w:proofErr w:type="gramEnd"/>
      <w:r>
        <w:rPr>
          <w:rFonts w:hint="eastAsia"/>
        </w:rPr>
        <w:t>所有的工人进行节能教育，树立节约能源的意识，养成良好的习惯。并在电源控制处，贴出“节约用电”、“人走灯灭”等标志，在厕所、</w:t>
      </w:r>
      <w:r w:rsidRPr="0091077F">
        <w:t>楼梯、走道</w:t>
      </w:r>
      <w:r w:rsidRPr="0091077F">
        <w:rPr>
          <w:rFonts w:hint="eastAsia"/>
        </w:rPr>
        <w:t>等部位设置声控及</w:t>
      </w:r>
      <w:r w:rsidRPr="0091077F">
        <w:t>光控</w:t>
      </w:r>
      <w:r w:rsidRPr="0091077F">
        <w:rPr>
          <w:rFonts w:hint="eastAsia"/>
        </w:rPr>
        <w:t>感应灯等达到节约用电的目的。</w:t>
      </w:r>
    </w:p>
    <w:p w:rsidR="00B7366B" w:rsidRPr="0091077F" w:rsidRDefault="00B7366B" w:rsidP="00B7366B">
      <w:pPr>
        <w:ind w:firstLine="480"/>
      </w:pPr>
      <w:r>
        <w:rPr>
          <w:rFonts w:hint="eastAsia"/>
        </w:rPr>
        <w:t>2）制订合理施工能耗指标，提高施工能源利用率。</w:t>
      </w:r>
    </w:p>
    <w:p w:rsidR="00B7366B" w:rsidRPr="0091077F" w:rsidRDefault="00B7366B" w:rsidP="00B7366B">
      <w:pPr>
        <w:ind w:firstLine="480"/>
      </w:pPr>
      <w:r>
        <w:rPr>
          <w:rFonts w:hint="eastAsia"/>
        </w:rPr>
        <w:t>3）优先使用国家、行业推荐的节能、高效、环保的施工设备和机具，如选用变频技术的节能施工设备，</w:t>
      </w:r>
      <w:r w:rsidRPr="0091077F">
        <w:t>现场照明采用</w:t>
      </w:r>
      <w:r w:rsidRPr="0091077F">
        <w:rPr>
          <w:rFonts w:hint="eastAsia"/>
        </w:rPr>
        <w:t>LED节能</w:t>
      </w:r>
      <w:r w:rsidRPr="0091077F">
        <w:t>灯具</w:t>
      </w:r>
      <w:r w:rsidRPr="0091077F">
        <w:rPr>
          <w:rFonts w:hint="eastAsia"/>
        </w:rPr>
        <w:t>等。</w:t>
      </w:r>
    </w:p>
    <w:p w:rsidR="00B7366B" w:rsidRPr="0091077F" w:rsidRDefault="00B7366B" w:rsidP="00B7366B">
      <w:pPr>
        <w:ind w:firstLine="480"/>
      </w:pPr>
      <w:r>
        <w:rPr>
          <w:rFonts w:hint="eastAsia"/>
        </w:rPr>
        <w:lastRenderedPageBreak/>
        <w:t>4）施工现场分别设定生产、生活、办公和施工设备的用电控制指标，定期进行计量、核算、对比分析，并有预防与纠正措施。</w:t>
      </w:r>
    </w:p>
    <w:p w:rsidR="00B7366B" w:rsidRPr="0091077F" w:rsidRDefault="00B7366B" w:rsidP="00B7366B">
      <w:pPr>
        <w:ind w:firstLine="480"/>
      </w:pPr>
      <w:r>
        <w:rPr>
          <w:rFonts w:hint="eastAsia"/>
        </w:rPr>
        <w:t>5）在施工组织设计中，合理安排施工顺序、工作面，以减少作业区域的机具数量，相邻作业区充分利用共有的机具资源。安排施工工艺时，应优先考虑耗用电能的或其它能耗较少的施工工艺。避免设备额定功率远大于使用功率或超负荷使用设备的现象。</w:t>
      </w:r>
    </w:p>
    <w:p w:rsidR="00B7366B" w:rsidRPr="0091077F" w:rsidRDefault="00B7366B" w:rsidP="00B7366B">
      <w:pPr>
        <w:ind w:firstLine="480"/>
      </w:pPr>
      <w:r>
        <w:rPr>
          <w:rFonts w:hint="eastAsia"/>
        </w:rPr>
        <w:t>6）设立耗能监督小组：项目工程部设立临时用水、临时用电管理小组，除日常的维护外，还负责监督过程中的使用，发现浪费水电人员、单位则予以处罚。</w:t>
      </w:r>
    </w:p>
    <w:p w:rsidR="00B7366B" w:rsidRPr="0091077F" w:rsidRDefault="00B7366B" w:rsidP="00B7366B">
      <w:pPr>
        <w:ind w:firstLine="480"/>
      </w:pPr>
      <w:r>
        <w:rPr>
          <w:rFonts w:hint="eastAsia"/>
        </w:rPr>
        <w:t>7）选择利用效率高的能源：食堂使用液化天然气，其余均使用电能。不使用煤球等利用率低的能源，同时也减少了大气污染。</w:t>
      </w:r>
    </w:p>
    <w:p w:rsidR="00B7366B" w:rsidRPr="0091077F" w:rsidRDefault="00B7366B" w:rsidP="00B7366B">
      <w:pPr>
        <w:ind w:firstLine="480"/>
      </w:pPr>
      <w:r>
        <w:rPr>
          <w:rFonts w:hint="eastAsia"/>
        </w:rPr>
        <w:t>（2）</w:t>
      </w:r>
      <w:r w:rsidRPr="0091077F">
        <w:rPr>
          <w:rFonts w:hint="eastAsia"/>
        </w:rPr>
        <w:t>机械设备与机具</w:t>
      </w:r>
    </w:p>
    <w:p w:rsidR="00B7366B" w:rsidRPr="0091077F" w:rsidRDefault="00B7366B" w:rsidP="00B7366B">
      <w:pPr>
        <w:ind w:firstLine="480"/>
      </w:pPr>
      <w:r>
        <w:rPr>
          <w:rFonts w:hint="eastAsia"/>
        </w:rPr>
        <w:t>1）建立施工机械设备管理制度，开展用电、用油计量，完善设备档案，及时做好维修保养工作，使机械设备保持低耗、高效的状态。</w:t>
      </w:r>
    </w:p>
    <w:p w:rsidR="00B7366B" w:rsidRPr="0091077F" w:rsidRDefault="00B7366B" w:rsidP="00B7366B">
      <w:pPr>
        <w:ind w:firstLine="480"/>
      </w:pPr>
      <w:r>
        <w:rPr>
          <w:rFonts w:hint="eastAsia"/>
        </w:rPr>
        <w:t>2）选择功率与负载相匹配的施工机械设备，避免大功率施工机械设备低负载长时间运行。机电安装可采用节电型机械设备，如逆变式电焊机和能耗低、效率高的手持电动工具等，以利节电。</w:t>
      </w:r>
    </w:p>
    <w:p w:rsidR="00B7366B" w:rsidRPr="0091077F" w:rsidRDefault="00B7366B" w:rsidP="00B7366B">
      <w:pPr>
        <w:ind w:firstLine="480"/>
      </w:pPr>
      <w:r>
        <w:rPr>
          <w:rFonts w:hint="eastAsia"/>
        </w:rPr>
        <w:t>3）合理安排工序，提高各种机械的使用率和满载率，降低各种设备的单位耗能。</w:t>
      </w:r>
    </w:p>
    <w:p w:rsidR="00B7366B" w:rsidRPr="0091077F" w:rsidRDefault="00B7366B" w:rsidP="00B7366B">
      <w:pPr>
        <w:ind w:firstLine="480"/>
      </w:pPr>
      <w:r>
        <w:rPr>
          <w:rFonts w:hint="eastAsia"/>
        </w:rPr>
        <w:t>（3）</w:t>
      </w:r>
      <w:r w:rsidRPr="0091077F">
        <w:rPr>
          <w:rFonts w:hint="eastAsia"/>
        </w:rPr>
        <w:t>生产生活及办公临时设施</w:t>
      </w:r>
    </w:p>
    <w:p w:rsidR="00B7366B" w:rsidRPr="0091077F" w:rsidRDefault="00B7366B" w:rsidP="00B7366B">
      <w:pPr>
        <w:ind w:firstLine="480"/>
      </w:pPr>
      <w:r>
        <w:rPr>
          <w:rFonts w:hint="eastAsia"/>
        </w:rPr>
        <w:t>1）利用场地自然条件，合理设计生产、生活及办公临时设施的体形、朝向、间距和</w:t>
      </w:r>
      <w:proofErr w:type="gramStart"/>
      <w:r>
        <w:rPr>
          <w:rFonts w:hint="eastAsia"/>
        </w:rPr>
        <w:t>窗墙</w:t>
      </w:r>
      <w:proofErr w:type="gramEnd"/>
      <w:r>
        <w:rPr>
          <w:rFonts w:hint="eastAsia"/>
        </w:rPr>
        <w:t>面积比，使其获得良好的日照、通风和采光。</w:t>
      </w:r>
    </w:p>
    <w:p w:rsidR="00B7366B" w:rsidRPr="0091077F" w:rsidRDefault="00B7366B" w:rsidP="00B7366B">
      <w:pPr>
        <w:ind w:firstLine="480"/>
      </w:pPr>
      <w:r>
        <w:rPr>
          <w:rFonts w:hint="eastAsia"/>
        </w:rPr>
        <w:t>2）临时设施宜采用节能材料，墙体、屋面使用隔热性能好的的材料</w:t>
      </w:r>
      <w:r w:rsidRPr="0091077F">
        <w:rPr>
          <w:rFonts w:hint="eastAsia"/>
        </w:rPr>
        <w:t>。</w:t>
      </w:r>
    </w:p>
    <w:p w:rsidR="00B7366B" w:rsidRPr="0091077F" w:rsidRDefault="00B7366B" w:rsidP="00B7366B">
      <w:pPr>
        <w:ind w:firstLine="480"/>
      </w:pPr>
      <w:r w:rsidRPr="00437D9D">
        <w:rPr>
          <w:rFonts w:hint="eastAsia"/>
        </w:rPr>
        <w:t>3）办公、生活区照明采用太阳能和风能能源。</w:t>
      </w:r>
    </w:p>
    <w:p w:rsidR="00B7366B" w:rsidRPr="0091077F" w:rsidRDefault="00B7366B" w:rsidP="00B7366B">
      <w:pPr>
        <w:ind w:firstLine="480"/>
      </w:pPr>
      <w:r>
        <w:rPr>
          <w:rFonts w:hint="eastAsia"/>
        </w:rPr>
        <w:t>（4）</w:t>
      </w:r>
      <w:r w:rsidRPr="0091077F">
        <w:rPr>
          <w:rFonts w:hint="eastAsia"/>
        </w:rPr>
        <w:t>施工用电及照明</w:t>
      </w:r>
    </w:p>
    <w:p w:rsidR="00B7366B" w:rsidRPr="0091077F" w:rsidRDefault="00B7366B" w:rsidP="00B7366B">
      <w:pPr>
        <w:ind w:firstLine="480"/>
      </w:pPr>
      <w:r>
        <w:rPr>
          <w:rFonts w:hint="eastAsia"/>
        </w:rPr>
        <w:t>1）临时用电优先选用节能电线和节能灯具，临电线路合理设计、布置，临电设备宜采用自动控制装置。</w:t>
      </w:r>
      <w:r w:rsidRPr="0091077F">
        <w:rPr>
          <w:rFonts w:hint="eastAsia"/>
        </w:rPr>
        <w:t>现场照明全部采用LED节能灯具，并采用声控、光控开关。</w:t>
      </w:r>
    </w:p>
    <w:p w:rsidR="00B7366B" w:rsidRPr="0091077F" w:rsidRDefault="00B7366B" w:rsidP="00B7366B">
      <w:pPr>
        <w:ind w:firstLine="480"/>
      </w:pPr>
      <w:r w:rsidRPr="00437D9D">
        <w:rPr>
          <w:rFonts w:hint="eastAsia"/>
        </w:rPr>
        <w:t>2）照明设计以满足最低照度为原则，照度不应超过最低照度的20％。</w:t>
      </w:r>
    </w:p>
    <w:p w:rsidR="00B7366B" w:rsidRPr="007B3FE0" w:rsidRDefault="00B7366B" w:rsidP="00B7366B">
      <w:pPr>
        <w:pStyle w:val="4"/>
        <w:numPr>
          <w:ilvl w:val="3"/>
          <w:numId w:val="2"/>
        </w:numPr>
      </w:pPr>
      <w:bookmarkStart w:id="7" w:name="_Toc463964023"/>
      <w:proofErr w:type="spellStart"/>
      <w:r>
        <w:rPr>
          <w:rFonts w:hint="eastAsia"/>
        </w:rPr>
        <w:lastRenderedPageBreak/>
        <w:t>节地措施</w:t>
      </w:r>
      <w:bookmarkEnd w:id="7"/>
      <w:proofErr w:type="spellEnd"/>
    </w:p>
    <w:p w:rsidR="00B7366B" w:rsidRPr="0091077F" w:rsidRDefault="00B7366B" w:rsidP="00B7366B">
      <w:pPr>
        <w:ind w:firstLine="480"/>
      </w:pPr>
      <w:r>
        <w:rPr>
          <w:rFonts w:hint="eastAsia"/>
        </w:rPr>
        <w:t>（1）</w:t>
      </w:r>
      <w:r w:rsidRPr="0091077F">
        <w:rPr>
          <w:rFonts w:hint="eastAsia"/>
        </w:rPr>
        <w:t>临时用地指标</w:t>
      </w:r>
    </w:p>
    <w:p w:rsidR="00B7366B" w:rsidRPr="0091077F" w:rsidRDefault="00B7366B" w:rsidP="00B7366B">
      <w:pPr>
        <w:ind w:firstLine="480"/>
      </w:pPr>
      <w:r>
        <w:rPr>
          <w:rFonts w:hint="eastAsia"/>
        </w:rPr>
        <w:t>1）根据施工规模及现场条件等因素合理确定临时设施：临时加工厂、现场作业棚及材料堆场、办公生活设施等的占地指标。临时设施的占地面积应按用地指标所需的最低面积设计。</w:t>
      </w:r>
    </w:p>
    <w:p w:rsidR="00B7366B" w:rsidRPr="0091077F" w:rsidRDefault="00B7366B" w:rsidP="00B7366B">
      <w:pPr>
        <w:ind w:firstLine="480"/>
      </w:pPr>
      <w:r>
        <w:rPr>
          <w:rFonts w:hint="eastAsia"/>
        </w:rPr>
        <w:t>2）平面布置合理、紧凑，在满足环境、职业健康与安全及文明施工要求的前提下尽可能减少废弃地和死角。</w:t>
      </w:r>
    </w:p>
    <w:p w:rsidR="00B7366B" w:rsidRPr="0091077F" w:rsidRDefault="00B7366B" w:rsidP="00B7366B">
      <w:pPr>
        <w:ind w:firstLine="480"/>
      </w:pPr>
      <w:r>
        <w:rPr>
          <w:rFonts w:hint="eastAsia"/>
        </w:rPr>
        <w:t>（2）</w:t>
      </w:r>
      <w:r w:rsidRPr="0091077F">
        <w:rPr>
          <w:rFonts w:hint="eastAsia"/>
        </w:rPr>
        <w:t>临时用地保护</w:t>
      </w:r>
    </w:p>
    <w:p w:rsidR="00B7366B" w:rsidRPr="0091077F" w:rsidRDefault="00B7366B" w:rsidP="00B7366B">
      <w:pPr>
        <w:ind w:firstLine="480"/>
      </w:pPr>
      <w:r>
        <w:rPr>
          <w:rFonts w:hint="eastAsia"/>
        </w:rPr>
        <w:t>1）红线外临时占</w:t>
      </w:r>
      <w:r w:rsidRPr="0091077F">
        <w:rPr>
          <w:rFonts w:hint="eastAsia"/>
        </w:rPr>
        <w:t>地应尽量使用荒地、废地。工程完工后，及时对红线外占地恢复原地形、地貌，使施工活动对周边环境的影响降至最低。</w:t>
      </w:r>
    </w:p>
    <w:p w:rsidR="00B7366B" w:rsidRPr="0091077F" w:rsidRDefault="00B7366B" w:rsidP="00B7366B">
      <w:pPr>
        <w:ind w:firstLine="480"/>
      </w:pPr>
      <w:r w:rsidRPr="00437D9D">
        <w:t>2</w:t>
      </w:r>
      <w:r w:rsidRPr="0091077F">
        <w:rPr>
          <w:rFonts w:hint="eastAsia"/>
        </w:rPr>
        <w:t>）利用和保护施工用地范围内原有绿色植被。对于施工周期较长的现场，按建筑永久绿化的要求，安排场地新建绿化。</w:t>
      </w:r>
    </w:p>
    <w:p w:rsidR="00B7366B" w:rsidRPr="0091077F" w:rsidRDefault="00B7366B" w:rsidP="00B7366B">
      <w:pPr>
        <w:ind w:firstLine="480"/>
      </w:pPr>
      <w:r>
        <w:rPr>
          <w:rFonts w:hint="eastAsia"/>
        </w:rPr>
        <w:t>（3）</w:t>
      </w:r>
      <w:r w:rsidRPr="0091077F">
        <w:rPr>
          <w:rFonts w:hint="eastAsia"/>
        </w:rPr>
        <w:t>施工总平面布置</w:t>
      </w:r>
    </w:p>
    <w:p w:rsidR="00B7366B" w:rsidRPr="0091077F" w:rsidRDefault="00B7366B" w:rsidP="00B7366B">
      <w:pPr>
        <w:ind w:firstLine="480"/>
      </w:pPr>
      <w:r>
        <w:rPr>
          <w:rFonts w:hint="eastAsia"/>
        </w:rPr>
        <w:t>1）施工总平面布置科学、合理，充分利用原有构筑物、道路、管线为施工服务，尽量减少硬化增加</w:t>
      </w:r>
      <w:r w:rsidRPr="0091077F">
        <w:t>绿化</w:t>
      </w:r>
      <w:r w:rsidRPr="0091077F">
        <w:rPr>
          <w:rFonts w:hint="eastAsia"/>
        </w:rPr>
        <w:t>，对临时施工道路采用装配式混凝土路面，</w:t>
      </w:r>
      <w:r w:rsidRPr="0091077F">
        <w:t>可周转使用</w:t>
      </w:r>
      <w:r w:rsidRPr="0091077F">
        <w:rPr>
          <w:rFonts w:hint="eastAsia"/>
        </w:rPr>
        <w:t>。</w:t>
      </w:r>
    </w:p>
    <w:p w:rsidR="00B7366B" w:rsidRPr="0091077F" w:rsidRDefault="00B7366B" w:rsidP="00B7366B">
      <w:pPr>
        <w:ind w:firstLine="480"/>
      </w:pPr>
      <w:r>
        <w:rPr>
          <w:rFonts w:hint="eastAsia"/>
        </w:rPr>
        <w:t>2）施工现场仓库、加工厂、作业棚、材料堆场等布置应尽量靠近已有交通线路或即将修建的正式或临时交通线路，缩短运输距离。</w:t>
      </w:r>
    </w:p>
    <w:p w:rsidR="00B7366B" w:rsidRPr="0091077F" w:rsidRDefault="00B7366B" w:rsidP="00B7366B">
      <w:pPr>
        <w:ind w:firstLine="480"/>
      </w:pPr>
      <w:r>
        <w:rPr>
          <w:rFonts w:hint="eastAsia"/>
        </w:rPr>
        <w:t>3）临时办公和生活用房采用经济、美观、占地面积小、对周边地貌环境影响较小，且适合于施工平面布置动态调整的多层轻</w:t>
      </w:r>
      <w:proofErr w:type="gramStart"/>
      <w:r>
        <w:rPr>
          <w:rFonts w:hint="eastAsia"/>
        </w:rPr>
        <w:t>钢活动</w:t>
      </w:r>
      <w:proofErr w:type="gramEnd"/>
      <w:r>
        <w:rPr>
          <w:rFonts w:hint="eastAsia"/>
        </w:rPr>
        <w:t>板房。</w:t>
      </w:r>
    </w:p>
    <w:p w:rsidR="00B7366B" w:rsidRPr="0091077F" w:rsidRDefault="00B7366B" w:rsidP="00B7366B">
      <w:pPr>
        <w:ind w:firstLine="480"/>
      </w:pPr>
      <w:r>
        <w:rPr>
          <w:rFonts w:hint="eastAsia"/>
        </w:rPr>
        <w:t>4）施工现场道路按照永久道路和临时道路相结合的原则布置。施工现场内形成环形通路，减少道路占用土地。</w:t>
      </w:r>
    </w:p>
    <w:p w:rsidR="00B7366B" w:rsidRPr="0091077F" w:rsidRDefault="00B7366B" w:rsidP="00B7366B">
      <w:pPr>
        <w:ind w:firstLine="480"/>
      </w:pPr>
      <w:r>
        <w:rPr>
          <w:rFonts w:hint="eastAsia"/>
        </w:rPr>
        <w:t>5）临时设施布置应注意远近结合，努力减少和避免大量临时建筑拆迁和场地搬迁。最大限度的减少对原有土地生态环境的影响。</w:t>
      </w:r>
    </w:p>
    <w:p w:rsidR="00B7366B" w:rsidRPr="007B3FE0" w:rsidRDefault="00B7366B" w:rsidP="00B7366B">
      <w:pPr>
        <w:pStyle w:val="4"/>
        <w:numPr>
          <w:ilvl w:val="3"/>
          <w:numId w:val="2"/>
        </w:numPr>
      </w:pPr>
      <w:bookmarkStart w:id="8" w:name="_Toc463964024"/>
      <w:proofErr w:type="spellStart"/>
      <w:r>
        <w:rPr>
          <w:rFonts w:hint="eastAsia"/>
        </w:rPr>
        <w:t>节材与资源利用</w:t>
      </w:r>
      <w:bookmarkEnd w:id="8"/>
      <w:r>
        <w:rPr>
          <w:rFonts w:hint="eastAsia"/>
        </w:rPr>
        <w:t>措施</w:t>
      </w:r>
      <w:proofErr w:type="spellEnd"/>
    </w:p>
    <w:p w:rsidR="00B7366B" w:rsidRPr="0091077F" w:rsidRDefault="00B7366B" w:rsidP="00B7366B">
      <w:pPr>
        <w:ind w:firstLine="480"/>
      </w:pPr>
      <w:r>
        <w:rPr>
          <w:rFonts w:hint="eastAsia"/>
        </w:rPr>
        <w:t>（1）</w:t>
      </w:r>
      <w:r w:rsidRPr="0091077F">
        <w:rPr>
          <w:rFonts w:hint="eastAsia"/>
        </w:rPr>
        <w:t>节材措施</w:t>
      </w:r>
    </w:p>
    <w:p w:rsidR="00B7366B" w:rsidRPr="0091077F" w:rsidRDefault="00B7366B" w:rsidP="00B7366B">
      <w:pPr>
        <w:ind w:firstLine="480"/>
      </w:pPr>
      <w:r>
        <w:rPr>
          <w:rFonts w:hint="eastAsia"/>
        </w:rPr>
        <w:t>1）图纸会审时，审核节材与材料资源利用的相关内容，达到材料损耗率比定额损耗率降低30%。</w:t>
      </w:r>
    </w:p>
    <w:p w:rsidR="00B7366B" w:rsidRPr="0091077F" w:rsidRDefault="00B7366B" w:rsidP="00B7366B">
      <w:pPr>
        <w:ind w:firstLine="480"/>
      </w:pPr>
      <w:r>
        <w:rPr>
          <w:rFonts w:hint="eastAsia"/>
        </w:rPr>
        <w:t>（2）根据施工进度、库存情况等合理安排材料的采购、进场时间和批次，</w:t>
      </w:r>
      <w:r>
        <w:rPr>
          <w:rFonts w:hint="eastAsia"/>
        </w:rPr>
        <w:lastRenderedPageBreak/>
        <w:t>减少库存。</w:t>
      </w:r>
    </w:p>
    <w:p w:rsidR="00B7366B" w:rsidRPr="0091077F" w:rsidRDefault="00B7366B" w:rsidP="00B7366B">
      <w:pPr>
        <w:ind w:firstLine="480"/>
      </w:pPr>
      <w:r>
        <w:rPr>
          <w:rFonts w:hint="eastAsia"/>
        </w:rPr>
        <w:t>（3）现场材料堆放有序。储存环境适宜，措施得当。保管制度健全，责任落实。</w:t>
      </w:r>
    </w:p>
    <w:p w:rsidR="00B7366B" w:rsidRPr="0091077F" w:rsidRDefault="00B7366B" w:rsidP="00B7366B">
      <w:pPr>
        <w:ind w:firstLine="480"/>
      </w:pPr>
      <w:r>
        <w:rPr>
          <w:rFonts w:hint="eastAsia"/>
        </w:rPr>
        <w:t>（4）材料运输工具适宜，装卸方法得当，防止损坏和</w:t>
      </w:r>
      <w:proofErr w:type="gramStart"/>
      <w:r>
        <w:rPr>
          <w:rFonts w:hint="eastAsia"/>
        </w:rPr>
        <w:t>遗洒</w:t>
      </w:r>
      <w:proofErr w:type="gramEnd"/>
      <w:r>
        <w:rPr>
          <w:rFonts w:hint="eastAsia"/>
        </w:rPr>
        <w:t>。根据现场平面布置情况就近卸载，避免和减少二次搬运。</w:t>
      </w:r>
    </w:p>
    <w:p w:rsidR="00B7366B" w:rsidRPr="0091077F" w:rsidRDefault="00B7366B" w:rsidP="00B7366B">
      <w:pPr>
        <w:ind w:firstLine="480"/>
      </w:pPr>
      <w:r>
        <w:rPr>
          <w:rFonts w:hint="eastAsia"/>
        </w:rPr>
        <w:t>（5）采取技术和管理措施提高模板、脚手架等的周转次数。</w:t>
      </w:r>
    </w:p>
    <w:p w:rsidR="00B7366B" w:rsidRPr="0091077F" w:rsidRDefault="00B7366B" w:rsidP="00B7366B">
      <w:pPr>
        <w:ind w:firstLine="480"/>
      </w:pPr>
      <w:r>
        <w:rPr>
          <w:rFonts w:hint="eastAsia"/>
        </w:rPr>
        <w:t>（6）应就地取材，施工现场500公里以内生产的建筑材料用量占建筑材料总重量的70％以上。</w:t>
      </w:r>
    </w:p>
    <w:p w:rsidR="00B7366B" w:rsidRPr="0091077F" w:rsidRDefault="00B7366B" w:rsidP="00B7366B">
      <w:pPr>
        <w:ind w:firstLine="480"/>
      </w:pPr>
      <w:r>
        <w:rPr>
          <w:rFonts w:hint="eastAsia"/>
        </w:rPr>
        <w:t>（7）</w:t>
      </w:r>
      <w:r w:rsidRPr="0091077F">
        <w:t>混凝土结构施工采用铝模板，</w:t>
      </w:r>
      <w:r w:rsidRPr="0091077F">
        <w:rPr>
          <w:rFonts w:hint="eastAsia"/>
        </w:rPr>
        <w:t>提高</w:t>
      </w:r>
      <w:r w:rsidRPr="0091077F">
        <w:t>模板周转次数，减少对木材的损耗浪费。</w:t>
      </w:r>
    </w:p>
    <w:p w:rsidR="00B7366B" w:rsidRPr="0091077F" w:rsidRDefault="00B7366B" w:rsidP="00B7366B">
      <w:pPr>
        <w:ind w:firstLine="480"/>
      </w:pPr>
      <w:r>
        <w:rPr>
          <w:rFonts w:hint="eastAsia"/>
        </w:rPr>
        <w:t>（2）</w:t>
      </w:r>
      <w:r w:rsidRPr="0091077F">
        <w:rPr>
          <w:rFonts w:hint="eastAsia"/>
        </w:rPr>
        <w:t>结构材料</w:t>
      </w:r>
    </w:p>
    <w:p w:rsidR="00B7366B" w:rsidRPr="0091077F" w:rsidRDefault="00B7366B" w:rsidP="00B7366B">
      <w:pPr>
        <w:ind w:firstLine="480"/>
      </w:pPr>
      <w:r>
        <w:rPr>
          <w:rFonts w:hint="eastAsia"/>
        </w:rPr>
        <w:t>1）使用商品混凝土和商品砂浆。准确计算采购数量、供应频率、施工速度等，在施工过程中动态控制。</w:t>
      </w:r>
    </w:p>
    <w:p w:rsidR="00B7366B" w:rsidRPr="0091077F" w:rsidRDefault="00B7366B" w:rsidP="00B7366B">
      <w:pPr>
        <w:ind w:firstLine="480"/>
      </w:pPr>
      <w:r>
        <w:rPr>
          <w:rFonts w:hint="eastAsia"/>
        </w:rPr>
        <w:t>2）优化钢筋配料下料方案。钢筋制作前应对下料单及样品进行复核，无误后方可批量下料。</w:t>
      </w:r>
    </w:p>
    <w:p w:rsidR="00B7366B" w:rsidRPr="0091077F" w:rsidRDefault="00B7366B" w:rsidP="00B7366B">
      <w:pPr>
        <w:ind w:firstLine="480"/>
      </w:pPr>
      <w:r>
        <w:rPr>
          <w:rFonts w:hint="eastAsia"/>
        </w:rPr>
        <w:t>（3）</w:t>
      </w:r>
      <w:r w:rsidRPr="0091077F">
        <w:rPr>
          <w:rFonts w:hint="eastAsia"/>
        </w:rPr>
        <w:t>围护材料</w:t>
      </w:r>
    </w:p>
    <w:p w:rsidR="00B7366B" w:rsidRPr="0091077F" w:rsidRDefault="00B7366B" w:rsidP="00B7366B">
      <w:pPr>
        <w:ind w:firstLine="480"/>
      </w:pPr>
      <w:r>
        <w:rPr>
          <w:rFonts w:hint="eastAsia"/>
        </w:rPr>
        <w:t>1）门窗、屋面、外墙等围护结构选用耐候性及耐久性良好的材料，施工确保密封性、防水性和保温隔热性。</w:t>
      </w:r>
    </w:p>
    <w:p w:rsidR="00B7366B" w:rsidRPr="0091077F" w:rsidRDefault="00B7366B" w:rsidP="00B7366B">
      <w:pPr>
        <w:ind w:firstLine="480"/>
      </w:pPr>
      <w:r>
        <w:rPr>
          <w:rFonts w:hint="eastAsia"/>
        </w:rPr>
        <w:t>2）门窗采用密封性、保温隔热性能、隔音性能良好的型材和玻璃等材料。</w:t>
      </w:r>
    </w:p>
    <w:p w:rsidR="00B7366B" w:rsidRPr="0091077F" w:rsidRDefault="00B7366B" w:rsidP="00B7366B">
      <w:pPr>
        <w:ind w:firstLine="480"/>
      </w:pPr>
      <w:r>
        <w:rPr>
          <w:rFonts w:hint="eastAsia"/>
        </w:rPr>
        <w:t>3）屋面材料、外墙材料具有良好的防水性能和保温隔热性能。</w:t>
      </w:r>
    </w:p>
    <w:p w:rsidR="00B7366B" w:rsidRPr="0091077F" w:rsidRDefault="00B7366B" w:rsidP="00B7366B">
      <w:pPr>
        <w:ind w:firstLine="480"/>
      </w:pPr>
      <w:r>
        <w:rPr>
          <w:rFonts w:hint="eastAsia"/>
        </w:rPr>
        <w:t>4）当屋面或墙体等部位采用基层加设保温隔热系统的方式施工时，应选择高效节能、耐久性好的保温隔热材料，以减小保温隔热层的厚度及材料用量。</w:t>
      </w:r>
    </w:p>
    <w:p w:rsidR="00B7366B" w:rsidRPr="0091077F" w:rsidRDefault="00B7366B" w:rsidP="00B7366B">
      <w:pPr>
        <w:ind w:firstLine="480"/>
      </w:pPr>
      <w:r>
        <w:rPr>
          <w:rFonts w:hint="eastAsia"/>
        </w:rPr>
        <w:t>5）屋面或墙体等部位的保温隔热系统采用专用的配套材料，以加强各层次之间的粘结或连接强度，确保系统的安全性和耐久性。</w:t>
      </w:r>
    </w:p>
    <w:p w:rsidR="00B7366B" w:rsidRPr="0091077F" w:rsidRDefault="00B7366B" w:rsidP="00B7366B">
      <w:pPr>
        <w:ind w:firstLine="480"/>
      </w:pPr>
      <w:r>
        <w:rPr>
          <w:rFonts w:hint="eastAsia"/>
        </w:rPr>
        <w:t>6）根据建筑物的实际特点，优选屋面或外墙的保温隔热材料系统和施工方式，例如保温板粘贴、保温板干挂、聚氨酯硬泡喷涂、保温浆料涂抹等，以保证保温隔热效果，并减少材料浪费。</w:t>
      </w:r>
    </w:p>
    <w:p w:rsidR="00B7366B" w:rsidRPr="0091077F" w:rsidRDefault="00B7366B" w:rsidP="00B7366B">
      <w:pPr>
        <w:ind w:firstLine="480"/>
      </w:pPr>
      <w:r>
        <w:rPr>
          <w:rFonts w:hint="eastAsia"/>
        </w:rPr>
        <w:t>7）加强保温隔热系统与围护结构的节点处理，尽量降低热桥效应。针对建筑物的不同部位保温隔热特点，选用不同的保温隔热材料及系统，以做到经济适</w:t>
      </w:r>
      <w:r>
        <w:rPr>
          <w:rFonts w:hint="eastAsia"/>
        </w:rPr>
        <w:lastRenderedPageBreak/>
        <w:t>用。</w:t>
      </w:r>
    </w:p>
    <w:p w:rsidR="00B7366B" w:rsidRPr="0091077F" w:rsidRDefault="00B7366B" w:rsidP="00B7366B">
      <w:pPr>
        <w:ind w:firstLine="480"/>
      </w:pPr>
      <w:r>
        <w:rPr>
          <w:rFonts w:hint="eastAsia"/>
        </w:rPr>
        <w:t>（4）</w:t>
      </w:r>
      <w:r w:rsidRPr="0091077F">
        <w:rPr>
          <w:rFonts w:hint="eastAsia"/>
        </w:rPr>
        <w:t>装饰装修材料</w:t>
      </w:r>
    </w:p>
    <w:p w:rsidR="00B7366B" w:rsidRPr="0091077F" w:rsidRDefault="00B7366B" w:rsidP="00B7366B">
      <w:pPr>
        <w:ind w:firstLine="480"/>
      </w:pPr>
      <w:r>
        <w:rPr>
          <w:rFonts w:hint="eastAsia"/>
        </w:rPr>
        <w:t>1）贴面类材料在施工前，进行总体排版策划，减少非整块材的数量。</w:t>
      </w:r>
    </w:p>
    <w:p w:rsidR="00B7366B" w:rsidRPr="0091077F" w:rsidRDefault="00B7366B" w:rsidP="00B7366B">
      <w:pPr>
        <w:ind w:firstLine="480"/>
      </w:pPr>
      <w:r>
        <w:rPr>
          <w:rFonts w:hint="eastAsia"/>
        </w:rPr>
        <w:t>2）采用非木质的新材料或人造板材代替木质板材。</w:t>
      </w:r>
    </w:p>
    <w:p w:rsidR="00B7366B" w:rsidRPr="0091077F" w:rsidRDefault="00B7366B" w:rsidP="00B7366B">
      <w:pPr>
        <w:ind w:firstLine="480"/>
      </w:pPr>
      <w:r>
        <w:rPr>
          <w:rFonts w:hint="eastAsia"/>
        </w:rPr>
        <w:t>3）防水卷材、油漆及各类涂料基层必须符合要求，避免起皮、脱落。各类油漆及粘结剂应随用随开启，不用时及时封闭。</w:t>
      </w:r>
    </w:p>
    <w:p w:rsidR="00B7366B" w:rsidRPr="0091077F" w:rsidRDefault="00B7366B" w:rsidP="00B7366B">
      <w:pPr>
        <w:ind w:firstLine="480"/>
      </w:pPr>
      <w:r>
        <w:rPr>
          <w:rFonts w:hint="eastAsia"/>
        </w:rPr>
        <w:t>4）幕墙及各类预留预埋应与结构施工同步。</w:t>
      </w:r>
    </w:p>
    <w:p w:rsidR="00B7366B" w:rsidRPr="0091077F" w:rsidRDefault="00B7366B" w:rsidP="00B7366B">
      <w:pPr>
        <w:ind w:firstLine="480"/>
      </w:pPr>
      <w:r>
        <w:rPr>
          <w:rFonts w:hint="eastAsia"/>
        </w:rPr>
        <w:t>5）木制品及木装饰用料、玻璃等各类板材等宜在工厂采购或定制。</w:t>
      </w:r>
    </w:p>
    <w:p w:rsidR="00B7366B" w:rsidRPr="0091077F" w:rsidRDefault="00B7366B" w:rsidP="00B7366B">
      <w:pPr>
        <w:ind w:firstLine="480"/>
      </w:pPr>
      <w:r>
        <w:rPr>
          <w:rFonts w:hint="eastAsia"/>
        </w:rPr>
        <w:t>6）采用</w:t>
      </w:r>
      <w:proofErr w:type="gramStart"/>
      <w:r>
        <w:rPr>
          <w:rFonts w:hint="eastAsia"/>
        </w:rPr>
        <w:t>自粘类片材</w:t>
      </w:r>
      <w:proofErr w:type="gramEnd"/>
      <w:r>
        <w:rPr>
          <w:rFonts w:hint="eastAsia"/>
        </w:rPr>
        <w:t>，减少现场液态粘结剂的使用量。</w:t>
      </w:r>
    </w:p>
    <w:p w:rsidR="00B7366B" w:rsidRPr="0091077F" w:rsidRDefault="00B7366B" w:rsidP="00B7366B">
      <w:pPr>
        <w:ind w:firstLine="480"/>
      </w:pPr>
      <w:r>
        <w:rPr>
          <w:rFonts w:hint="eastAsia"/>
        </w:rPr>
        <w:t>（5）</w:t>
      </w:r>
      <w:r w:rsidRPr="0091077F">
        <w:rPr>
          <w:rFonts w:hint="eastAsia"/>
        </w:rPr>
        <w:t>周转材料</w:t>
      </w:r>
    </w:p>
    <w:p w:rsidR="00B7366B" w:rsidRPr="0091077F" w:rsidRDefault="00B7366B" w:rsidP="00B7366B">
      <w:pPr>
        <w:ind w:firstLine="480"/>
      </w:pPr>
      <w:r>
        <w:rPr>
          <w:rFonts w:hint="eastAsia"/>
        </w:rPr>
        <w:t>1）选用耐用、维护与拆卸方便的周转材料和机具。</w:t>
      </w:r>
    </w:p>
    <w:p w:rsidR="00B7366B" w:rsidRPr="0091077F" w:rsidRDefault="00B7366B" w:rsidP="00B7366B">
      <w:pPr>
        <w:ind w:firstLine="480"/>
      </w:pPr>
      <w:r>
        <w:rPr>
          <w:rFonts w:hint="eastAsia"/>
        </w:rPr>
        <w:t>2）优先选用制作、安装、拆除一体化的专业队伍进行模板工程施工。</w:t>
      </w:r>
    </w:p>
    <w:p w:rsidR="00B7366B" w:rsidRPr="0091077F" w:rsidRDefault="00B7366B" w:rsidP="00B7366B">
      <w:pPr>
        <w:ind w:firstLine="480"/>
      </w:pPr>
      <w:r>
        <w:rPr>
          <w:rFonts w:hint="eastAsia"/>
        </w:rPr>
        <w:t>3）模板应以节约自然资源为原则，推广使用定型铝合金模板。</w:t>
      </w:r>
    </w:p>
    <w:p w:rsidR="00B7366B" w:rsidRPr="0091077F" w:rsidRDefault="00B7366B" w:rsidP="00B7366B">
      <w:pPr>
        <w:ind w:firstLine="480"/>
      </w:pPr>
      <w:r>
        <w:rPr>
          <w:rFonts w:hint="eastAsia"/>
        </w:rPr>
        <w:t>4）施工前应对模板工程的方案进行优化。多层建筑使用可重复利用的模板体系，模板支撑宜采用工具式支撑。</w:t>
      </w:r>
    </w:p>
    <w:p w:rsidR="00B7366B" w:rsidRPr="0091077F" w:rsidRDefault="00B7366B" w:rsidP="00B7366B">
      <w:pPr>
        <w:ind w:firstLine="480"/>
      </w:pPr>
      <w:r>
        <w:rPr>
          <w:rFonts w:hint="eastAsia"/>
        </w:rPr>
        <w:t>5）现场办公和生活用房采用周转式活动房。现场围挡应最大限度地利用已有围墙，或采用装配式可重复使用围挡封闭。力争工地临房、临时围挡材料的可重复使用率达到70％。</w:t>
      </w:r>
    </w:p>
    <w:p w:rsidR="00B7366B" w:rsidRPr="007B3FE0" w:rsidRDefault="00B7366B" w:rsidP="00B7366B">
      <w:pPr>
        <w:pStyle w:val="3"/>
        <w:numPr>
          <w:ilvl w:val="2"/>
          <w:numId w:val="2"/>
        </w:numPr>
      </w:pPr>
      <w:bookmarkStart w:id="9" w:name="_Toc463964030"/>
      <w:bookmarkStart w:id="10" w:name="_Toc470506746"/>
      <w:proofErr w:type="spellStart"/>
      <w:r>
        <w:rPr>
          <w:rFonts w:hint="eastAsia"/>
        </w:rPr>
        <w:t>在绿色</w:t>
      </w:r>
      <w:r w:rsidRPr="007B3FE0">
        <w:t>施工</w:t>
      </w:r>
      <w:bookmarkEnd w:id="9"/>
      <w:r>
        <w:rPr>
          <w:rFonts w:hint="eastAsia"/>
        </w:rPr>
        <w:t>方面针对本工程具体措施</w:t>
      </w:r>
      <w:bookmarkEnd w:id="10"/>
      <w:proofErr w:type="spellEnd"/>
    </w:p>
    <w:p w:rsidR="00B7366B" w:rsidRPr="007B3FE0" w:rsidRDefault="00B7366B" w:rsidP="00B7366B">
      <w:pPr>
        <w:pStyle w:val="4"/>
        <w:numPr>
          <w:ilvl w:val="3"/>
          <w:numId w:val="2"/>
        </w:numPr>
      </w:pPr>
      <w:bookmarkStart w:id="11" w:name="_Toc463964031"/>
      <w:proofErr w:type="spellStart"/>
      <w:r w:rsidRPr="00A25879">
        <w:rPr>
          <w:rFonts w:hint="eastAsia"/>
        </w:rPr>
        <w:t>绿色施工的定义</w:t>
      </w:r>
      <w:bookmarkEnd w:id="11"/>
      <w:proofErr w:type="spellEnd"/>
    </w:p>
    <w:p w:rsidR="00B7366B" w:rsidRPr="0091077F" w:rsidRDefault="00B7366B" w:rsidP="00B7366B">
      <w:pPr>
        <w:ind w:firstLine="480"/>
      </w:pPr>
      <w:r w:rsidRPr="00A25879">
        <w:rPr>
          <w:rFonts w:hint="eastAsia"/>
        </w:rPr>
        <w:t>在保证质量、安全等基本要求的前提下，通过科学管理和技术进步,最大限度地节约资源，减少对环境负面影响，实现四节</w:t>
      </w:r>
      <w:proofErr w:type="gramStart"/>
      <w:r w:rsidRPr="00A25879">
        <w:rPr>
          <w:rFonts w:hint="eastAsia"/>
        </w:rPr>
        <w:t>一</w:t>
      </w:r>
      <w:proofErr w:type="gramEnd"/>
      <w:r w:rsidRPr="00A25879">
        <w:rPr>
          <w:rFonts w:hint="eastAsia"/>
        </w:rPr>
        <w:t>环保</w:t>
      </w:r>
      <w:r w:rsidRPr="0091077F">
        <w:rPr>
          <w:rFonts w:hint="eastAsia"/>
        </w:rPr>
        <w:t>（节能、节材、节水、节地和环境保护）的建筑工程施工活动。</w:t>
      </w:r>
    </w:p>
    <w:p w:rsidR="00B7366B" w:rsidRPr="007B3FE0" w:rsidRDefault="00B7366B" w:rsidP="00B7366B">
      <w:pPr>
        <w:pStyle w:val="4"/>
        <w:numPr>
          <w:ilvl w:val="3"/>
          <w:numId w:val="2"/>
        </w:numPr>
      </w:pPr>
      <w:bookmarkStart w:id="12" w:name="_Toc463964032"/>
      <w:bookmarkStart w:id="13" w:name="_Toc463964033"/>
      <w:proofErr w:type="spellStart"/>
      <w:r w:rsidRPr="006C5E17">
        <w:rPr>
          <w:rFonts w:hint="eastAsia"/>
        </w:rPr>
        <w:t>绿色施工目标</w:t>
      </w:r>
      <w:bookmarkEnd w:id="13"/>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4"/>
        <w:gridCol w:w="1478"/>
        <w:gridCol w:w="6310"/>
      </w:tblGrid>
      <w:tr w:rsidR="00B7366B" w:rsidRPr="00244E32" w:rsidTr="00D85F80">
        <w:trPr>
          <w:trHeight w:hRule="exact" w:val="454"/>
          <w:jc w:val="center"/>
        </w:trPr>
        <w:tc>
          <w:tcPr>
            <w:tcW w:w="343" w:type="pct"/>
            <w:shd w:val="clear" w:color="auto" w:fill="auto"/>
            <w:vAlign w:val="center"/>
          </w:tcPr>
          <w:p w:rsidR="00B7366B" w:rsidRPr="00437D9D" w:rsidRDefault="00B7366B" w:rsidP="00D85F80">
            <w:pPr>
              <w:pStyle w:val="a8"/>
            </w:pPr>
            <w:r w:rsidRPr="00244E32">
              <w:rPr>
                <w:rFonts w:hint="eastAsia"/>
              </w:rPr>
              <w:t>序号</w:t>
            </w:r>
          </w:p>
        </w:tc>
        <w:tc>
          <w:tcPr>
            <w:tcW w:w="884" w:type="pct"/>
            <w:shd w:val="clear" w:color="auto" w:fill="auto"/>
            <w:vAlign w:val="center"/>
          </w:tcPr>
          <w:p w:rsidR="00B7366B" w:rsidRPr="00437D9D" w:rsidRDefault="00B7366B" w:rsidP="00D85F80">
            <w:pPr>
              <w:pStyle w:val="a8"/>
            </w:pPr>
            <w:r w:rsidRPr="00244E32">
              <w:rPr>
                <w:rFonts w:hint="eastAsia"/>
              </w:rPr>
              <w:t>环境目标</w:t>
            </w:r>
          </w:p>
        </w:tc>
        <w:tc>
          <w:tcPr>
            <w:tcW w:w="3773" w:type="pct"/>
            <w:shd w:val="clear" w:color="auto" w:fill="auto"/>
            <w:vAlign w:val="center"/>
          </w:tcPr>
          <w:p w:rsidR="00B7366B" w:rsidRPr="00437D9D" w:rsidRDefault="00B7366B" w:rsidP="00D85F80">
            <w:pPr>
              <w:pStyle w:val="a8"/>
            </w:pPr>
            <w:r w:rsidRPr="00244E32">
              <w:rPr>
                <w:rFonts w:hint="eastAsia"/>
              </w:rPr>
              <w:t>环境目标阐述</w:t>
            </w:r>
          </w:p>
        </w:tc>
      </w:tr>
      <w:tr w:rsidR="00B7366B" w:rsidRPr="00244E32" w:rsidTr="00D85F80">
        <w:trPr>
          <w:trHeight w:hRule="exact" w:val="454"/>
          <w:jc w:val="center"/>
        </w:trPr>
        <w:tc>
          <w:tcPr>
            <w:tcW w:w="343" w:type="pct"/>
            <w:shd w:val="clear" w:color="auto" w:fill="auto"/>
            <w:vAlign w:val="center"/>
          </w:tcPr>
          <w:p w:rsidR="00B7366B" w:rsidRPr="00244E32" w:rsidRDefault="00B7366B" w:rsidP="00D85F80">
            <w:pPr>
              <w:pStyle w:val="a8"/>
            </w:pPr>
            <w:r w:rsidRPr="00244E32">
              <w:t>1</w:t>
            </w:r>
          </w:p>
        </w:tc>
        <w:tc>
          <w:tcPr>
            <w:tcW w:w="884" w:type="pct"/>
            <w:shd w:val="clear" w:color="auto" w:fill="auto"/>
            <w:vAlign w:val="center"/>
          </w:tcPr>
          <w:p w:rsidR="00B7366B" w:rsidRPr="00437D9D" w:rsidRDefault="00B7366B" w:rsidP="00D85F80">
            <w:pPr>
              <w:pStyle w:val="a8"/>
            </w:pPr>
            <w:r w:rsidRPr="00244E32">
              <w:rPr>
                <w:rFonts w:hint="eastAsia"/>
              </w:rPr>
              <w:t>噪声</w:t>
            </w:r>
          </w:p>
        </w:tc>
        <w:tc>
          <w:tcPr>
            <w:tcW w:w="3773" w:type="pct"/>
            <w:shd w:val="clear" w:color="auto" w:fill="auto"/>
            <w:vAlign w:val="center"/>
          </w:tcPr>
          <w:p w:rsidR="00B7366B" w:rsidRPr="00437D9D" w:rsidRDefault="00B7366B" w:rsidP="00D85F80">
            <w:pPr>
              <w:pStyle w:val="a8"/>
            </w:pPr>
            <w:r w:rsidRPr="00244E32">
              <w:rPr>
                <w:rFonts w:hint="eastAsia"/>
              </w:rPr>
              <w:t>噪声排放达标，符合《建筑施工场界噪声限值》规定</w:t>
            </w:r>
          </w:p>
        </w:tc>
      </w:tr>
      <w:tr w:rsidR="00B7366B" w:rsidRPr="00244E32" w:rsidTr="00D85F80">
        <w:trPr>
          <w:trHeight w:hRule="exact" w:val="454"/>
          <w:jc w:val="center"/>
        </w:trPr>
        <w:tc>
          <w:tcPr>
            <w:tcW w:w="343" w:type="pct"/>
            <w:shd w:val="clear" w:color="auto" w:fill="auto"/>
            <w:vAlign w:val="center"/>
          </w:tcPr>
          <w:p w:rsidR="00B7366B" w:rsidRPr="00244E32" w:rsidRDefault="00B7366B" w:rsidP="00D85F80">
            <w:pPr>
              <w:pStyle w:val="a8"/>
            </w:pPr>
            <w:r w:rsidRPr="00244E32">
              <w:t>2</w:t>
            </w:r>
          </w:p>
        </w:tc>
        <w:tc>
          <w:tcPr>
            <w:tcW w:w="884" w:type="pct"/>
            <w:shd w:val="clear" w:color="auto" w:fill="auto"/>
            <w:vAlign w:val="center"/>
          </w:tcPr>
          <w:p w:rsidR="00B7366B" w:rsidRPr="00437D9D" w:rsidRDefault="00B7366B" w:rsidP="00D85F80">
            <w:pPr>
              <w:pStyle w:val="a8"/>
            </w:pPr>
            <w:r w:rsidRPr="00244E32">
              <w:rPr>
                <w:rFonts w:hint="eastAsia"/>
              </w:rPr>
              <w:t>粉尘</w:t>
            </w:r>
          </w:p>
        </w:tc>
        <w:tc>
          <w:tcPr>
            <w:tcW w:w="3773" w:type="pct"/>
            <w:shd w:val="clear" w:color="auto" w:fill="auto"/>
            <w:vAlign w:val="center"/>
          </w:tcPr>
          <w:p w:rsidR="00B7366B" w:rsidRPr="00437D9D" w:rsidRDefault="00B7366B" w:rsidP="00D85F80">
            <w:pPr>
              <w:pStyle w:val="a8"/>
            </w:pPr>
            <w:r w:rsidRPr="00244E32">
              <w:rPr>
                <w:rFonts w:hint="eastAsia"/>
              </w:rPr>
              <w:t>控制粉尘及气体排放，不超过法律、法规的限定数值</w:t>
            </w:r>
          </w:p>
        </w:tc>
      </w:tr>
      <w:tr w:rsidR="00B7366B" w:rsidRPr="00244E32" w:rsidTr="00D85F80">
        <w:trPr>
          <w:trHeight w:hRule="exact" w:val="454"/>
          <w:jc w:val="center"/>
        </w:trPr>
        <w:tc>
          <w:tcPr>
            <w:tcW w:w="343" w:type="pct"/>
            <w:shd w:val="clear" w:color="auto" w:fill="auto"/>
            <w:vAlign w:val="center"/>
          </w:tcPr>
          <w:p w:rsidR="00B7366B" w:rsidRPr="00244E32" w:rsidRDefault="00B7366B" w:rsidP="00D85F80">
            <w:pPr>
              <w:pStyle w:val="a8"/>
            </w:pPr>
            <w:r w:rsidRPr="00244E32">
              <w:t>3</w:t>
            </w:r>
          </w:p>
        </w:tc>
        <w:tc>
          <w:tcPr>
            <w:tcW w:w="884" w:type="pct"/>
            <w:shd w:val="clear" w:color="auto" w:fill="auto"/>
            <w:vAlign w:val="center"/>
          </w:tcPr>
          <w:p w:rsidR="00B7366B" w:rsidRPr="00437D9D" w:rsidRDefault="00B7366B" w:rsidP="00D85F80">
            <w:pPr>
              <w:pStyle w:val="a8"/>
            </w:pPr>
            <w:r w:rsidRPr="00244E32">
              <w:rPr>
                <w:rFonts w:hint="eastAsia"/>
              </w:rPr>
              <w:t>固体废弃物</w:t>
            </w:r>
          </w:p>
        </w:tc>
        <w:tc>
          <w:tcPr>
            <w:tcW w:w="3773" w:type="pct"/>
            <w:shd w:val="clear" w:color="auto" w:fill="auto"/>
            <w:vAlign w:val="center"/>
          </w:tcPr>
          <w:p w:rsidR="00B7366B" w:rsidRPr="00437D9D" w:rsidRDefault="00B7366B" w:rsidP="00D85F80">
            <w:pPr>
              <w:pStyle w:val="a8"/>
            </w:pPr>
            <w:r w:rsidRPr="00244E32">
              <w:rPr>
                <w:rFonts w:hint="eastAsia"/>
              </w:rPr>
              <w:t>减少固体废弃物的产生，合理回收可利用建筑垃圾</w:t>
            </w:r>
          </w:p>
        </w:tc>
      </w:tr>
      <w:tr w:rsidR="00B7366B" w:rsidRPr="00244E32" w:rsidTr="00D85F80">
        <w:trPr>
          <w:trHeight w:hRule="exact" w:val="454"/>
          <w:jc w:val="center"/>
        </w:trPr>
        <w:tc>
          <w:tcPr>
            <w:tcW w:w="343" w:type="pct"/>
            <w:shd w:val="clear" w:color="auto" w:fill="auto"/>
            <w:vAlign w:val="center"/>
          </w:tcPr>
          <w:p w:rsidR="00B7366B" w:rsidRPr="00244E32" w:rsidRDefault="00B7366B" w:rsidP="00D85F80">
            <w:pPr>
              <w:pStyle w:val="a8"/>
            </w:pPr>
            <w:r w:rsidRPr="00244E32">
              <w:t>4</w:t>
            </w:r>
          </w:p>
        </w:tc>
        <w:tc>
          <w:tcPr>
            <w:tcW w:w="884" w:type="pct"/>
            <w:shd w:val="clear" w:color="auto" w:fill="auto"/>
            <w:vAlign w:val="center"/>
          </w:tcPr>
          <w:p w:rsidR="00B7366B" w:rsidRPr="00437D9D" w:rsidRDefault="00B7366B" w:rsidP="00D85F80">
            <w:pPr>
              <w:pStyle w:val="a8"/>
            </w:pPr>
            <w:r w:rsidRPr="00244E32">
              <w:rPr>
                <w:rFonts w:hint="eastAsia"/>
              </w:rPr>
              <w:t>污水</w:t>
            </w:r>
          </w:p>
        </w:tc>
        <w:tc>
          <w:tcPr>
            <w:tcW w:w="3773" w:type="pct"/>
            <w:shd w:val="clear" w:color="auto" w:fill="auto"/>
            <w:vAlign w:val="center"/>
          </w:tcPr>
          <w:p w:rsidR="00B7366B" w:rsidRPr="00437D9D" w:rsidRDefault="00B7366B" w:rsidP="00D85F80">
            <w:pPr>
              <w:pStyle w:val="a8"/>
            </w:pPr>
            <w:r w:rsidRPr="00244E32">
              <w:rPr>
                <w:rFonts w:hint="eastAsia"/>
              </w:rPr>
              <w:t>生产及生活污水排放达标，符合《污水综合排放标准》规定</w:t>
            </w:r>
          </w:p>
        </w:tc>
      </w:tr>
      <w:tr w:rsidR="00B7366B" w:rsidRPr="00244E32" w:rsidTr="00D85F80">
        <w:trPr>
          <w:trHeight w:hRule="exact" w:val="405"/>
          <w:jc w:val="center"/>
        </w:trPr>
        <w:tc>
          <w:tcPr>
            <w:tcW w:w="343" w:type="pct"/>
            <w:shd w:val="clear" w:color="auto" w:fill="auto"/>
            <w:vAlign w:val="center"/>
          </w:tcPr>
          <w:p w:rsidR="00B7366B" w:rsidRPr="00244E32" w:rsidRDefault="00B7366B" w:rsidP="00D85F80">
            <w:pPr>
              <w:pStyle w:val="a8"/>
            </w:pPr>
            <w:r w:rsidRPr="00244E32">
              <w:t>5</w:t>
            </w:r>
          </w:p>
        </w:tc>
        <w:tc>
          <w:tcPr>
            <w:tcW w:w="884" w:type="pct"/>
            <w:shd w:val="clear" w:color="auto" w:fill="auto"/>
            <w:vAlign w:val="center"/>
          </w:tcPr>
          <w:p w:rsidR="00B7366B" w:rsidRPr="00437D9D" w:rsidRDefault="00B7366B" w:rsidP="00D85F80">
            <w:pPr>
              <w:pStyle w:val="a8"/>
            </w:pPr>
            <w:r w:rsidRPr="00244E32">
              <w:rPr>
                <w:rFonts w:hint="eastAsia"/>
              </w:rPr>
              <w:t>资源</w:t>
            </w:r>
          </w:p>
        </w:tc>
        <w:tc>
          <w:tcPr>
            <w:tcW w:w="3773" w:type="pct"/>
            <w:shd w:val="clear" w:color="auto" w:fill="auto"/>
            <w:vAlign w:val="center"/>
          </w:tcPr>
          <w:p w:rsidR="00B7366B" w:rsidRPr="00437D9D" w:rsidRDefault="00B7366B" w:rsidP="00D85F80">
            <w:pPr>
              <w:pStyle w:val="a8"/>
            </w:pPr>
            <w:r w:rsidRPr="00244E32">
              <w:rPr>
                <w:rFonts w:hint="eastAsia"/>
              </w:rPr>
              <w:t>控制水电、纸张、材料等资源消耗，施工垃圾分类处理，尽量回收利用</w:t>
            </w:r>
          </w:p>
        </w:tc>
      </w:tr>
      <w:tr w:rsidR="00B7366B" w:rsidRPr="00244E32" w:rsidTr="00D85F80">
        <w:trPr>
          <w:trHeight w:hRule="exact" w:val="1428"/>
          <w:jc w:val="center"/>
        </w:trPr>
        <w:tc>
          <w:tcPr>
            <w:tcW w:w="343" w:type="pct"/>
            <w:shd w:val="clear" w:color="auto" w:fill="auto"/>
            <w:vAlign w:val="center"/>
          </w:tcPr>
          <w:p w:rsidR="00B7366B" w:rsidRPr="00437D9D" w:rsidRDefault="00B7366B" w:rsidP="00D85F80">
            <w:pPr>
              <w:pStyle w:val="a8"/>
            </w:pPr>
            <w:r w:rsidRPr="00244E32">
              <w:rPr>
                <w:rFonts w:hint="eastAsia"/>
              </w:rPr>
              <w:lastRenderedPageBreak/>
              <w:t>6</w:t>
            </w:r>
          </w:p>
        </w:tc>
        <w:tc>
          <w:tcPr>
            <w:tcW w:w="884" w:type="pct"/>
            <w:shd w:val="clear" w:color="auto" w:fill="auto"/>
            <w:vAlign w:val="center"/>
          </w:tcPr>
          <w:p w:rsidR="00B7366B" w:rsidRPr="00437D9D" w:rsidRDefault="00B7366B" w:rsidP="00D85F80">
            <w:pPr>
              <w:pStyle w:val="a8"/>
            </w:pPr>
            <w:r w:rsidRPr="00244E32">
              <w:rPr>
                <w:rFonts w:hint="eastAsia"/>
              </w:rPr>
              <w:t>六个100%</w:t>
            </w:r>
          </w:p>
        </w:tc>
        <w:tc>
          <w:tcPr>
            <w:tcW w:w="3773" w:type="pct"/>
            <w:shd w:val="clear" w:color="auto" w:fill="auto"/>
            <w:vAlign w:val="center"/>
          </w:tcPr>
          <w:p w:rsidR="00B7366B" w:rsidRPr="00437D9D" w:rsidRDefault="00B7366B" w:rsidP="00D85F80">
            <w:pPr>
              <w:pStyle w:val="a8"/>
            </w:pPr>
            <w:r w:rsidRPr="00244E32">
              <w:rPr>
                <w:rFonts w:hint="eastAsia"/>
              </w:rPr>
              <w:t>施工现场100％标准化围蔽；工地砂土不用</w:t>
            </w:r>
            <w:r w:rsidRPr="00437D9D">
              <w:t>时</w:t>
            </w:r>
            <w:r w:rsidRPr="00437D9D">
              <w:rPr>
                <w:rFonts w:hint="eastAsia"/>
              </w:rPr>
              <w:t>100％覆盖；</w:t>
            </w:r>
          </w:p>
          <w:p w:rsidR="00B7366B" w:rsidRPr="00437D9D" w:rsidRDefault="00B7366B" w:rsidP="00D85F80">
            <w:pPr>
              <w:pStyle w:val="a8"/>
            </w:pPr>
            <w:r w:rsidRPr="00244E32">
              <w:rPr>
                <w:rFonts w:hint="eastAsia"/>
              </w:rPr>
              <w:t>工地路面100％硬化；拆除工程100％洒水压尘；</w:t>
            </w:r>
          </w:p>
          <w:p w:rsidR="00B7366B" w:rsidRPr="00437D9D" w:rsidRDefault="00B7366B" w:rsidP="00D85F80">
            <w:pPr>
              <w:pStyle w:val="a8"/>
            </w:pPr>
            <w:r w:rsidRPr="00244E32">
              <w:rPr>
                <w:rFonts w:hint="eastAsia"/>
              </w:rPr>
              <w:t>出工地车辆100％冲净车轮车身；施工现场</w:t>
            </w:r>
            <w:r w:rsidRPr="00437D9D">
              <w:t>长期裸土</w:t>
            </w:r>
            <w:r w:rsidRPr="00437D9D">
              <w:rPr>
                <w:rFonts w:hint="eastAsia"/>
              </w:rPr>
              <w:t>100</w:t>
            </w:r>
            <w:r w:rsidRPr="00437D9D">
              <w:t>%覆盖或绿化</w:t>
            </w:r>
          </w:p>
        </w:tc>
      </w:tr>
    </w:tbl>
    <w:p w:rsidR="00B7366B" w:rsidRPr="007B3FE0" w:rsidRDefault="00B7366B" w:rsidP="00B7366B">
      <w:pPr>
        <w:pStyle w:val="4"/>
        <w:numPr>
          <w:ilvl w:val="3"/>
          <w:numId w:val="2"/>
        </w:numPr>
      </w:pPr>
      <w:proofErr w:type="spellStart"/>
      <w:r>
        <w:rPr>
          <w:rFonts w:hint="eastAsia"/>
        </w:rPr>
        <w:t>绿色施工总体方针思路</w:t>
      </w:r>
      <w:bookmarkEnd w:id="12"/>
      <w:proofErr w:type="spellEnd"/>
    </w:p>
    <w:p w:rsidR="00B7366B" w:rsidRPr="0091077F" w:rsidRDefault="00B7366B" w:rsidP="00B7366B">
      <w:pPr>
        <w:ind w:firstLine="480"/>
      </w:pPr>
      <w:r>
        <w:rPr>
          <w:rFonts w:hint="eastAsia"/>
        </w:rPr>
        <w:t>绿色施工是指工程建设中，在保证质量、安全等基本要求的前提下，通过科学管理和技术进步，最大限度地节约资源与减少对环境负面影响的施工活动，实现四节</w:t>
      </w:r>
      <w:proofErr w:type="gramStart"/>
      <w:r>
        <w:rPr>
          <w:rFonts w:hint="eastAsia"/>
        </w:rPr>
        <w:t>一</w:t>
      </w:r>
      <w:proofErr w:type="gramEnd"/>
      <w:r>
        <w:rPr>
          <w:rFonts w:hint="eastAsia"/>
        </w:rPr>
        <w:t>环保（节能、节地、节水、节材和环境保护）。</w:t>
      </w:r>
    </w:p>
    <w:p w:rsidR="00B7366B" w:rsidRDefault="00B7366B" w:rsidP="00B7366B">
      <w:pPr>
        <w:pStyle w:val="a5"/>
        <w:rPr>
          <w:rFonts w:hint="eastAsia"/>
        </w:rPr>
      </w:pPr>
      <w:r w:rsidRPr="00437D9D">
        <w:object w:dxaOrig="11247" w:dyaOrig="4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05pt;height:173.3pt" o:ole="">
            <v:imagedata r:id="rId8" o:title=""/>
          </v:shape>
          <o:OLEObject Type="Embed" ProgID="Visio.Drawing.11" ShapeID="_x0000_i1025" DrawAspect="Content" ObjectID="_1550469903" r:id="rId9"/>
        </w:object>
      </w:r>
    </w:p>
    <w:p w:rsidR="00B7366B" w:rsidRPr="0091077F" w:rsidRDefault="00B7366B" w:rsidP="00B7366B">
      <w:pPr>
        <w:pStyle w:val="a6"/>
        <w:numPr>
          <w:ilvl w:val="7"/>
          <w:numId w:val="2"/>
        </w:numPr>
      </w:pPr>
      <w:r>
        <w:rPr>
          <w:rFonts w:hint="eastAsia"/>
        </w:rPr>
        <w:t>绿色施工</w:t>
      </w:r>
      <w:r w:rsidRPr="0091077F">
        <w:rPr>
          <w:rFonts w:hint="eastAsia"/>
        </w:rPr>
        <w:t>方针思路</w:t>
      </w:r>
    </w:p>
    <w:p w:rsidR="00B7366B" w:rsidRPr="0091077F" w:rsidRDefault="00B7366B" w:rsidP="00B7366B">
      <w:pPr>
        <w:ind w:firstLine="480"/>
        <w:rPr>
          <w:rFonts w:hint="eastAsia"/>
        </w:rPr>
      </w:pPr>
      <w:r w:rsidRPr="006C5E17">
        <w:rPr>
          <w:rFonts w:hint="eastAsia"/>
        </w:rPr>
        <w:t>绿色施工管理主要包括组织管理、规划管理、实施管理、评价管理和人员安全与健康管理五个方面。</w:t>
      </w:r>
    </w:p>
    <w:p w:rsidR="00B7366B" w:rsidRPr="0091077F" w:rsidRDefault="00B7366B" w:rsidP="00B7366B">
      <w:pPr>
        <w:ind w:firstLine="480"/>
      </w:pPr>
      <w:r>
        <w:rPr>
          <w:rFonts w:hint="eastAsia"/>
        </w:rPr>
        <w:t>（1）</w:t>
      </w:r>
      <w:r w:rsidRPr="0091077F">
        <w:rPr>
          <w:rFonts w:hint="eastAsia"/>
        </w:rPr>
        <w:t>组织管理</w:t>
      </w:r>
    </w:p>
    <w:p w:rsidR="00B7366B" w:rsidRPr="0091077F" w:rsidRDefault="00B7366B" w:rsidP="00B7366B">
      <w:pPr>
        <w:ind w:firstLine="480"/>
      </w:pPr>
      <w:r w:rsidRPr="006C5E17">
        <w:rPr>
          <w:rFonts w:hint="eastAsia"/>
        </w:rPr>
        <w:t>项目经理为绿色施工第一责任人，负责绿色施工的组织实施及目标实现，并指定绿色施工管理人员和监督人员，在施工过程中实时监控，做好绿色施工。</w:t>
      </w:r>
    </w:p>
    <w:p w:rsidR="00B7366B" w:rsidRPr="0091077F" w:rsidRDefault="00B7366B" w:rsidP="00B7366B">
      <w:pPr>
        <w:ind w:firstLine="480"/>
      </w:pPr>
      <w:r>
        <w:rPr>
          <w:rFonts w:hint="eastAsia"/>
        </w:rPr>
        <w:t>（2）</w:t>
      </w:r>
      <w:r w:rsidRPr="0091077F">
        <w:rPr>
          <w:rFonts w:hint="eastAsia"/>
        </w:rPr>
        <w:t>规划管理</w:t>
      </w:r>
    </w:p>
    <w:p w:rsidR="00B7366B" w:rsidRPr="0091077F" w:rsidRDefault="00B7366B" w:rsidP="00B7366B">
      <w:pPr>
        <w:ind w:firstLine="480"/>
      </w:pPr>
      <w:r w:rsidRPr="006C5E17">
        <w:rPr>
          <w:rFonts w:hint="eastAsia"/>
        </w:rPr>
        <w:t>项目部将结合本工程实际情况编制绿色施工方案，绿色施工方案包括以下内容：</w:t>
      </w:r>
    </w:p>
    <w:p w:rsidR="00B7366B" w:rsidRPr="0091077F" w:rsidRDefault="00B7366B" w:rsidP="00B7366B">
      <w:pPr>
        <w:ind w:firstLine="480"/>
      </w:pPr>
      <w:r w:rsidRPr="00437D9D">
        <w:rPr>
          <w:rFonts w:hint="eastAsia"/>
        </w:rPr>
        <w:t>1）环境保护措施，制定环境管理计划及应急救援预案，采取有效措施，降低环境负荷；</w:t>
      </w:r>
    </w:p>
    <w:p w:rsidR="00B7366B" w:rsidRPr="0091077F" w:rsidRDefault="00B7366B" w:rsidP="00B7366B">
      <w:pPr>
        <w:ind w:firstLine="480"/>
      </w:pPr>
      <w:r w:rsidRPr="00437D9D">
        <w:rPr>
          <w:rFonts w:hint="eastAsia"/>
        </w:rPr>
        <w:t>2）节材措施，在保证工程安全与质量的前提下，制定节材措施。如进行施工方案的节材优化，尽量避免工地现场材料浪费，建筑垃圾减量化，尽量利用可循环材料等；</w:t>
      </w:r>
    </w:p>
    <w:p w:rsidR="00B7366B" w:rsidRPr="0091077F" w:rsidRDefault="00B7366B" w:rsidP="00B7366B">
      <w:pPr>
        <w:ind w:firstLine="480"/>
      </w:pPr>
      <w:r w:rsidRPr="00437D9D">
        <w:rPr>
          <w:rFonts w:hint="eastAsia"/>
        </w:rPr>
        <w:lastRenderedPageBreak/>
        <w:t>3）节水措施，根据工程所在地的水资源状况，制定节水措施，</w:t>
      </w:r>
      <w:r w:rsidRPr="0091077F">
        <w:t>洗车用水</w:t>
      </w:r>
      <w:r w:rsidRPr="0091077F">
        <w:rPr>
          <w:rFonts w:hint="eastAsia"/>
        </w:rPr>
        <w:t>等</w:t>
      </w:r>
      <w:r w:rsidRPr="0091077F">
        <w:t>的循环利用</w:t>
      </w:r>
      <w:r w:rsidRPr="0091077F">
        <w:rPr>
          <w:rFonts w:hint="eastAsia"/>
        </w:rPr>
        <w:t>；</w:t>
      </w:r>
    </w:p>
    <w:p w:rsidR="00B7366B" w:rsidRPr="0091077F" w:rsidRDefault="00B7366B" w:rsidP="00B7366B">
      <w:pPr>
        <w:ind w:firstLine="480"/>
      </w:pPr>
      <w:r w:rsidRPr="00437D9D">
        <w:rPr>
          <w:rFonts w:hint="eastAsia"/>
        </w:rPr>
        <w:t>4）节能措施，进行施工节能策划，确定目标，制定节能措施，如</w:t>
      </w:r>
      <w:r w:rsidRPr="0091077F">
        <w:t>采用太阳能路灯等</w:t>
      </w:r>
      <w:r w:rsidRPr="0091077F">
        <w:rPr>
          <w:rFonts w:hint="eastAsia"/>
        </w:rPr>
        <w:t>；</w:t>
      </w:r>
    </w:p>
    <w:p w:rsidR="00B7366B" w:rsidRPr="0091077F" w:rsidRDefault="00B7366B" w:rsidP="00B7366B">
      <w:pPr>
        <w:ind w:firstLine="480"/>
      </w:pPr>
      <w:r w:rsidRPr="00437D9D">
        <w:rPr>
          <w:rFonts w:hint="eastAsia"/>
        </w:rPr>
        <w:t>5）节地与施工用地保护措施，施工总平面布置规划及临时用地节地措施等。</w:t>
      </w:r>
    </w:p>
    <w:p w:rsidR="00B7366B" w:rsidRPr="0091077F" w:rsidRDefault="00B7366B" w:rsidP="00B7366B">
      <w:pPr>
        <w:ind w:firstLine="480"/>
      </w:pPr>
      <w:r>
        <w:rPr>
          <w:rFonts w:hint="eastAsia"/>
        </w:rPr>
        <w:t>（3）</w:t>
      </w:r>
      <w:r w:rsidRPr="0091077F">
        <w:rPr>
          <w:rFonts w:hint="eastAsia"/>
        </w:rPr>
        <w:t>实施管理</w:t>
      </w:r>
    </w:p>
    <w:p w:rsidR="00B7366B" w:rsidRPr="0091077F" w:rsidRDefault="00B7366B" w:rsidP="00B7366B">
      <w:pPr>
        <w:ind w:firstLine="480"/>
      </w:pPr>
      <w:r w:rsidRPr="00026E59">
        <w:rPr>
          <w:rFonts w:hint="eastAsia"/>
        </w:rPr>
        <w:t>在绿色施工过程中对整个施工过程实施动态管理，加强对施工策划、施工准备、材料采购、现场施工、工程验收等各阶段的管理和监督。</w:t>
      </w:r>
    </w:p>
    <w:p w:rsidR="00B7366B" w:rsidRPr="0091077F" w:rsidRDefault="00B7366B" w:rsidP="00B7366B">
      <w:pPr>
        <w:ind w:firstLine="480"/>
      </w:pPr>
      <w:r w:rsidRPr="00026E59">
        <w:rPr>
          <w:rFonts w:hint="eastAsia"/>
        </w:rPr>
        <w:t>结合工程项目的特点，有针对性地对绿色施工作相应的宣传，通过宣传营造绿色施工的氛围。</w:t>
      </w:r>
    </w:p>
    <w:p w:rsidR="00B7366B" w:rsidRPr="0091077F" w:rsidRDefault="00B7366B" w:rsidP="00B7366B">
      <w:pPr>
        <w:ind w:firstLine="480"/>
      </w:pPr>
      <w:r w:rsidRPr="00026E59">
        <w:rPr>
          <w:rFonts w:hint="eastAsia"/>
        </w:rPr>
        <w:t>定期对职工进行绿色施工知识培训，增强职工绿色施工意识。</w:t>
      </w:r>
    </w:p>
    <w:p w:rsidR="00B7366B" w:rsidRPr="0091077F" w:rsidRDefault="00B7366B" w:rsidP="00B7366B">
      <w:pPr>
        <w:ind w:firstLine="480"/>
      </w:pPr>
      <w:r>
        <w:rPr>
          <w:rFonts w:hint="eastAsia"/>
        </w:rPr>
        <w:t>（4）</w:t>
      </w:r>
      <w:r w:rsidRPr="0091077F">
        <w:rPr>
          <w:rFonts w:hint="eastAsia"/>
        </w:rPr>
        <w:t>评价管理</w:t>
      </w:r>
    </w:p>
    <w:p w:rsidR="00B7366B" w:rsidRPr="0091077F" w:rsidRDefault="00B7366B" w:rsidP="00B7366B">
      <w:pPr>
        <w:ind w:firstLine="480"/>
      </w:pPr>
      <w:r w:rsidRPr="00026E59">
        <w:rPr>
          <w:rFonts w:hint="eastAsia"/>
        </w:rPr>
        <w:t>根据绿色施工方案，结合工程特点，对绿色施工的效果及采用的新技术、新设备、新材料与新工艺，进行自我评估。</w:t>
      </w:r>
    </w:p>
    <w:p w:rsidR="00B7366B" w:rsidRPr="0091077F" w:rsidRDefault="00B7366B" w:rsidP="00B7366B">
      <w:pPr>
        <w:ind w:firstLine="480"/>
      </w:pPr>
      <w:r>
        <w:rPr>
          <w:rFonts w:hint="eastAsia"/>
        </w:rPr>
        <w:t>（5）</w:t>
      </w:r>
      <w:r w:rsidRPr="0091077F">
        <w:rPr>
          <w:rFonts w:hint="eastAsia"/>
        </w:rPr>
        <w:t>人员安全与健康管理</w:t>
      </w:r>
    </w:p>
    <w:p w:rsidR="00B7366B" w:rsidRPr="0091077F" w:rsidRDefault="00B7366B" w:rsidP="00B7366B">
      <w:pPr>
        <w:ind w:firstLine="480"/>
      </w:pPr>
      <w:r w:rsidRPr="00026E59">
        <w:rPr>
          <w:rFonts w:hint="eastAsia"/>
        </w:rPr>
        <w:t>在施工方案中制订施工防尘、防毒、防辐射等</w:t>
      </w:r>
      <w:r w:rsidRPr="0091077F">
        <w:rPr>
          <w:rFonts w:hint="eastAsia"/>
        </w:rPr>
        <w:t>职业危害的措施，保障施工人员的长期职业健康。</w:t>
      </w:r>
    </w:p>
    <w:p w:rsidR="00B7366B" w:rsidRPr="0091077F" w:rsidRDefault="00B7366B" w:rsidP="00B7366B">
      <w:pPr>
        <w:ind w:firstLine="480"/>
      </w:pPr>
      <w:r w:rsidRPr="006C5E17">
        <w:rPr>
          <w:rFonts w:hint="eastAsia"/>
        </w:rPr>
        <w:t>根据实际场地合理布置施工现场，保护生活及办公区不受施工活动的有害影响。施工现场建立卫生急救、保健防疫制度，在安全事故和疾病疫情出现时提供及时救助。</w:t>
      </w:r>
    </w:p>
    <w:p w:rsidR="00B7366B" w:rsidRPr="0091077F" w:rsidRDefault="00B7366B" w:rsidP="00B7366B">
      <w:pPr>
        <w:ind w:firstLine="480"/>
      </w:pPr>
      <w:r w:rsidRPr="006C5E17">
        <w:rPr>
          <w:rFonts w:hint="eastAsia"/>
        </w:rPr>
        <w:t>提供卫生、健康的工作与生活环境，加强对施工人员的住宿、膳食、饮用水等生活与环境卫生等管理，明显改善施工人员的生活条件。</w:t>
      </w:r>
    </w:p>
    <w:p w:rsidR="00B7366B" w:rsidRPr="007B3FE0" w:rsidRDefault="00B7366B" w:rsidP="00B7366B">
      <w:pPr>
        <w:pStyle w:val="4"/>
        <w:numPr>
          <w:ilvl w:val="3"/>
          <w:numId w:val="2"/>
        </w:numPr>
      </w:pPr>
      <w:bookmarkStart w:id="14" w:name="_Toc463964035"/>
      <w:proofErr w:type="spellStart"/>
      <w:r w:rsidRPr="000A3BBA">
        <w:rPr>
          <w:rFonts w:hint="eastAsia"/>
        </w:rPr>
        <w:t>绿色施工管理</w:t>
      </w:r>
      <w:bookmarkEnd w:id="14"/>
      <w:r>
        <w:rPr>
          <w:rFonts w:hint="eastAsia"/>
        </w:rPr>
        <w:t>职责</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570"/>
        <w:gridCol w:w="5998"/>
      </w:tblGrid>
      <w:tr w:rsidR="00B7366B" w:rsidRPr="001A7750" w:rsidTr="00D85F80">
        <w:tc>
          <w:tcPr>
            <w:tcW w:w="948" w:type="dxa"/>
            <w:shd w:val="clear" w:color="auto" w:fill="auto"/>
            <w:vAlign w:val="center"/>
          </w:tcPr>
          <w:p w:rsidR="00B7366B" w:rsidRPr="00437D9D" w:rsidRDefault="00B7366B" w:rsidP="00D85F80">
            <w:pPr>
              <w:pStyle w:val="a8"/>
            </w:pPr>
            <w:r w:rsidRPr="001A7750">
              <w:rPr>
                <w:rFonts w:hint="eastAsia"/>
              </w:rPr>
              <w:t>序号</w:t>
            </w:r>
          </w:p>
        </w:tc>
        <w:tc>
          <w:tcPr>
            <w:tcW w:w="1570" w:type="dxa"/>
            <w:shd w:val="clear" w:color="auto" w:fill="auto"/>
            <w:vAlign w:val="center"/>
          </w:tcPr>
          <w:p w:rsidR="00B7366B" w:rsidRPr="00437D9D" w:rsidRDefault="00B7366B" w:rsidP="00D85F80">
            <w:pPr>
              <w:pStyle w:val="a8"/>
            </w:pPr>
            <w:r w:rsidRPr="001A7750">
              <w:rPr>
                <w:rFonts w:hint="eastAsia"/>
              </w:rPr>
              <w:t>岗位职务</w:t>
            </w:r>
          </w:p>
        </w:tc>
        <w:tc>
          <w:tcPr>
            <w:tcW w:w="5998" w:type="dxa"/>
            <w:shd w:val="clear" w:color="auto" w:fill="auto"/>
            <w:vAlign w:val="center"/>
          </w:tcPr>
          <w:p w:rsidR="00B7366B" w:rsidRPr="00437D9D" w:rsidRDefault="00B7366B" w:rsidP="00D85F80">
            <w:pPr>
              <w:pStyle w:val="a8"/>
            </w:pPr>
            <w:r w:rsidRPr="001A7750">
              <w:rPr>
                <w:rFonts w:hint="eastAsia"/>
              </w:rPr>
              <w:t>职责</w:t>
            </w:r>
          </w:p>
        </w:tc>
      </w:tr>
      <w:tr w:rsidR="00B7366B" w:rsidRPr="001A7750" w:rsidTr="00D85F80">
        <w:tc>
          <w:tcPr>
            <w:tcW w:w="948" w:type="dxa"/>
            <w:shd w:val="clear" w:color="auto" w:fill="auto"/>
            <w:vAlign w:val="center"/>
          </w:tcPr>
          <w:p w:rsidR="00B7366B" w:rsidRPr="00437D9D" w:rsidRDefault="00B7366B" w:rsidP="00D85F80">
            <w:pPr>
              <w:pStyle w:val="a8"/>
            </w:pPr>
            <w:r w:rsidRPr="001A7750">
              <w:rPr>
                <w:rFonts w:hint="eastAsia"/>
              </w:rPr>
              <w:t>1</w:t>
            </w:r>
          </w:p>
        </w:tc>
        <w:tc>
          <w:tcPr>
            <w:tcW w:w="1570" w:type="dxa"/>
            <w:shd w:val="clear" w:color="auto" w:fill="auto"/>
            <w:vAlign w:val="center"/>
          </w:tcPr>
          <w:p w:rsidR="00B7366B" w:rsidRPr="00437D9D" w:rsidRDefault="00B7366B" w:rsidP="00D85F80">
            <w:pPr>
              <w:pStyle w:val="a8"/>
            </w:pPr>
            <w:r w:rsidRPr="001A7750">
              <w:rPr>
                <w:rFonts w:hint="eastAsia"/>
              </w:rPr>
              <w:t>项目经理</w:t>
            </w:r>
          </w:p>
        </w:tc>
        <w:tc>
          <w:tcPr>
            <w:tcW w:w="5998" w:type="dxa"/>
            <w:shd w:val="clear" w:color="auto" w:fill="auto"/>
            <w:vAlign w:val="center"/>
          </w:tcPr>
          <w:p w:rsidR="00B7366B" w:rsidRPr="0091077F" w:rsidRDefault="00B7366B" w:rsidP="00D85F80">
            <w:pPr>
              <w:ind w:firstLine="480"/>
            </w:pPr>
            <w:r w:rsidRPr="001A7750">
              <w:rPr>
                <w:rFonts w:hint="eastAsia"/>
              </w:rPr>
              <w:t>（1）项目经理为绿色施工第一责任人，负责制定绿色施工目标、奖罚制度；</w:t>
            </w:r>
          </w:p>
          <w:p w:rsidR="00B7366B" w:rsidRPr="0091077F" w:rsidRDefault="00B7366B" w:rsidP="00D85F80">
            <w:pPr>
              <w:ind w:firstLine="480"/>
            </w:pPr>
            <w:r w:rsidRPr="001A7750">
              <w:rPr>
                <w:rFonts w:hint="eastAsia"/>
              </w:rPr>
              <w:t>（</w:t>
            </w:r>
            <w:r w:rsidRPr="0091077F">
              <w:t>2</w:t>
            </w:r>
            <w:r w:rsidRPr="0091077F">
              <w:rPr>
                <w:rFonts w:hint="eastAsia"/>
              </w:rPr>
              <w:t>）负责对全体职工进行绿色施工交底，并指定绿色施工管理人员和监督人员；</w:t>
            </w:r>
          </w:p>
          <w:p w:rsidR="00B7366B" w:rsidRPr="0091077F" w:rsidRDefault="00B7366B" w:rsidP="00D85F80">
            <w:pPr>
              <w:ind w:firstLine="480"/>
            </w:pPr>
            <w:r w:rsidRPr="001A7750">
              <w:rPr>
                <w:rFonts w:hint="eastAsia"/>
              </w:rPr>
              <w:t>（</w:t>
            </w:r>
            <w:r w:rsidRPr="0091077F">
              <w:t>3</w:t>
            </w:r>
            <w:r w:rsidRPr="0091077F">
              <w:rPr>
                <w:rFonts w:hint="eastAsia"/>
              </w:rPr>
              <w:t>）负责落实绿色施工专项经费。</w:t>
            </w:r>
          </w:p>
        </w:tc>
      </w:tr>
      <w:tr w:rsidR="00B7366B" w:rsidRPr="001A7750" w:rsidTr="00D85F80">
        <w:tc>
          <w:tcPr>
            <w:tcW w:w="948" w:type="dxa"/>
            <w:shd w:val="clear" w:color="auto" w:fill="auto"/>
            <w:vAlign w:val="center"/>
          </w:tcPr>
          <w:p w:rsidR="00B7366B" w:rsidRPr="00437D9D" w:rsidRDefault="00B7366B" w:rsidP="00D85F80">
            <w:pPr>
              <w:pStyle w:val="a8"/>
            </w:pPr>
            <w:r w:rsidRPr="001A7750">
              <w:rPr>
                <w:rFonts w:hint="eastAsia"/>
              </w:rPr>
              <w:lastRenderedPageBreak/>
              <w:t>2</w:t>
            </w:r>
          </w:p>
        </w:tc>
        <w:tc>
          <w:tcPr>
            <w:tcW w:w="1570" w:type="dxa"/>
            <w:shd w:val="clear" w:color="auto" w:fill="auto"/>
            <w:vAlign w:val="center"/>
          </w:tcPr>
          <w:p w:rsidR="00B7366B" w:rsidRPr="00437D9D" w:rsidRDefault="00B7366B" w:rsidP="00D85F80">
            <w:pPr>
              <w:pStyle w:val="a8"/>
            </w:pPr>
            <w:r w:rsidRPr="001A7750">
              <w:rPr>
                <w:rFonts w:hint="eastAsia"/>
              </w:rPr>
              <w:t>项目书记</w:t>
            </w:r>
          </w:p>
        </w:tc>
        <w:tc>
          <w:tcPr>
            <w:tcW w:w="5998" w:type="dxa"/>
            <w:shd w:val="clear" w:color="auto" w:fill="auto"/>
            <w:vAlign w:val="center"/>
          </w:tcPr>
          <w:p w:rsidR="00B7366B" w:rsidRPr="0091077F" w:rsidRDefault="00B7366B" w:rsidP="00D85F80">
            <w:pPr>
              <w:ind w:firstLine="480"/>
            </w:pPr>
            <w:r w:rsidRPr="001A7750">
              <w:rPr>
                <w:rFonts w:hint="eastAsia"/>
              </w:rPr>
              <w:t>（1）负责绿色施工的宣传管理；</w:t>
            </w:r>
          </w:p>
          <w:p w:rsidR="00B7366B" w:rsidRPr="0091077F" w:rsidRDefault="00B7366B" w:rsidP="00D85F80">
            <w:pPr>
              <w:ind w:firstLine="480"/>
            </w:pPr>
            <w:r w:rsidRPr="001A7750">
              <w:rPr>
                <w:rFonts w:hint="eastAsia"/>
              </w:rPr>
              <w:t>（</w:t>
            </w:r>
            <w:r w:rsidRPr="0091077F">
              <w:t>2</w:t>
            </w:r>
            <w:r w:rsidRPr="0091077F">
              <w:rPr>
                <w:rFonts w:hint="eastAsia"/>
              </w:rPr>
              <w:t>）负责绿色施工的验收接待工作；</w:t>
            </w:r>
          </w:p>
          <w:p w:rsidR="00B7366B" w:rsidRPr="0091077F" w:rsidRDefault="00B7366B" w:rsidP="00D85F80">
            <w:pPr>
              <w:ind w:firstLine="480"/>
            </w:pPr>
            <w:r w:rsidRPr="001A7750">
              <w:rPr>
                <w:rFonts w:hint="eastAsia"/>
              </w:rPr>
              <w:t>（</w:t>
            </w:r>
            <w:r w:rsidRPr="0091077F">
              <w:t>3</w:t>
            </w:r>
            <w:r w:rsidRPr="0091077F">
              <w:rPr>
                <w:rFonts w:hint="eastAsia"/>
              </w:rPr>
              <w:t>）负责对全体职工执行绿色施工相关制度情况进行考核、评比。</w:t>
            </w:r>
          </w:p>
        </w:tc>
      </w:tr>
      <w:tr w:rsidR="00B7366B" w:rsidRPr="001A7750" w:rsidTr="00D85F80">
        <w:tc>
          <w:tcPr>
            <w:tcW w:w="948" w:type="dxa"/>
            <w:shd w:val="clear" w:color="auto" w:fill="auto"/>
            <w:vAlign w:val="center"/>
          </w:tcPr>
          <w:p w:rsidR="00B7366B" w:rsidRPr="00437D9D" w:rsidRDefault="00B7366B" w:rsidP="00D85F80">
            <w:pPr>
              <w:pStyle w:val="a8"/>
            </w:pPr>
            <w:r w:rsidRPr="001A7750">
              <w:rPr>
                <w:rFonts w:hint="eastAsia"/>
              </w:rPr>
              <w:t>3</w:t>
            </w:r>
          </w:p>
        </w:tc>
        <w:tc>
          <w:tcPr>
            <w:tcW w:w="1570" w:type="dxa"/>
            <w:shd w:val="clear" w:color="auto" w:fill="auto"/>
            <w:vAlign w:val="center"/>
          </w:tcPr>
          <w:p w:rsidR="00B7366B" w:rsidRPr="00437D9D" w:rsidRDefault="00B7366B" w:rsidP="00D85F80">
            <w:pPr>
              <w:pStyle w:val="a8"/>
            </w:pPr>
            <w:r w:rsidRPr="001A7750">
              <w:rPr>
                <w:rFonts w:hint="eastAsia"/>
              </w:rPr>
              <w:t>项目总工</w:t>
            </w:r>
          </w:p>
        </w:tc>
        <w:tc>
          <w:tcPr>
            <w:tcW w:w="5998" w:type="dxa"/>
            <w:shd w:val="clear" w:color="auto" w:fill="auto"/>
            <w:vAlign w:val="center"/>
          </w:tcPr>
          <w:p w:rsidR="00B7366B" w:rsidRPr="0091077F" w:rsidRDefault="00B7366B" w:rsidP="00D85F80">
            <w:pPr>
              <w:ind w:firstLine="480"/>
            </w:pPr>
            <w:r w:rsidRPr="001A7750">
              <w:rPr>
                <w:rFonts w:hint="eastAsia"/>
              </w:rPr>
              <w:t>（1）负责制定绿色施工技术措施、“四节</w:t>
            </w:r>
            <w:proofErr w:type="gramStart"/>
            <w:r w:rsidRPr="001A7750">
              <w:rPr>
                <w:rFonts w:hint="eastAsia"/>
              </w:rPr>
              <w:t>一</w:t>
            </w:r>
            <w:proofErr w:type="gramEnd"/>
            <w:r w:rsidRPr="001A7750">
              <w:rPr>
                <w:rFonts w:hint="eastAsia"/>
              </w:rPr>
              <w:t>环保”指标，对现场进行整体规划；</w:t>
            </w:r>
          </w:p>
          <w:p w:rsidR="00B7366B" w:rsidRPr="0091077F" w:rsidRDefault="00B7366B" w:rsidP="00D85F80">
            <w:pPr>
              <w:ind w:firstLine="480"/>
            </w:pPr>
            <w:r w:rsidRPr="001A7750">
              <w:rPr>
                <w:rFonts w:hint="eastAsia"/>
              </w:rPr>
              <w:t>（</w:t>
            </w:r>
            <w:r w:rsidRPr="0091077F">
              <w:t>2</w:t>
            </w:r>
            <w:r w:rsidRPr="0091077F">
              <w:rPr>
                <w:rFonts w:hint="eastAsia"/>
              </w:rPr>
              <w:t>）负责对全体职工进行绿色施工相关知识培训、测评；</w:t>
            </w:r>
          </w:p>
          <w:p w:rsidR="00B7366B" w:rsidRPr="0091077F" w:rsidRDefault="00B7366B" w:rsidP="00D85F80">
            <w:pPr>
              <w:ind w:firstLine="480"/>
            </w:pPr>
            <w:r w:rsidRPr="001A7750">
              <w:rPr>
                <w:rFonts w:hint="eastAsia"/>
              </w:rPr>
              <w:t>（</w:t>
            </w:r>
            <w:r w:rsidRPr="0091077F">
              <w:t>3</w:t>
            </w:r>
            <w:r w:rsidRPr="0091077F">
              <w:rPr>
                <w:rFonts w:hint="eastAsia"/>
              </w:rPr>
              <w:t>）负责绿色施工新技术、新设备、新材料与新工艺的研究与应用；</w:t>
            </w:r>
          </w:p>
          <w:p w:rsidR="00B7366B" w:rsidRPr="0091077F" w:rsidRDefault="00B7366B" w:rsidP="00D85F80">
            <w:pPr>
              <w:ind w:firstLine="480"/>
            </w:pPr>
            <w:r w:rsidRPr="001A7750">
              <w:rPr>
                <w:rFonts w:hint="eastAsia"/>
              </w:rPr>
              <w:t>（</w:t>
            </w:r>
            <w:r w:rsidRPr="0091077F">
              <w:t>4</w:t>
            </w:r>
            <w:r w:rsidRPr="0091077F">
              <w:rPr>
                <w:rFonts w:hint="eastAsia"/>
              </w:rPr>
              <w:t>）负责对绿色施工各阶段工作进行总结，推广成功经验。</w:t>
            </w:r>
          </w:p>
        </w:tc>
      </w:tr>
      <w:tr w:rsidR="00B7366B" w:rsidRPr="001A7750" w:rsidTr="00D85F80">
        <w:tc>
          <w:tcPr>
            <w:tcW w:w="948" w:type="dxa"/>
            <w:shd w:val="clear" w:color="auto" w:fill="auto"/>
            <w:vAlign w:val="center"/>
          </w:tcPr>
          <w:p w:rsidR="00B7366B" w:rsidRPr="00437D9D" w:rsidRDefault="00B7366B" w:rsidP="00D85F80">
            <w:pPr>
              <w:pStyle w:val="a8"/>
            </w:pPr>
            <w:r w:rsidRPr="001A7750">
              <w:rPr>
                <w:rFonts w:hint="eastAsia"/>
              </w:rPr>
              <w:t>4</w:t>
            </w:r>
          </w:p>
        </w:tc>
        <w:tc>
          <w:tcPr>
            <w:tcW w:w="1570" w:type="dxa"/>
            <w:shd w:val="clear" w:color="auto" w:fill="auto"/>
            <w:vAlign w:val="center"/>
          </w:tcPr>
          <w:p w:rsidR="00B7366B" w:rsidRPr="00437D9D" w:rsidRDefault="00B7366B" w:rsidP="00D85F80">
            <w:pPr>
              <w:pStyle w:val="a8"/>
            </w:pPr>
            <w:r w:rsidRPr="001A7750">
              <w:rPr>
                <w:rFonts w:hint="eastAsia"/>
              </w:rPr>
              <w:t>项目副经理</w:t>
            </w:r>
          </w:p>
        </w:tc>
        <w:tc>
          <w:tcPr>
            <w:tcW w:w="5998" w:type="dxa"/>
            <w:shd w:val="clear" w:color="auto" w:fill="auto"/>
            <w:vAlign w:val="center"/>
          </w:tcPr>
          <w:p w:rsidR="00B7366B" w:rsidRPr="0091077F" w:rsidRDefault="00B7366B" w:rsidP="00D85F80">
            <w:pPr>
              <w:ind w:firstLine="480"/>
            </w:pPr>
            <w:r w:rsidRPr="001A7750">
              <w:rPr>
                <w:rFonts w:hint="eastAsia"/>
              </w:rPr>
              <w:t>（1）负责对项目管理人员、施工班组长进行绿色施工技术交底；</w:t>
            </w:r>
          </w:p>
          <w:p w:rsidR="00B7366B" w:rsidRPr="0091077F" w:rsidRDefault="00B7366B" w:rsidP="00D85F80">
            <w:pPr>
              <w:ind w:firstLine="480"/>
            </w:pPr>
            <w:r w:rsidRPr="001A7750">
              <w:rPr>
                <w:rFonts w:hint="eastAsia"/>
              </w:rPr>
              <w:t>（</w:t>
            </w:r>
            <w:r w:rsidRPr="0091077F">
              <w:t>2</w:t>
            </w:r>
            <w:r w:rsidRPr="0091077F">
              <w:rPr>
                <w:rFonts w:hint="eastAsia"/>
              </w:rPr>
              <w:t>）负责落实项目部制定的各项绿色施工措施；</w:t>
            </w:r>
          </w:p>
          <w:p w:rsidR="00B7366B" w:rsidRPr="0091077F" w:rsidRDefault="00B7366B" w:rsidP="00D85F80">
            <w:pPr>
              <w:ind w:firstLine="480"/>
            </w:pPr>
            <w:r w:rsidRPr="001A7750">
              <w:rPr>
                <w:rFonts w:hint="eastAsia"/>
              </w:rPr>
              <w:t>（</w:t>
            </w:r>
            <w:r w:rsidRPr="0091077F">
              <w:t>3</w:t>
            </w:r>
            <w:r w:rsidRPr="0091077F">
              <w:rPr>
                <w:rFonts w:hint="eastAsia"/>
              </w:rPr>
              <w:t>）负责组织一线工人参加绿色施工相关活动。</w:t>
            </w:r>
          </w:p>
        </w:tc>
      </w:tr>
      <w:tr w:rsidR="00B7366B" w:rsidRPr="001A7750" w:rsidTr="00D85F80">
        <w:tc>
          <w:tcPr>
            <w:tcW w:w="948" w:type="dxa"/>
            <w:shd w:val="clear" w:color="auto" w:fill="auto"/>
            <w:vAlign w:val="center"/>
          </w:tcPr>
          <w:p w:rsidR="00B7366B" w:rsidRPr="00437D9D" w:rsidRDefault="00B7366B" w:rsidP="00D85F80">
            <w:pPr>
              <w:pStyle w:val="a8"/>
            </w:pPr>
            <w:r w:rsidRPr="001A7750">
              <w:rPr>
                <w:rFonts w:hint="eastAsia"/>
              </w:rPr>
              <w:t>5</w:t>
            </w:r>
          </w:p>
        </w:tc>
        <w:tc>
          <w:tcPr>
            <w:tcW w:w="1570" w:type="dxa"/>
            <w:shd w:val="clear" w:color="auto" w:fill="auto"/>
            <w:vAlign w:val="center"/>
          </w:tcPr>
          <w:p w:rsidR="00B7366B" w:rsidRPr="00437D9D" w:rsidRDefault="00B7366B" w:rsidP="00D85F80">
            <w:pPr>
              <w:pStyle w:val="a8"/>
            </w:pPr>
            <w:r w:rsidRPr="001A7750">
              <w:rPr>
                <w:rFonts w:hint="eastAsia"/>
              </w:rPr>
              <w:t>商务经理</w:t>
            </w:r>
          </w:p>
        </w:tc>
        <w:tc>
          <w:tcPr>
            <w:tcW w:w="5998" w:type="dxa"/>
            <w:shd w:val="clear" w:color="auto" w:fill="auto"/>
            <w:vAlign w:val="center"/>
          </w:tcPr>
          <w:p w:rsidR="00B7366B" w:rsidRPr="0091077F" w:rsidRDefault="00B7366B" w:rsidP="00D85F80">
            <w:pPr>
              <w:ind w:firstLine="480"/>
            </w:pPr>
            <w:r w:rsidRPr="001A7750">
              <w:rPr>
                <w:rFonts w:hint="eastAsia"/>
              </w:rPr>
              <w:t>负责进行绿色施工成本核算、“四节措施”经济效益分析。</w:t>
            </w:r>
          </w:p>
        </w:tc>
      </w:tr>
      <w:tr w:rsidR="00B7366B" w:rsidRPr="001A7750" w:rsidTr="00D85F80">
        <w:tc>
          <w:tcPr>
            <w:tcW w:w="948" w:type="dxa"/>
            <w:shd w:val="clear" w:color="auto" w:fill="auto"/>
            <w:vAlign w:val="center"/>
          </w:tcPr>
          <w:p w:rsidR="00B7366B" w:rsidRPr="00437D9D" w:rsidRDefault="00B7366B" w:rsidP="00D85F80">
            <w:pPr>
              <w:pStyle w:val="a8"/>
            </w:pPr>
            <w:r w:rsidRPr="001A7750">
              <w:rPr>
                <w:rFonts w:hint="eastAsia"/>
              </w:rPr>
              <w:t>6</w:t>
            </w:r>
          </w:p>
        </w:tc>
        <w:tc>
          <w:tcPr>
            <w:tcW w:w="1570" w:type="dxa"/>
            <w:shd w:val="clear" w:color="auto" w:fill="auto"/>
            <w:vAlign w:val="center"/>
          </w:tcPr>
          <w:p w:rsidR="00B7366B" w:rsidRPr="00437D9D" w:rsidRDefault="00B7366B" w:rsidP="00D85F80">
            <w:pPr>
              <w:pStyle w:val="a8"/>
            </w:pPr>
            <w:r w:rsidRPr="001A7750">
              <w:rPr>
                <w:rFonts w:hint="eastAsia"/>
              </w:rPr>
              <w:t>质量总监</w:t>
            </w:r>
          </w:p>
        </w:tc>
        <w:tc>
          <w:tcPr>
            <w:tcW w:w="5998" w:type="dxa"/>
            <w:shd w:val="clear" w:color="auto" w:fill="auto"/>
            <w:vAlign w:val="center"/>
          </w:tcPr>
          <w:p w:rsidR="00B7366B" w:rsidRPr="0091077F" w:rsidRDefault="00B7366B" w:rsidP="00D85F80">
            <w:pPr>
              <w:ind w:firstLine="480"/>
            </w:pPr>
            <w:r w:rsidRPr="001A7750">
              <w:rPr>
                <w:rFonts w:hint="eastAsia"/>
              </w:rPr>
              <w:t>（1）负责对工程绿色节能材料（产品）质量、施工质量进行严格控制；</w:t>
            </w:r>
          </w:p>
          <w:p w:rsidR="00B7366B" w:rsidRPr="0091077F" w:rsidRDefault="00B7366B" w:rsidP="00D85F80">
            <w:pPr>
              <w:ind w:firstLine="480"/>
            </w:pPr>
            <w:r w:rsidRPr="001A7750">
              <w:rPr>
                <w:rFonts w:hint="eastAsia"/>
              </w:rPr>
              <w:t>（</w:t>
            </w:r>
            <w:r w:rsidRPr="0091077F">
              <w:t>2</w:t>
            </w:r>
            <w:r w:rsidRPr="0091077F">
              <w:rPr>
                <w:rFonts w:hint="eastAsia"/>
              </w:rPr>
              <w:t>）推行国家新的施工工艺和验收标准，加强过程质量控制。</w:t>
            </w:r>
          </w:p>
        </w:tc>
      </w:tr>
      <w:tr w:rsidR="00B7366B" w:rsidRPr="001A7750" w:rsidTr="00D85F80">
        <w:tc>
          <w:tcPr>
            <w:tcW w:w="948" w:type="dxa"/>
            <w:shd w:val="clear" w:color="auto" w:fill="auto"/>
            <w:vAlign w:val="center"/>
          </w:tcPr>
          <w:p w:rsidR="00B7366B" w:rsidRPr="00437D9D" w:rsidRDefault="00B7366B" w:rsidP="00D85F80">
            <w:pPr>
              <w:pStyle w:val="a8"/>
            </w:pPr>
            <w:r w:rsidRPr="001A7750">
              <w:rPr>
                <w:rFonts w:hint="eastAsia"/>
              </w:rPr>
              <w:t>7</w:t>
            </w:r>
          </w:p>
        </w:tc>
        <w:tc>
          <w:tcPr>
            <w:tcW w:w="1570" w:type="dxa"/>
            <w:shd w:val="clear" w:color="auto" w:fill="auto"/>
            <w:vAlign w:val="center"/>
          </w:tcPr>
          <w:p w:rsidR="00B7366B" w:rsidRPr="00437D9D" w:rsidRDefault="00B7366B" w:rsidP="00D85F80">
            <w:pPr>
              <w:pStyle w:val="a8"/>
            </w:pPr>
            <w:r w:rsidRPr="001A7750">
              <w:rPr>
                <w:rFonts w:hint="eastAsia"/>
              </w:rPr>
              <w:t>安全员</w:t>
            </w:r>
          </w:p>
        </w:tc>
        <w:tc>
          <w:tcPr>
            <w:tcW w:w="5998" w:type="dxa"/>
            <w:shd w:val="clear" w:color="auto" w:fill="auto"/>
            <w:vAlign w:val="center"/>
          </w:tcPr>
          <w:p w:rsidR="00B7366B" w:rsidRPr="0091077F" w:rsidRDefault="00B7366B" w:rsidP="00D85F80">
            <w:pPr>
              <w:ind w:firstLine="480"/>
            </w:pPr>
            <w:r w:rsidRPr="001A7750">
              <w:rPr>
                <w:rFonts w:hint="eastAsia"/>
              </w:rPr>
              <w:t>（1）对现场危险源进行动态识别分析，重点监控重大危险源；</w:t>
            </w:r>
          </w:p>
          <w:p w:rsidR="00B7366B" w:rsidRPr="0091077F" w:rsidRDefault="00B7366B" w:rsidP="00D85F80">
            <w:pPr>
              <w:ind w:firstLine="480"/>
            </w:pPr>
            <w:r w:rsidRPr="001A7750">
              <w:rPr>
                <w:rFonts w:hint="eastAsia"/>
              </w:rPr>
              <w:t>（</w:t>
            </w:r>
            <w:r w:rsidRPr="0091077F">
              <w:t>2</w:t>
            </w:r>
            <w:r w:rsidRPr="0091077F">
              <w:rPr>
                <w:rFonts w:hint="eastAsia"/>
              </w:rPr>
              <w:t>）贯彻国家及地方的有关工程安全与文明施工规范。</w:t>
            </w:r>
          </w:p>
        </w:tc>
      </w:tr>
    </w:tbl>
    <w:p w:rsidR="00B7366B" w:rsidRDefault="00B7366B" w:rsidP="00B7366B">
      <w:pPr>
        <w:pStyle w:val="4"/>
        <w:numPr>
          <w:ilvl w:val="3"/>
          <w:numId w:val="2"/>
        </w:numPr>
        <w:rPr>
          <w:rFonts w:hint="eastAsia"/>
        </w:rPr>
      </w:pPr>
      <w:bookmarkStart w:id="15" w:name="_Toc79636270"/>
      <w:bookmarkStart w:id="16" w:name="_Toc206650648"/>
      <w:bookmarkStart w:id="17" w:name="_Toc220142242"/>
      <w:bookmarkStart w:id="18" w:name="_Toc268613547"/>
      <w:bookmarkStart w:id="19" w:name="_Toc387917575"/>
      <w:bookmarkStart w:id="20" w:name="_Toc414223278"/>
      <w:bookmarkStart w:id="21" w:name="_Toc463964038"/>
      <w:proofErr w:type="spellStart"/>
      <w:r>
        <w:rPr>
          <w:rFonts w:hint="eastAsia"/>
        </w:rPr>
        <w:t>绿色</w:t>
      </w:r>
      <w:r w:rsidRPr="007B3FE0">
        <w:rPr>
          <w:rFonts w:hint="eastAsia"/>
        </w:rPr>
        <w:t>施工技术与措施</w:t>
      </w:r>
      <w:bookmarkEnd w:id="15"/>
      <w:bookmarkEnd w:id="16"/>
      <w:bookmarkEnd w:id="17"/>
      <w:bookmarkEnd w:id="18"/>
      <w:bookmarkEnd w:id="19"/>
      <w:bookmarkEnd w:id="20"/>
      <w:bookmarkEnd w:id="21"/>
      <w:proofErr w:type="spellEnd"/>
    </w:p>
    <w:p w:rsidR="00B7366B" w:rsidRPr="0091077F" w:rsidRDefault="00B7366B" w:rsidP="00B7366B">
      <w:pPr>
        <w:ind w:firstLine="480"/>
      </w:pPr>
      <w:bookmarkStart w:id="22" w:name="_Toc448609746"/>
      <w:bookmarkStart w:id="23" w:name="_Toc453870567"/>
      <w:bookmarkStart w:id="24" w:name="_Toc454193050"/>
      <w:r>
        <w:rPr>
          <w:rFonts w:hint="eastAsia"/>
        </w:rPr>
        <w:t>1）</w:t>
      </w:r>
      <w:r w:rsidRPr="0091077F">
        <w:rPr>
          <w:rFonts w:hint="eastAsia"/>
        </w:rPr>
        <w:t>扬尘的控制措施</w:t>
      </w:r>
      <w:bookmarkEnd w:id="22"/>
      <w:bookmarkEnd w:id="23"/>
      <w:bookmarkEnd w:id="24"/>
    </w:p>
    <w:p w:rsidR="00B7366B" w:rsidRPr="0091077F" w:rsidRDefault="00B7366B" w:rsidP="00B7366B">
      <w:pPr>
        <w:ind w:firstLine="480"/>
      </w:pPr>
      <w:r>
        <w:rPr>
          <w:rFonts w:hint="eastAsia"/>
        </w:rPr>
        <w:t>①控制目标</w:t>
      </w:r>
    </w:p>
    <w:p w:rsidR="00B7366B" w:rsidRPr="0091077F" w:rsidRDefault="00B7366B" w:rsidP="00B7366B">
      <w:pPr>
        <w:ind w:firstLine="480"/>
      </w:pPr>
      <w:r>
        <w:rPr>
          <w:rFonts w:hint="eastAsia"/>
        </w:rPr>
        <w:lastRenderedPageBreak/>
        <w:t>a结构施工、安装装饰装修阶段，作业区目测扬尘高度小于0.5m。</w:t>
      </w:r>
    </w:p>
    <w:p w:rsidR="00B7366B" w:rsidRPr="0091077F" w:rsidRDefault="00B7366B" w:rsidP="00B7366B">
      <w:pPr>
        <w:ind w:firstLine="480"/>
      </w:pPr>
      <w:r>
        <w:rPr>
          <w:rFonts w:hint="eastAsia"/>
        </w:rPr>
        <w:t>b场区四周围墙高度位置测得的大气总悬浮颗粒物（TSP）月平均浓度与城市背景值的差值小于0.08mg/m</w:t>
      </w:r>
      <w:r w:rsidRPr="0091077F">
        <w:rPr>
          <w:rFonts w:hint="eastAsia"/>
        </w:rPr>
        <w:t>3。</w:t>
      </w:r>
    </w:p>
    <w:p w:rsidR="00B7366B" w:rsidRPr="0091077F" w:rsidRDefault="00B7366B" w:rsidP="00B7366B">
      <w:pPr>
        <w:ind w:firstLine="480"/>
      </w:pPr>
      <w:r>
        <w:rPr>
          <w:rFonts w:hint="eastAsia"/>
        </w:rPr>
        <w:t>c现场办公区、生活区、停车场、活动场地等区域目测无扬尘。</w:t>
      </w:r>
    </w:p>
    <w:p w:rsidR="00B7366B" w:rsidRPr="0091077F" w:rsidRDefault="00B7366B" w:rsidP="00B7366B">
      <w:pPr>
        <w:ind w:firstLine="480"/>
      </w:pPr>
      <w:r>
        <w:rPr>
          <w:rFonts w:hint="eastAsia"/>
        </w:rPr>
        <w:t>②施工阶段</w:t>
      </w:r>
    </w:p>
    <w:p w:rsidR="00B7366B" w:rsidRPr="0091077F" w:rsidRDefault="00B7366B" w:rsidP="00B7366B">
      <w:pPr>
        <w:ind w:firstLine="480"/>
      </w:pPr>
      <w:r>
        <w:rPr>
          <w:rFonts w:hint="eastAsia"/>
        </w:rPr>
        <w:t>a</w:t>
      </w:r>
      <w:r w:rsidRPr="0091077F">
        <w:rPr>
          <w:rFonts w:hint="eastAsia"/>
        </w:rPr>
        <w:t>垃圾</w:t>
      </w:r>
      <w:r w:rsidRPr="0091077F">
        <w:t>运输车辆全部安装</w:t>
      </w:r>
      <w:r w:rsidRPr="0091077F">
        <w:rPr>
          <w:rFonts w:hint="eastAsia"/>
        </w:rPr>
        <w:t>苫盖</w:t>
      </w:r>
      <w:r w:rsidRPr="0091077F">
        <w:t>装置，</w:t>
      </w:r>
      <w:r w:rsidRPr="0091077F">
        <w:rPr>
          <w:rFonts w:hint="eastAsia"/>
        </w:rPr>
        <w:t>垃圾运输时</w:t>
      </w:r>
      <w:r w:rsidRPr="0091077F">
        <w:t>密闭覆盖严实、无外露</w:t>
      </w:r>
      <w:r w:rsidRPr="0091077F">
        <w:rPr>
          <w:rFonts w:hint="eastAsia"/>
        </w:rPr>
        <w:t>。</w:t>
      </w:r>
    </w:p>
    <w:p w:rsidR="00B7366B" w:rsidRPr="0091077F" w:rsidRDefault="00B7366B" w:rsidP="00B7366B">
      <w:pPr>
        <w:ind w:firstLine="480"/>
      </w:pPr>
      <w:r>
        <w:rPr>
          <w:rFonts w:hint="eastAsia"/>
        </w:rPr>
        <w:t>b现场及周边道路旁均设置自动喷淋系统，每天定时打开，确保现场无扬尘。</w:t>
      </w:r>
    </w:p>
    <w:p w:rsidR="00B7366B" w:rsidRPr="0091077F" w:rsidRDefault="00B7366B" w:rsidP="00B7366B">
      <w:pPr>
        <w:ind w:firstLine="480"/>
      </w:pPr>
      <w:r>
        <w:rPr>
          <w:rFonts w:hint="eastAsia"/>
        </w:rPr>
        <w:t>c现场大门设置</w:t>
      </w:r>
      <w:proofErr w:type="gramStart"/>
      <w:r>
        <w:rPr>
          <w:rFonts w:hint="eastAsia"/>
        </w:rPr>
        <w:t>洗车槽并配套</w:t>
      </w:r>
      <w:proofErr w:type="gramEnd"/>
      <w:r>
        <w:rPr>
          <w:rFonts w:hint="eastAsia"/>
        </w:rPr>
        <w:t>设置三级沉淀池对冲洗废水沉淀循环使用</w:t>
      </w:r>
      <w:r w:rsidRPr="0091077F">
        <w:rPr>
          <w:rFonts w:hint="eastAsia"/>
        </w:rPr>
        <w:t>，并在大门口配备雾炮机，做到对场内扬尘的有效控制。</w:t>
      </w:r>
    </w:p>
    <w:p w:rsidR="00B7366B" w:rsidRPr="0091077F" w:rsidRDefault="00B7366B" w:rsidP="00B7366B">
      <w:pPr>
        <w:ind w:firstLine="480"/>
      </w:pPr>
      <w:r>
        <w:rPr>
          <w:rFonts w:hint="eastAsia"/>
        </w:rPr>
        <w:t>d</w:t>
      </w:r>
      <w:r w:rsidRPr="0091077F">
        <w:rPr>
          <w:rFonts w:hint="eastAsia"/>
        </w:rPr>
        <w:t>现场指派2人分别打扫临时道路并配备专用洒水车进行洒水降尘。</w:t>
      </w:r>
    </w:p>
    <w:p w:rsidR="00B7366B" w:rsidRPr="0091077F" w:rsidRDefault="00B7366B" w:rsidP="00B7366B">
      <w:pPr>
        <w:ind w:firstLine="480"/>
      </w:pPr>
      <w:r>
        <w:rPr>
          <w:rFonts w:hint="eastAsia"/>
        </w:rPr>
        <w:t>e</w:t>
      </w:r>
      <w:r w:rsidRPr="0091077F">
        <w:rPr>
          <w:rFonts w:hint="eastAsia"/>
        </w:rPr>
        <w:t>场区内临时道路限速15公里/小时。</w:t>
      </w:r>
    </w:p>
    <w:p w:rsidR="00B7366B" w:rsidRPr="0091077F" w:rsidRDefault="00B7366B" w:rsidP="00B7366B">
      <w:pPr>
        <w:ind w:firstLine="480"/>
      </w:pPr>
      <w:bookmarkStart w:id="25" w:name="_Toc448609747"/>
      <w:bookmarkStart w:id="26" w:name="_Toc453870568"/>
      <w:bookmarkStart w:id="27" w:name="_Toc454193051"/>
      <w:r w:rsidRPr="00155AE7">
        <w:rPr>
          <w:rFonts w:hint="eastAsia"/>
        </w:rPr>
        <w:t>2）噪声的控制措施</w:t>
      </w:r>
      <w:bookmarkEnd w:id="25"/>
      <w:bookmarkEnd w:id="26"/>
      <w:bookmarkEnd w:id="27"/>
    </w:p>
    <w:p w:rsidR="00B7366B" w:rsidRPr="0091077F" w:rsidRDefault="00B7366B" w:rsidP="00B7366B">
      <w:pPr>
        <w:ind w:firstLine="480"/>
      </w:pPr>
      <w:r>
        <w:rPr>
          <w:rFonts w:hint="eastAsia"/>
        </w:rPr>
        <w:t>①控制目标</w:t>
      </w:r>
    </w:p>
    <w:p w:rsidR="00B7366B" w:rsidRPr="0091077F" w:rsidRDefault="00B7366B" w:rsidP="00B7366B">
      <w:pPr>
        <w:ind w:firstLine="480"/>
      </w:pPr>
      <w:r>
        <w:rPr>
          <w:rFonts w:hint="eastAsia"/>
        </w:rPr>
        <w:t>现场</w:t>
      </w:r>
      <w:r w:rsidRPr="0091077F">
        <w:rPr>
          <w:rFonts w:hint="eastAsia"/>
        </w:rPr>
        <w:t>每个大门口各设置一处噪音监测点，对现场噪音进行实时监测。现场噪音控制指标如下：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4133"/>
        <w:gridCol w:w="1052"/>
        <w:gridCol w:w="1669"/>
      </w:tblGrid>
      <w:tr w:rsidR="00B7366B" w:rsidRPr="001A7750" w:rsidTr="00D85F80">
        <w:trPr>
          <w:cantSplit/>
          <w:trHeight w:val="20"/>
          <w:jc w:val="center"/>
        </w:trPr>
        <w:tc>
          <w:tcPr>
            <w:tcW w:w="979" w:type="pct"/>
            <w:vMerge w:val="restart"/>
            <w:vAlign w:val="center"/>
          </w:tcPr>
          <w:p w:rsidR="00B7366B" w:rsidRPr="00437D9D" w:rsidRDefault="00B7366B" w:rsidP="00D85F80">
            <w:pPr>
              <w:pStyle w:val="a8"/>
            </w:pPr>
            <w:r w:rsidRPr="001A7750">
              <w:rPr>
                <w:rFonts w:hint="eastAsia"/>
              </w:rPr>
              <w:t>施工阶段</w:t>
            </w:r>
          </w:p>
        </w:tc>
        <w:tc>
          <w:tcPr>
            <w:tcW w:w="2425" w:type="pct"/>
            <w:vMerge w:val="restart"/>
            <w:vAlign w:val="center"/>
          </w:tcPr>
          <w:p w:rsidR="00B7366B" w:rsidRPr="00437D9D" w:rsidRDefault="00B7366B" w:rsidP="00D85F80">
            <w:pPr>
              <w:pStyle w:val="a8"/>
            </w:pPr>
            <w:r w:rsidRPr="001A7750">
              <w:rPr>
                <w:rFonts w:hint="eastAsia"/>
              </w:rPr>
              <w:t>主要噪声源</w:t>
            </w:r>
          </w:p>
        </w:tc>
        <w:tc>
          <w:tcPr>
            <w:tcW w:w="1596" w:type="pct"/>
            <w:gridSpan w:val="2"/>
            <w:vAlign w:val="center"/>
          </w:tcPr>
          <w:p w:rsidR="00B7366B" w:rsidRPr="00437D9D" w:rsidRDefault="00B7366B" w:rsidP="00D85F80">
            <w:pPr>
              <w:pStyle w:val="a8"/>
            </w:pPr>
            <w:r w:rsidRPr="001A7750">
              <w:rPr>
                <w:rFonts w:hint="eastAsia"/>
              </w:rPr>
              <w:t>噪声限制</w:t>
            </w:r>
            <w:r>
              <w:rPr>
                <w:rFonts w:hint="eastAsia"/>
              </w:rPr>
              <w:t>/dB</w:t>
            </w:r>
          </w:p>
        </w:tc>
      </w:tr>
      <w:tr w:rsidR="00B7366B" w:rsidRPr="001A7750" w:rsidTr="00D85F80">
        <w:trPr>
          <w:cantSplit/>
          <w:trHeight w:val="20"/>
          <w:jc w:val="center"/>
        </w:trPr>
        <w:tc>
          <w:tcPr>
            <w:tcW w:w="979" w:type="pct"/>
            <w:vMerge/>
            <w:vAlign w:val="center"/>
          </w:tcPr>
          <w:p w:rsidR="00B7366B" w:rsidRPr="001A7750" w:rsidRDefault="00B7366B" w:rsidP="00D85F80">
            <w:pPr>
              <w:pStyle w:val="a8"/>
            </w:pPr>
          </w:p>
        </w:tc>
        <w:tc>
          <w:tcPr>
            <w:tcW w:w="2425" w:type="pct"/>
            <w:vMerge/>
            <w:vAlign w:val="center"/>
          </w:tcPr>
          <w:p w:rsidR="00B7366B" w:rsidRPr="001A7750" w:rsidRDefault="00B7366B" w:rsidP="00D85F80">
            <w:pPr>
              <w:pStyle w:val="a8"/>
            </w:pPr>
          </w:p>
        </w:tc>
        <w:tc>
          <w:tcPr>
            <w:tcW w:w="617" w:type="pct"/>
            <w:vAlign w:val="center"/>
          </w:tcPr>
          <w:p w:rsidR="00B7366B" w:rsidRPr="00437D9D" w:rsidRDefault="00B7366B" w:rsidP="00D85F80">
            <w:pPr>
              <w:pStyle w:val="a8"/>
            </w:pPr>
            <w:r w:rsidRPr="001A7750">
              <w:rPr>
                <w:rFonts w:hint="eastAsia"/>
              </w:rPr>
              <w:t>昼间</w:t>
            </w:r>
          </w:p>
        </w:tc>
        <w:tc>
          <w:tcPr>
            <w:tcW w:w="979" w:type="pct"/>
            <w:vAlign w:val="center"/>
          </w:tcPr>
          <w:p w:rsidR="00B7366B" w:rsidRPr="00437D9D" w:rsidRDefault="00B7366B" w:rsidP="00D85F80">
            <w:pPr>
              <w:pStyle w:val="a8"/>
            </w:pPr>
            <w:r w:rsidRPr="001A7750">
              <w:rPr>
                <w:rFonts w:hint="eastAsia"/>
              </w:rPr>
              <w:t>夜间</w:t>
            </w:r>
          </w:p>
        </w:tc>
      </w:tr>
      <w:tr w:rsidR="00B7366B" w:rsidRPr="001A7750" w:rsidTr="00D85F80">
        <w:trPr>
          <w:cantSplit/>
          <w:trHeight w:val="20"/>
          <w:jc w:val="center"/>
        </w:trPr>
        <w:tc>
          <w:tcPr>
            <w:tcW w:w="979" w:type="pct"/>
            <w:vAlign w:val="center"/>
          </w:tcPr>
          <w:p w:rsidR="00B7366B" w:rsidRPr="00437D9D" w:rsidRDefault="00B7366B" w:rsidP="00D85F80">
            <w:pPr>
              <w:pStyle w:val="a8"/>
            </w:pPr>
            <w:r w:rsidRPr="001A7750">
              <w:rPr>
                <w:rFonts w:hint="eastAsia"/>
              </w:rPr>
              <w:t>结构</w:t>
            </w:r>
          </w:p>
        </w:tc>
        <w:tc>
          <w:tcPr>
            <w:tcW w:w="2425" w:type="pct"/>
            <w:vAlign w:val="center"/>
          </w:tcPr>
          <w:p w:rsidR="00B7366B" w:rsidRPr="00437D9D" w:rsidRDefault="00B7366B" w:rsidP="00D85F80">
            <w:pPr>
              <w:pStyle w:val="a8"/>
            </w:pPr>
            <w:r w:rsidRPr="001A7750">
              <w:rPr>
                <w:rFonts w:hint="eastAsia"/>
              </w:rPr>
              <w:t>混凝土泵车、振捣棒、电锯等</w:t>
            </w:r>
          </w:p>
        </w:tc>
        <w:tc>
          <w:tcPr>
            <w:tcW w:w="617" w:type="pct"/>
            <w:vAlign w:val="center"/>
          </w:tcPr>
          <w:p w:rsidR="00B7366B" w:rsidRPr="00437D9D" w:rsidRDefault="00B7366B" w:rsidP="00D85F80">
            <w:pPr>
              <w:pStyle w:val="a8"/>
            </w:pPr>
            <w:r w:rsidRPr="001A7750">
              <w:rPr>
                <w:rFonts w:hint="eastAsia"/>
              </w:rPr>
              <w:t>65</w:t>
            </w:r>
          </w:p>
        </w:tc>
        <w:tc>
          <w:tcPr>
            <w:tcW w:w="979" w:type="pct"/>
            <w:vAlign w:val="center"/>
          </w:tcPr>
          <w:p w:rsidR="00B7366B" w:rsidRPr="00437D9D" w:rsidRDefault="00B7366B" w:rsidP="00D85F80">
            <w:pPr>
              <w:pStyle w:val="a8"/>
            </w:pPr>
            <w:r w:rsidRPr="001A7750">
              <w:rPr>
                <w:rFonts w:hint="eastAsia"/>
              </w:rPr>
              <w:t>55</w:t>
            </w:r>
          </w:p>
        </w:tc>
      </w:tr>
      <w:tr w:rsidR="00B7366B" w:rsidRPr="001A7750" w:rsidTr="00D85F80">
        <w:trPr>
          <w:cantSplit/>
          <w:trHeight w:val="20"/>
          <w:jc w:val="center"/>
        </w:trPr>
        <w:tc>
          <w:tcPr>
            <w:tcW w:w="979" w:type="pct"/>
            <w:vAlign w:val="center"/>
          </w:tcPr>
          <w:p w:rsidR="00B7366B" w:rsidRPr="00437D9D" w:rsidRDefault="00B7366B" w:rsidP="00D85F80">
            <w:pPr>
              <w:pStyle w:val="a8"/>
            </w:pPr>
            <w:r w:rsidRPr="001A7750">
              <w:rPr>
                <w:rFonts w:hint="eastAsia"/>
              </w:rPr>
              <w:t>装修</w:t>
            </w:r>
          </w:p>
        </w:tc>
        <w:tc>
          <w:tcPr>
            <w:tcW w:w="2425" w:type="pct"/>
            <w:vAlign w:val="center"/>
          </w:tcPr>
          <w:p w:rsidR="00B7366B" w:rsidRPr="00437D9D" w:rsidRDefault="00B7366B" w:rsidP="00D85F80">
            <w:pPr>
              <w:pStyle w:val="a8"/>
            </w:pPr>
            <w:r w:rsidRPr="001A7750">
              <w:rPr>
                <w:rFonts w:hint="eastAsia"/>
              </w:rPr>
              <w:t>吊车、升降机、石材加工机等</w:t>
            </w:r>
          </w:p>
        </w:tc>
        <w:tc>
          <w:tcPr>
            <w:tcW w:w="617" w:type="pct"/>
            <w:vAlign w:val="center"/>
          </w:tcPr>
          <w:p w:rsidR="00B7366B" w:rsidRPr="00437D9D" w:rsidRDefault="00B7366B" w:rsidP="00D85F80">
            <w:pPr>
              <w:pStyle w:val="a8"/>
            </w:pPr>
            <w:r w:rsidRPr="001A7750">
              <w:rPr>
                <w:rFonts w:hint="eastAsia"/>
              </w:rPr>
              <w:t>55</w:t>
            </w:r>
          </w:p>
        </w:tc>
        <w:tc>
          <w:tcPr>
            <w:tcW w:w="979" w:type="pct"/>
            <w:vAlign w:val="center"/>
          </w:tcPr>
          <w:p w:rsidR="00B7366B" w:rsidRPr="00437D9D" w:rsidRDefault="00B7366B" w:rsidP="00D85F80">
            <w:pPr>
              <w:pStyle w:val="a8"/>
            </w:pPr>
            <w:r w:rsidRPr="001A7750">
              <w:rPr>
                <w:rFonts w:hint="eastAsia"/>
              </w:rPr>
              <w:t>50</w:t>
            </w:r>
          </w:p>
        </w:tc>
      </w:tr>
    </w:tbl>
    <w:p w:rsidR="00B7366B" w:rsidRPr="0091077F" w:rsidRDefault="00B7366B" w:rsidP="00B7366B">
      <w:pPr>
        <w:ind w:firstLine="480"/>
      </w:pPr>
      <w:r>
        <w:rPr>
          <w:rFonts w:hint="eastAsia"/>
        </w:rPr>
        <w:t>②控制措施</w:t>
      </w:r>
    </w:p>
    <w:p w:rsidR="00B7366B" w:rsidRPr="0091077F" w:rsidRDefault="00B7366B" w:rsidP="00B7366B">
      <w:pPr>
        <w:ind w:firstLine="480"/>
      </w:pPr>
      <w:r>
        <w:rPr>
          <w:rFonts w:hint="eastAsia"/>
        </w:rPr>
        <w:t>a机械</w:t>
      </w:r>
      <w:r w:rsidRPr="0091077F">
        <w:rPr>
          <w:rFonts w:hint="eastAsia"/>
        </w:rPr>
        <w:t>施工，既</w:t>
      </w:r>
      <w:proofErr w:type="gramStart"/>
      <w:r w:rsidRPr="0091077F">
        <w:rPr>
          <w:rFonts w:hint="eastAsia"/>
        </w:rPr>
        <w:t>不</w:t>
      </w:r>
      <w:proofErr w:type="gramEnd"/>
      <w:r w:rsidRPr="0091077F">
        <w:rPr>
          <w:rFonts w:hint="eastAsia"/>
        </w:rPr>
        <w:t>超负荷运转又不空转加油，保证机械平稳高效运行。</w:t>
      </w:r>
    </w:p>
    <w:p w:rsidR="00B7366B" w:rsidRPr="0091077F" w:rsidRDefault="00B7366B" w:rsidP="00B7366B">
      <w:pPr>
        <w:ind w:firstLine="480"/>
      </w:pPr>
      <w:r>
        <w:rPr>
          <w:rFonts w:hint="eastAsia"/>
        </w:rPr>
        <w:t>b现场木工房、石材加工房、安装管道、支架加工房、风管预制车间等全部采用木制板材封闭。</w:t>
      </w:r>
    </w:p>
    <w:p w:rsidR="00B7366B" w:rsidRPr="0091077F" w:rsidRDefault="00B7366B" w:rsidP="00B7366B">
      <w:pPr>
        <w:ind w:firstLine="480"/>
      </w:pPr>
      <w:r>
        <w:rPr>
          <w:rFonts w:hint="eastAsia"/>
        </w:rPr>
        <w:t>c混凝土浇筑时，禁止</w:t>
      </w:r>
      <w:proofErr w:type="gramStart"/>
      <w:r>
        <w:rPr>
          <w:rFonts w:hint="eastAsia"/>
        </w:rPr>
        <w:t>震动棒空振</w:t>
      </w:r>
      <w:proofErr w:type="gramEnd"/>
      <w:r>
        <w:rPr>
          <w:rFonts w:hint="eastAsia"/>
        </w:rPr>
        <w:t>、卡钢筋振动或贴模板外侧振动。</w:t>
      </w:r>
    </w:p>
    <w:p w:rsidR="00B7366B" w:rsidRPr="0091077F" w:rsidRDefault="00B7366B" w:rsidP="00B7366B">
      <w:pPr>
        <w:ind w:firstLine="480"/>
      </w:pPr>
      <w:r>
        <w:rPr>
          <w:rFonts w:hint="eastAsia"/>
        </w:rPr>
        <w:t>d混凝土后浇带、施工缝、</w:t>
      </w:r>
      <w:proofErr w:type="gramStart"/>
      <w:r>
        <w:rPr>
          <w:rFonts w:hint="eastAsia"/>
        </w:rPr>
        <w:t>结构胀模等</w:t>
      </w:r>
      <w:proofErr w:type="gramEnd"/>
      <w:r>
        <w:rPr>
          <w:rFonts w:hint="eastAsia"/>
        </w:rPr>
        <w:t>剔凿尽量使用人工，减少风镐的使用。</w:t>
      </w:r>
    </w:p>
    <w:p w:rsidR="00B7366B" w:rsidRPr="0091077F" w:rsidRDefault="00B7366B" w:rsidP="00B7366B">
      <w:pPr>
        <w:ind w:firstLine="480"/>
      </w:pPr>
      <w:r>
        <w:rPr>
          <w:rFonts w:hint="eastAsia"/>
        </w:rPr>
        <w:t>e在施工现场设置噪音监控点，针对易产生噪音的设施设备采取有力措施，从而使工程环境保护目标得到明确和保障。</w:t>
      </w:r>
    </w:p>
    <w:p w:rsidR="00B7366B" w:rsidRPr="0091077F" w:rsidRDefault="00B7366B" w:rsidP="00B7366B">
      <w:pPr>
        <w:ind w:firstLine="480"/>
      </w:pPr>
      <w:r>
        <w:rPr>
          <w:rFonts w:hint="eastAsia"/>
        </w:rPr>
        <w:t>f场区一切车辆禁止鸣笛。</w:t>
      </w:r>
    </w:p>
    <w:p w:rsidR="00B7366B" w:rsidRPr="0091077F" w:rsidRDefault="00B7366B" w:rsidP="00B7366B">
      <w:pPr>
        <w:ind w:firstLine="480"/>
      </w:pPr>
      <w:bookmarkStart w:id="28" w:name="_Toc448609748"/>
      <w:bookmarkStart w:id="29" w:name="_Toc453870569"/>
      <w:bookmarkStart w:id="30" w:name="_Toc454193052"/>
      <w:r w:rsidRPr="00155AE7">
        <w:rPr>
          <w:rFonts w:hint="eastAsia"/>
        </w:rPr>
        <w:t>3）水污染的防治措施</w:t>
      </w:r>
      <w:bookmarkEnd w:id="28"/>
      <w:bookmarkEnd w:id="29"/>
      <w:bookmarkEnd w:id="30"/>
    </w:p>
    <w:p w:rsidR="00B7366B" w:rsidRPr="0091077F" w:rsidRDefault="00B7366B" w:rsidP="00B7366B">
      <w:pPr>
        <w:ind w:firstLine="480"/>
      </w:pPr>
      <w:r>
        <w:rPr>
          <w:rFonts w:hint="eastAsia"/>
        </w:rPr>
        <w:lastRenderedPageBreak/>
        <w:t>①现场每个厕所均设置一处处理能力约为10立方的三级化粪池；食堂边设置处理能力约为1.5立方的隔油池。化粪池、隔油池每二个月请区环保局清掏。</w:t>
      </w:r>
    </w:p>
    <w:p w:rsidR="00B7366B" w:rsidRPr="0091077F" w:rsidRDefault="00B7366B" w:rsidP="00B7366B">
      <w:pPr>
        <w:ind w:firstLine="480"/>
      </w:pPr>
      <w:r>
        <w:rPr>
          <w:rFonts w:hint="eastAsia"/>
        </w:rPr>
        <w:t>②洗车槽、雨水临时管网与市政管网之间设置三级沉淀池，雨天每3天，晴天每周对沉淀池水质进行简易监测，每月请区环保局进行水质检测。</w:t>
      </w:r>
    </w:p>
    <w:p w:rsidR="00B7366B" w:rsidRPr="0091077F" w:rsidRDefault="00B7366B" w:rsidP="00B7366B">
      <w:pPr>
        <w:ind w:firstLine="480"/>
      </w:pPr>
      <w:r>
        <w:rPr>
          <w:rFonts w:hint="eastAsia"/>
        </w:rPr>
        <w:t>③现场亚硝酸盐防冻剂、设备润滑油均放置在库房专用货架上，避免被雨水冲淋。</w:t>
      </w:r>
    </w:p>
    <w:p w:rsidR="00B7366B" w:rsidRPr="0091077F" w:rsidRDefault="00B7366B" w:rsidP="00B7366B">
      <w:pPr>
        <w:ind w:firstLine="480"/>
      </w:pPr>
      <w:bookmarkStart w:id="31" w:name="_Toc448609749"/>
      <w:bookmarkStart w:id="32" w:name="_Toc453870570"/>
      <w:bookmarkStart w:id="33" w:name="_Toc454193053"/>
      <w:r w:rsidRPr="00155AE7">
        <w:rPr>
          <w:rFonts w:hint="eastAsia"/>
        </w:rPr>
        <w:t>4）光污染控制措施</w:t>
      </w:r>
      <w:bookmarkEnd w:id="31"/>
      <w:bookmarkEnd w:id="32"/>
      <w:bookmarkEnd w:id="33"/>
    </w:p>
    <w:p w:rsidR="00B7366B" w:rsidRPr="0091077F" w:rsidRDefault="00B7366B" w:rsidP="00B7366B">
      <w:pPr>
        <w:ind w:firstLine="480"/>
      </w:pPr>
      <w:r>
        <w:rPr>
          <w:rFonts w:hint="eastAsia"/>
        </w:rPr>
        <w:t>①夜间用电灯上的太阳灯灯罩口，在用白铁皮制作更小角度的遮光罩，避免强光外泄；</w:t>
      </w:r>
      <w:r w:rsidRPr="0091077F">
        <w:rPr>
          <w:rFonts w:hint="eastAsia"/>
        </w:rPr>
        <w:t>现场照明全部采用LED节能灯具，并在灯架外用白铁皮制作简易灯罩，避免光外泄。</w:t>
      </w:r>
    </w:p>
    <w:p w:rsidR="00B7366B" w:rsidRPr="0091077F" w:rsidRDefault="00B7366B" w:rsidP="00B7366B">
      <w:pPr>
        <w:ind w:firstLine="480"/>
      </w:pPr>
      <w:r>
        <w:rPr>
          <w:rFonts w:hint="eastAsia"/>
        </w:rPr>
        <w:t>②办公区、生活区及场区夜间照明灯全部采用节能灯具，不产生强光。</w:t>
      </w:r>
    </w:p>
    <w:p w:rsidR="00B7366B" w:rsidRPr="0091077F" w:rsidRDefault="00B7366B" w:rsidP="00B7366B">
      <w:pPr>
        <w:ind w:firstLine="480"/>
      </w:pPr>
      <w:r>
        <w:rPr>
          <w:rFonts w:hint="eastAsia"/>
        </w:rPr>
        <w:t>③现场焊接、避雷接地焊接、钢筋搭接焊等使用电焊位置，用专用遮光布四面遮挡，同时在下部设置焊花簸箕，避免强光外泄。</w:t>
      </w:r>
    </w:p>
    <w:p w:rsidR="00B7366B" w:rsidRPr="0091077F" w:rsidRDefault="00B7366B" w:rsidP="00B7366B">
      <w:pPr>
        <w:ind w:firstLine="480"/>
      </w:pPr>
      <w:r>
        <w:rPr>
          <w:rFonts w:hint="eastAsia"/>
        </w:rPr>
        <w:t>④在现场闪光对焊机除人工操作一侧外，其余五个侧面采用废旧模板封闭，避免强光外泄。</w:t>
      </w:r>
    </w:p>
    <w:p w:rsidR="00B7366B" w:rsidRPr="0091077F" w:rsidRDefault="00B7366B" w:rsidP="00B7366B">
      <w:pPr>
        <w:ind w:firstLine="480"/>
      </w:pPr>
      <w:bookmarkStart w:id="34" w:name="_Toc448609750"/>
      <w:bookmarkStart w:id="35" w:name="_Toc453870571"/>
      <w:bookmarkStart w:id="36" w:name="_Toc454193054"/>
      <w:r w:rsidRPr="00155AE7">
        <w:rPr>
          <w:rFonts w:hint="eastAsia"/>
        </w:rPr>
        <w:t>5）施工固体废弃物控制措施</w:t>
      </w:r>
      <w:bookmarkEnd w:id="34"/>
      <w:bookmarkEnd w:id="35"/>
      <w:bookmarkEnd w:id="36"/>
    </w:p>
    <w:p w:rsidR="00B7366B" w:rsidRPr="0091077F" w:rsidRDefault="00B7366B" w:rsidP="00B7366B">
      <w:pPr>
        <w:ind w:firstLine="480"/>
      </w:pPr>
      <w:r>
        <w:rPr>
          <w:rFonts w:hint="eastAsia"/>
        </w:rPr>
        <w:t>①控制指标</w:t>
      </w:r>
    </w:p>
    <w:p w:rsidR="00B7366B" w:rsidRPr="0091077F" w:rsidRDefault="00B7366B" w:rsidP="00B7366B">
      <w:pPr>
        <w:ind w:firstLine="480"/>
      </w:pPr>
      <w:r>
        <w:rPr>
          <w:rFonts w:hint="eastAsia"/>
        </w:rPr>
        <w:t>a本工程建筑垃圾每万平米建筑垃圾小于300吨。</w:t>
      </w:r>
    </w:p>
    <w:p w:rsidR="00B7366B" w:rsidRPr="0091077F" w:rsidRDefault="00B7366B" w:rsidP="00B7366B">
      <w:pPr>
        <w:ind w:firstLine="480"/>
      </w:pPr>
      <w:r>
        <w:rPr>
          <w:rFonts w:hint="eastAsia"/>
        </w:rPr>
        <w:t>b混凝土碎渣、砌块边角料、面砖边角料等固体垃圾再利用率不低于60%；落地灰回收利用率不低于70%。</w:t>
      </w:r>
    </w:p>
    <w:p w:rsidR="00B7366B" w:rsidRPr="0091077F" w:rsidRDefault="00B7366B" w:rsidP="00B7366B">
      <w:pPr>
        <w:ind w:firstLine="480"/>
      </w:pPr>
      <w:r>
        <w:rPr>
          <w:rFonts w:hint="eastAsia"/>
        </w:rPr>
        <w:t>②控制措施</w:t>
      </w:r>
    </w:p>
    <w:p w:rsidR="00B7366B" w:rsidRPr="0091077F" w:rsidRDefault="00B7366B" w:rsidP="00B7366B">
      <w:pPr>
        <w:ind w:firstLine="480"/>
      </w:pPr>
      <w:r>
        <w:rPr>
          <w:rFonts w:hint="eastAsia"/>
        </w:rPr>
        <w:t>a加强模板工程的质量控制，避免拼缝过大产生漏浆、加固不牢产生胀模，从而减少固体建筑垃圾的产生。</w:t>
      </w:r>
    </w:p>
    <w:p w:rsidR="00B7366B" w:rsidRPr="0091077F" w:rsidRDefault="00B7366B" w:rsidP="00B7366B">
      <w:pPr>
        <w:ind w:firstLine="480"/>
      </w:pPr>
      <w:r>
        <w:rPr>
          <w:rFonts w:hint="eastAsia"/>
        </w:rPr>
        <w:t>b提前做好精装</w:t>
      </w:r>
      <w:proofErr w:type="gramStart"/>
      <w:r>
        <w:rPr>
          <w:rFonts w:hint="eastAsia"/>
        </w:rPr>
        <w:t>修深化</w:t>
      </w:r>
      <w:proofErr w:type="gramEnd"/>
      <w:r>
        <w:rPr>
          <w:rFonts w:hint="eastAsia"/>
        </w:rPr>
        <w:t>设计工作，避免墙体偏位拆除，尽量减少墙、地砖以及吊顶板材非整块的使用。</w:t>
      </w:r>
    </w:p>
    <w:p w:rsidR="00B7366B" w:rsidRPr="0091077F" w:rsidRDefault="00B7366B" w:rsidP="00B7366B">
      <w:pPr>
        <w:ind w:firstLine="480"/>
      </w:pPr>
      <w:r>
        <w:rPr>
          <w:rFonts w:hint="eastAsia"/>
        </w:rPr>
        <w:t>c混凝土碎渣、砌块边角料、面砖边角料等固体垃圾，通过现场简易的破碎处理并清除有机质后，用于室外散水、景观小品、道路等基础</w:t>
      </w:r>
      <w:proofErr w:type="gramStart"/>
      <w:r>
        <w:rPr>
          <w:rFonts w:hint="eastAsia"/>
        </w:rPr>
        <w:t>的换填处理</w:t>
      </w:r>
      <w:proofErr w:type="gramEnd"/>
      <w:r>
        <w:rPr>
          <w:rFonts w:hint="eastAsia"/>
        </w:rPr>
        <w:t>。</w:t>
      </w:r>
    </w:p>
    <w:p w:rsidR="00B7366B" w:rsidRPr="0091077F" w:rsidRDefault="00B7366B" w:rsidP="00B7366B">
      <w:pPr>
        <w:ind w:firstLine="480"/>
      </w:pPr>
      <w:r>
        <w:rPr>
          <w:rFonts w:hint="eastAsia"/>
        </w:rPr>
        <w:t>d落地灰回收过筛后，用于找平层、地坪施工；灰</w:t>
      </w:r>
      <w:proofErr w:type="gramStart"/>
      <w:r>
        <w:rPr>
          <w:rFonts w:hint="eastAsia"/>
        </w:rPr>
        <w:t>头用于</w:t>
      </w:r>
      <w:proofErr w:type="gramEnd"/>
      <w:r>
        <w:rPr>
          <w:rFonts w:hint="eastAsia"/>
        </w:rPr>
        <w:t>室外散水、景观小品、道路等基础</w:t>
      </w:r>
      <w:proofErr w:type="gramStart"/>
      <w:r>
        <w:rPr>
          <w:rFonts w:hint="eastAsia"/>
        </w:rPr>
        <w:t>的换填处理</w:t>
      </w:r>
      <w:proofErr w:type="gramEnd"/>
      <w:r>
        <w:rPr>
          <w:rFonts w:hint="eastAsia"/>
        </w:rPr>
        <w:t>。</w:t>
      </w:r>
    </w:p>
    <w:p w:rsidR="00B7366B" w:rsidRPr="0091077F" w:rsidRDefault="00B7366B" w:rsidP="00B7366B">
      <w:pPr>
        <w:ind w:firstLine="480"/>
      </w:pPr>
      <w:bookmarkStart w:id="37" w:name="_Toc79636271"/>
      <w:r>
        <w:rPr>
          <w:rFonts w:hint="eastAsia"/>
        </w:rPr>
        <w:lastRenderedPageBreak/>
        <w:t>（</w:t>
      </w:r>
      <w:r w:rsidRPr="0091077F">
        <w:rPr>
          <w:rFonts w:hint="eastAsia"/>
        </w:rPr>
        <w:t>2）节能技术</w:t>
      </w:r>
      <w:bookmarkEnd w:id="37"/>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76"/>
        <w:gridCol w:w="7747"/>
      </w:tblGrid>
      <w:tr w:rsidR="00B7366B" w:rsidRPr="001A7750" w:rsidTr="00D85F80">
        <w:trPr>
          <w:trHeight w:val="180"/>
        </w:trPr>
        <w:tc>
          <w:tcPr>
            <w:tcW w:w="401" w:type="pct"/>
            <w:vAlign w:val="center"/>
          </w:tcPr>
          <w:p w:rsidR="00B7366B" w:rsidRPr="00437D9D" w:rsidRDefault="00B7366B" w:rsidP="00D85F80">
            <w:pPr>
              <w:pStyle w:val="a8"/>
            </w:pPr>
            <w:r w:rsidRPr="001A7750">
              <w:rPr>
                <w:rFonts w:hint="eastAsia"/>
              </w:rPr>
              <w:t>1</w:t>
            </w:r>
          </w:p>
        </w:tc>
        <w:tc>
          <w:tcPr>
            <w:tcW w:w="4599" w:type="pct"/>
            <w:vAlign w:val="center"/>
          </w:tcPr>
          <w:p w:rsidR="00B7366B" w:rsidRPr="0091077F" w:rsidRDefault="00B7366B" w:rsidP="00D85F80">
            <w:pPr>
              <w:ind w:firstLine="480"/>
            </w:pPr>
            <w:r w:rsidRPr="001A7750">
              <w:rPr>
                <w:rFonts w:hint="eastAsia"/>
              </w:rPr>
              <w:t>项目部制订合理施工能耗指标，提高施工能源利用率。</w:t>
            </w:r>
          </w:p>
        </w:tc>
      </w:tr>
      <w:tr w:rsidR="00B7366B" w:rsidRPr="001A7750" w:rsidTr="00D85F80">
        <w:trPr>
          <w:trHeight w:val="19"/>
        </w:trPr>
        <w:tc>
          <w:tcPr>
            <w:tcW w:w="401" w:type="pct"/>
            <w:vAlign w:val="center"/>
          </w:tcPr>
          <w:p w:rsidR="00B7366B" w:rsidRPr="00437D9D" w:rsidRDefault="00B7366B" w:rsidP="00D85F80">
            <w:pPr>
              <w:pStyle w:val="a8"/>
            </w:pPr>
            <w:r w:rsidRPr="001A7750">
              <w:rPr>
                <w:rFonts w:hint="eastAsia"/>
              </w:rPr>
              <w:t>2</w:t>
            </w:r>
          </w:p>
        </w:tc>
        <w:tc>
          <w:tcPr>
            <w:tcW w:w="4599" w:type="pct"/>
            <w:vAlign w:val="center"/>
          </w:tcPr>
          <w:p w:rsidR="00B7366B" w:rsidRPr="0091077F" w:rsidRDefault="00B7366B" w:rsidP="00D85F80">
            <w:pPr>
              <w:ind w:firstLine="480"/>
            </w:pPr>
            <w:r w:rsidRPr="001A7750">
              <w:rPr>
                <w:rFonts w:hint="eastAsia"/>
              </w:rPr>
              <w:t>在现场优先使用国家、行业推荐的节能、高效、环保的施工设备和机具。</w:t>
            </w:r>
          </w:p>
        </w:tc>
      </w:tr>
      <w:tr w:rsidR="00B7366B" w:rsidRPr="001A7750" w:rsidTr="00D85F80">
        <w:trPr>
          <w:trHeight w:val="19"/>
        </w:trPr>
        <w:tc>
          <w:tcPr>
            <w:tcW w:w="401" w:type="pct"/>
            <w:vAlign w:val="center"/>
          </w:tcPr>
          <w:p w:rsidR="00B7366B" w:rsidRPr="00437D9D" w:rsidRDefault="00B7366B" w:rsidP="00D85F80">
            <w:pPr>
              <w:pStyle w:val="a8"/>
            </w:pPr>
            <w:r w:rsidRPr="001A7750">
              <w:rPr>
                <w:rFonts w:hint="eastAsia"/>
              </w:rPr>
              <w:t>3</w:t>
            </w:r>
          </w:p>
        </w:tc>
        <w:tc>
          <w:tcPr>
            <w:tcW w:w="4599" w:type="pct"/>
            <w:vAlign w:val="center"/>
          </w:tcPr>
          <w:p w:rsidR="00B7366B" w:rsidRPr="0091077F" w:rsidRDefault="00B7366B" w:rsidP="00D85F80">
            <w:pPr>
              <w:ind w:firstLine="480"/>
            </w:pPr>
            <w:r w:rsidRPr="001A7750">
              <w:rPr>
                <w:rFonts w:hint="eastAsia"/>
              </w:rPr>
              <w:t>施工现场分别设定生产、生活、办公和施工设备的用电控制指标，定期进行计量、核算、对比分析，并有预防与纠正措施。</w:t>
            </w:r>
          </w:p>
        </w:tc>
      </w:tr>
      <w:tr w:rsidR="00B7366B" w:rsidRPr="001A7750" w:rsidTr="00D85F80">
        <w:trPr>
          <w:trHeight w:val="19"/>
        </w:trPr>
        <w:tc>
          <w:tcPr>
            <w:tcW w:w="401" w:type="pct"/>
            <w:vAlign w:val="center"/>
          </w:tcPr>
          <w:p w:rsidR="00B7366B" w:rsidRPr="00437D9D" w:rsidRDefault="00B7366B" w:rsidP="00D85F80">
            <w:pPr>
              <w:pStyle w:val="a8"/>
            </w:pPr>
            <w:r w:rsidRPr="001A7750">
              <w:rPr>
                <w:rFonts w:hint="eastAsia"/>
              </w:rPr>
              <w:t>4</w:t>
            </w:r>
          </w:p>
        </w:tc>
        <w:tc>
          <w:tcPr>
            <w:tcW w:w="4599" w:type="pct"/>
            <w:vAlign w:val="center"/>
          </w:tcPr>
          <w:p w:rsidR="00B7366B" w:rsidRPr="0091077F" w:rsidRDefault="00B7366B" w:rsidP="00D85F80">
            <w:pPr>
              <w:ind w:firstLine="480"/>
            </w:pPr>
            <w:r w:rsidRPr="001A7750">
              <w:rPr>
                <w:rFonts w:hint="eastAsia"/>
              </w:rPr>
              <w:t>在施工组织设计中，合理安排施工顺序、工作面，以减少作业区域的机具数量，相邻作业区充分利用共有的机具资源。安排施工工艺时，应优先考虑耗用电能的或其它能耗较少的施工工艺。避免设备额定功率远大于使用功率或超负荷使用设备的现象。</w:t>
            </w:r>
          </w:p>
        </w:tc>
      </w:tr>
      <w:tr w:rsidR="00B7366B" w:rsidRPr="001A7750" w:rsidTr="00D85F80">
        <w:trPr>
          <w:trHeight w:val="19"/>
        </w:trPr>
        <w:tc>
          <w:tcPr>
            <w:tcW w:w="401" w:type="pct"/>
            <w:vAlign w:val="center"/>
          </w:tcPr>
          <w:p w:rsidR="00B7366B" w:rsidRPr="00437D9D" w:rsidRDefault="00B7366B" w:rsidP="00D85F80">
            <w:pPr>
              <w:pStyle w:val="a8"/>
            </w:pPr>
            <w:r w:rsidRPr="001A7750">
              <w:rPr>
                <w:rFonts w:hint="eastAsia"/>
              </w:rPr>
              <w:t>5</w:t>
            </w:r>
          </w:p>
        </w:tc>
        <w:tc>
          <w:tcPr>
            <w:tcW w:w="4599" w:type="pct"/>
            <w:vAlign w:val="center"/>
          </w:tcPr>
          <w:p w:rsidR="00B7366B" w:rsidRPr="0091077F" w:rsidRDefault="00B7366B" w:rsidP="00D85F80">
            <w:pPr>
              <w:ind w:firstLine="480"/>
            </w:pPr>
            <w:r w:rsidRPr="001A7750">
              <w:rPr>
                <w:rFonts w:hint="eastAsia"/>
              </w:rPr>
              <w:t>建立施工机械设备管理制度，开展用电、用油计量，完善设备档案，及时做好维修保养工作，使机械设备保持低耗、高效的状态。</w:t>
            </w:r>
          </w:p>
        </w:tc>
      </w:tr>
      <w:tr w:rsidR="00B7366B" w:rsidRPr="001A7750" w:rsidTr="00D85F80">
        <w:trPr>
          <w:trHeight w:val="19"/>
        </w:trPr>
        <w:tc>
          <w:tcPr>
            <w:tcW w:w="401" w:type="pct"/>
            <w:vAlign w:val="center"/>
          </w:tcPr>
          <w:p w:rsidR="00B7366B" w:rsidRPr="00437D9D" w:rsidRDefault="00B7366B" w:rsidP="00D85F80">
            <w:pPr>
              <w:pStyle w:val="a8"/>
            </w:pPr>
            <w:r w:rsidRPr="001A7750">
              <w:rPr>
                <w:rFonts w:hint="eastAsia"/>
              </w:rPr>
              <w:t>6</w:t>
            </w:r>
          </w:p>
        </w:tc>
        <w:tc>
          <w:tcPr>
            <w:tcW w:w="4599" w:type="pct"/>
            <w:vAlign w:val="center"/>
          </w:tcPr>
          <w:p w:rsidR="00B7366B" w:rsidRPr="0091077F" w:rsidRDefault="00B7366B" w:rsidP="00D85F80">
            <w:pPr>
              <w:ind w:firstLine="480"/>
            </w:pPr>
            <w:r w:rsidRPr="001A7750">
              <w:rPr>
                <w:rFonts w:hint="eastAsia"/>
              </w:rPr>
              <w:t>现场选择功率与负载相匹配的施工机械设备，避免大功率施工机械设备低负载长时间运行。机电安装可采用节电型机械设备，如逆变式电焊机和能耗低、效率高的手持电动工具等，以利节电。机械设备宜使用节能型油料添加剂，在可能的情况下，考虑回收利用，节约油量。</w:t>
            </w:r>
          </w:p>
        </w:tc>
      </w:tr>
      <w:tr w:rsidR="00B7366B" w:rsidRPr="001A7750" w:rsidTr="00D85F80">
        <w:trPr>
          <w:trHeight w:val="19"/>
        </w:trPr>
        <w:tc>
          <w:tcPr>
            <w:tcW w:w="401" w:type="pct"/>
            <w:vAlign w:val="center"/>
          </w:tcPr>
          <w:p w:rsidR="00B7366B" w:rsidRPr="00437D9D" w:rsidRDefault="00B7366B" w:rsidP="00D85F80">
            <w:pPr>
              <w:pStyle w:val="a8"/>
            </w:pPr>
            <w:r w:rsidRPr="001A7750">
              <w:rPr>
                <w:rFonts w:hint="eastAsia"/>
              </w:rPr>
              <w:t>7</w:t>
            </w:r>
          </w:p>
        </w:tc>
        <w:tc>
          <w:tcPr>
            <w:tcW w:w="4599" w:type="pct"/>
            <w:vAlign w:val="center"/>
          </w:tcPr>
          <w:p w:rsidR="00B7366B" w:rsidRPr="0091077F" w:rsidRDefault="00B7366B" w:rsidP="00D85F80">
            <w:pPr>
              <w:ind w:firstLine="480"/>
            </w:pPr>
            <w:r w:rsidRPr="001A7750">
              <w:rPr>
                <w:rFonts w:hint="eastAsia"/>
              </w:rPr>
              <w:t>合理安排工序，提高各种机械的使用率和满载率，降低各种设备的单位耗能。</w:t>
            </w:r>
          </w:p>
        </w:tc>
      </w:tr>
      <w:tr w:rsidR="00B7366B" w:rsidRPr="001A7750" w:rsidTr="00D85F80">
        <w:trPr>
          <w:trHeight w:val="1044"/>
        </w:trPr>
        <w:tc>
          <w:tcPr>
            <w:tcW w:w="401" w:type="pct"/>
            <w:vAlign w:val="center"/>
          </w:tcPr>
          <w:p w:rsidR="00B7366B" w:rsidRPr="00437D9D" w:rsidRDefault="00B7366B" w:rsidP="00D85F80">
            <w:pPr>
              <w:pStyle w:val="a8"/>
            </w:pPr>
            <w:r w:rsidRPr="001A7750">
              <w:rPr>
                <w:rFonts w:hint="eastAsia"/>
              </w:rPr>
              <w:t>8</w:t>
            </w:r>
          </w:p>
        </w:tc>
        <w:tc>
          <w:tcPr>
            <w:tcW w:w="4599" w:type="pct"/>
            <w:vAlign w:val="center"/>
          </w:tcPr>
          <w:p w:rsidR="00B7366B" w:rsidRPr="0091077F" w:rsidRDefault="00B7366B" w:rsidP="00D85F80">
            <w:pPr>
              <w:ind w:firstLine="480"/>
            </w:pPr>
            <w:r w:rsidRPr="001A7750">
              <w:rPr>
                <w:rFonts w:hint="eastAsia"/>
              </w:rPr>
              <w:t>利用场地自然条件，合理设计生产、生活及办公临时设施的体形、朝向、间距和</w:t>
            </w:r>
            <w:proofErr w:type="gramStart"/>
            <w:r w:rsidRPr="001A7750">
              <w:rPr>
                <w:rFonts w:hint="eastAsia"/>
              </w:rPr>
              <w:t>窗墙</w:t>
            </w:r>
            <w:proofErr w:type="gramEnd"/>
            <w:r w:rsidRPr="001A7750">
              <w:rPr>
                <w:rFonts w:hint="eastAsia"/>
              </w:rPr>
              <w:t>面积比，使其获得良好的日照、通风和采光。</w:t>
            </w:r>
            <w:proofErr w:type="gramStart"/>
            <w:r w:rsidRPr="001A7750">
              <w:rPr>
                <w:rFonts w:hint="eastAsia"/>
              </w:rPr>
              <w:t>项目部临建</w:t>
            </w:r>
            <w:proofErr w:type="gramEnd"/>
            <w:r w:rsidRPr="001A7750">
              <w:rPr>
                <w:rFonts w:hint="eastAsia"/>
              </w:rPr>
              <w:t>可在</w:t>
            </w:r>
            <w:proofErr w:type="gramStart"/>
            <w:r w:rsidRPr="001A7750">
              <w:rPr>
                <w:rFonts w:hint="eastAsia"/>
              </w:rPr>
              <w:t>外墙窗设遮阳</w:t>
            </w:r>
            <w:proofErr w:type="gramEnd"/>
            <w:r w:rsidRPr="001A7750">
              <w:rPr>
                <w:rFonts w:hint="eastAsia"/>
              </w:rPr>
              <w:t>设施。</w:t>
            </w:r>
          </w:p>
        </w:tc>
      </w:tr>
      <w:tr w:rsidR="00B7366B" w:rsidRPr="001A7750" w:rsidTr="00D85F80">
        <w:trPr>
          <w:trHeight w:val="585"/>
        </w:trPr>
        <w:tc>
          <w:tcPr>
            <w:tcW w:w="401" w:type="pct"/>
            <w:vAlign w:val="center"/>
          </w:tcPr>
          <w:p w:rsidR="00B7366B" w:rsidRPr="00437D9D" w:rsidRDefault="00B7366B" w:rsidP="00D85F80">
            <w:pPr>
              <w:pStyle w:val="a8"/>
            </w:pPr>
            <w:r w:rsidRPr="001A7750">
              <w:rPr>
                <w:rFonts w:hint="eastAsia"/>
              </w:rPr>
              <w:t>9</w:t>
            </w:r>
          </w:p>
        </w:tc>
        <w:tc>
          <w:tcPr>
            <w:tcW w:w="4599" w:type="pct"/>
            <w:vAlign w:val="center"/>
          </w:tcPr>
          <w:p w:rsidR="00B7366B" w:rsidRPr="0091077F" w:rsidRDefault="00B7366B" w:rsidP="00D85F80">
            <w:pPr>
              <w:ind w:firstLine="480"/>
            </w:pPr>
            <w:r w:rsidRPr="001A7750">
              <w:rPr>
                <w:rFonts w:hint="eastAsia"/>
              </w:rPr>
              <w:t>项目部临时设施宜采用节能材料，墙体、屋面使用隔热性能好的的材料，减少夏天空调设备的使用时间及耗能量。</w:t>
            </w:r>
          </w:p>
        </w:tc>
      </w:tr>
      <w:tr w:rsidR="00B7366B" w:rsidRPr="001A7750" w:rsidTr="00D85F80">
        <w:trPr>
          <w:trHeight w:val="546"/>
        </w:trPr>
        <w:tc>
          <w:tcPr>
            <w:tcW w:w="401" w:type="pct"/>
            <w:vAlign w:val="center"/>
          </w:tcPr>
          <w:p w:rsidR="00B7366B" w:rsidRPr="00437D9D" w:rsidRDefault="00B7366B" w:rsidP="00D85F80">
            <w:pPr>
              <w:pStyle w:val="a8"/>
            </w:pPr>
            <w:r w:rsidRPr="001A7750">
              <w:rPr>
                <w:rFonts w:hint="eastAsia"/>
              </w:rPr>
              <w:t>10</w:t>
            </w:r>
          </w:p>
        </w:tc>
        <w:tc>
          <w:tcPr>
            <w:tcW w:w="4599" w:type="pct"/>
            <w:vAlign w:val="center"/>
          </w:tcPr>
          <w:p w:rsidR="00B7366B" w:rsidRPr="0091077F" w:rsidRDefault="00B7366B" w:rsidP="00D85F80">
            <w:pPr>
              <w:ind w:firstLine="480"/>
            </w:pPr>
            <w:r w:rsidRPr="001A7750">
              <w:rPr>
                <w:rFonts w:hint="eastAsia"/>
              </w:rPr>
              <w:t>合理配置空调、风扇数量，规定使用时间，实行分段分时使用，节约用电。临时用电优先选用节能电线和节能灯具，临电线路合理设计。</w:t>
            </w:r>
          </w:p>
        </w:tc>
      </w:tr>
      <w:tr w:rsidR="00B7366B" w:rsidRPr="001A7750" w:rsidTr="00D85F80">
        <w:trPr>
          <w:trHeight w:val="177"/>
        </w:trPr>
        <w:tc>
          <w:tcPr>
            <w:tcW w:w="401" w:type="pct"/>
            <w:vAlign w:val="center"/>
          </w:tcPr>
          <w:p w:rsidR="00B7366B" w:rsidRPr="00437D9D" w:rsidRDefault="00B7366B" w:rsidP="00D85F80">
            <w:pPr>
              <w:pStyle w:val="a8"/>
            </w:pPr>
            <w:r w:rsidRPr="001A7750">
              <w:rPr>
                <w:rFonts w:hint="eastAsia"/>
              </w:rPr>
              <w:t>11</w:t>
            </w:r>
          </w:p>
        </w:tc>
        <w:tc>
          <w:tcPr>
            <w:tcW w:w="4599" w:type="pct"/>
            <w:vAlign w:val="center"/>
          </w:tcPr>
          <w:p w:rsidR="00B7366B" w:rsidRPr="0091077F" w:rsidRDefault="00B7366B" w:rsidP="00D85F80">
            <w:pPr>
              <w:ind w:firstLine="480"/>
            </w:pPr>
            <w:r w:rsidRPr="001A7750">
              <w:rPr>
                <w:rFonts w:hint="eastAsia"/>
              </w:rPr>
              <w:t>临电设备宜采用自动控制装置。采用声控、光控等节能照明灯具。</w:t>
            </w:r>
          </w:p>
        </w:tc>
      </w:tr>
      <w:tr w:rsidR="00B7366B" w:rsidRPr="001A7750" w:rsidTr="00D85F80">
        <w:trPr>
          <w:trHeight w:val="312"/>
        </w:trPr>
        <w:tc>
          <w:tcPr>
            <w:tcW w:w="401" w:type="pct"/>
            <w:vAlign w:val="center"/>
          </w:tcPr>
          <w:p w:rsidR="00B7366B" w:rsidRPr="00437D9D" w:rsidRDefault="00B7366B" w:rsidP="00D85F80">
            <w:pPr>
              <w:pStyle w:val="a8"/>
            </w:pPr>
            <w:r w:rsidRPr="001A7750">
              <w:rPr>
                <w:rFonts w:hint="eastAsia"/>
              </w:rPr>
              <w:t>12</w:t>
            </w:r>
          </w:p>
        </w:tc>
        <w:tc>
          <w:tcPr>
            <w:tcW w:w="4599" w:type="pct"/>
            <w:vAlign w:val="center"/>
          </w:tcPr>
          <w:p w:rsidR="00B7366B" w:rsidRPr="0091077F" w:rsidRDefault="00B7366B" w:rsidP="00D85F80">
            <w:pPr>
              <w:ind w:firstLine="480"/>
            </w:pPr>
            <w:r w:rsidRPr="001A7750">
              <w:rPr>
                <w:rFonts w:hint="eastAsia"/>
              </w:rPr>
              <w:t>照明设计以满足最低照度为原则，照度不应超过最低照度的20％。</w:t>
            </w:r>
          </w:p>
        </w:tc>
      </w:tr>
      <w:tr w:rsidR="00B7366B" w:rsidRPr="001A7750" w:rsidTr="00D85F80">
        <w:trPr>
          <w:trHeight w:val="312"/>
        </w:trPr>
        <w:tc>
          <w:tcPr>
            <w:tcW w:w="401" w:type="pct"/>
            <w:vAlign w:val="center"/>
          </w:tcPr>
          <w:p w:rsidR="00B7366B" w:rsidRPr="00437D9D" w:rsidRDefault="00B7366B" w:rsidP="00D85F80">
            <w:pPr>
              <w:pStyle w:val="a8"/>
            </w:pPr>
            <w:r w:rsidRPr="001A7750">
              <w:rPr>
                <w:rFonts w:hint="eastAsia"/>
              </w:rPr>
              <w:t>13</w:t>
            </w:r>
          </w:p>
        </w:tc>
        <w:tc>
          <w:tcPr>
            <w:tcW w:w="4599" w:type="pct"/>
            <w:vAlign w:val="center"/>
          </w:tcPr>
          <w:p w:rsidR="00B7366B" w:rsidRPr="0091077F" w:rsidRDefault="00B7366B" w:rsidP="00D85F80">
            <w:pPr>
              <w:ind w:firstLine="480"/>
            </w:pPr>
            <w:r w:rsidRPr="001A7750">
              <w:rPr>
                <w:rFonts w:hint="eastAsia"/>
              </w:rPr>
              <w:t>合理利用可再生能源，生活区使用空气能热水器供给热水，使用太阳能路灯照明。</w:t>
            </w:r>
          </w:p>
        </w:tc>
      </w:tr>
    </w:tbl>
    <w:p w:rsidR="00B7366B" w:rsidRPr="0091077F" w:rsidRDefault="00B7366B" w:rsidP="00B7366B">
      <w:pPr>
        <w:ind w:firstLine="480"/>
      </w:pPr>
      <w:bookmarkStart w:id="38" w:name="_Toc79636272"/>
      <w:r>
        <w:rPr>
          <w:rFonts w:hint="eastAsia"/>
        </w:rPr>
        <w:lastRenderedPageBreak/>
        <w:t>（</w:t>
      </w:r>
      <w:r w:rsidRPr="0091077F">
        <w:rPr>
          <w:rFonts w:hint="eastAsia"/>
        </w:rPr>
        <w:t>3）节地措施</w:t>
      </w:r>
      <w:bookmarkEnd w:id="38"/>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1"/>
        <w:gridCol w:w="7742"/>
      </w:tblGrid>
      <w:tr w:rsidR="00B7366B" w:rsidRPr="001A7750" w:rsidTr="00D85F80">
        <w:trPr>
          <w:trHeight w:val="579"/>
        </w:trPr>
        <w:tc>
          <w:tcPr>
            <w:tcW w:w="404" w:type="pct"/>
            <w:vAlign w:val="center"/>
          </w:tcPr>
          <w:p w:rsidR="00B7366B" w:rsidRPr="00437D9D" w:rsidRDefault="00B7366B" w:rsidP="00D85F80">
            <w:pPr>
              <w:pStyle w:val="a8"/>
            </w:pPr>
            <w:r w:rsidRPr="001A7750">
              <w:rPr>
                <w:rFonts w:hint="eastAsia"/>
              </w:rPr>
              <w:t>1</w:t>
            </w:r>
          </w:p>
        </w:tc>
        <w:tc>
          <w:tcPr>
            <w:tcW w:w="4596" w:type="pct"/>
          </w:tcPr>
          <w:p w:rsidR="00B7366B" w:rsidRPr="0091077F" w:rsidRDefault="00B7366B" w:rsidP="00D85F80">
            <w:pPr>
              <w:ind w:firstLine="480"/>
            </w:pPr>
            <w:r w:rsidRPr="001A7750">
              <w:rPr>
                <w:rFonts w:hint="eastAsia"/>
              </w:rPr>
              <w:t>项目</w:t>
            </w:r>
            <w:proofErr w:type="gramStart"/>
            <w:r w:rsidRPr="001A7750">
              <w:rPr>
                <w:rFonts w:hint="eastAsia"/>
              </w:rPr>
              <w:t>部合理</w:t>
            </w:r>
            <w:proofErr w:type="gramEnd"/>
            <w:r w:rsidRPr="001A7750">
              <w:rPr>
                <w:rFonts w:hint="eastAsia"/>
              </w:rPr>
              <w:t>确定临时设施，如临时加工场、现场作业棚及材料堆场、办公生活设施等的占地指标。临时设施的占地面积应按用地指标所需的最低面积设计。</w:t>
            </w:r>
          </w:p>
        </w:tc>
      </w:tr>
      <w:tr w:rsidR="00B7366B" w:rsidRPr="001A7750" w:rsidTr="00D85F80">
        <w:trPr>
          <w:trHeight w:val="466"/>
        </w:trPr>
        <w:tc>
          <w:tcPr>
            <w:tcW w:w="404" w:type="pct"/>
            <w:vAlign w:val="center"/>
          </w:tcPr>
          <w:p w:rsidR="00B7366B" w:rsidRPr="00437D9D" w:rsidRDefault="00B7366B" w:rsidP="00D85F80">
            <w:pPr>
              <w:pStyle w:val="a8"/>
            </w:pPr>
            <w:r w:rsidRPr="001A7750">
              <w:rPr>
                <w:rFonts w:hint="eastAsia"/>
              </w:rPr>
              <w:t>2</w:t>
            </w:r>
          </w:p>
        </w:tc>
        <w:tc>
          <w:tcPr>
            <w:tcW w:w="4596" w:type="pct"/>
            <w:vAlign w:val="center"/>
          </w:tcPr>
          <w:p w:rsidR="00B7366B" w:rsidRPr="0091077F" w:rsidRDefault="00B7366B" w:rsidP="00D85F80">
            <w:pPr>
              <w:ind w:firstLine="480"/>
            </w:pPr>
            <w:r w:rsidRPr="001A7750">
              <w:rPr>
                <w:rFonts w:hint="eastAsia"/>
              </w:rPr>
              <w:t>现场总平面布置做到合理、紧凑，在满足安全文明施工要求的前提下尽可能减少废弃地和死角，临时设施占地面积有效利用率大于90%。</w:t>
            </w:r>
          </w:p>
        </w:tc>
      </w:tr>
      <w:tr w:rsidR="00B7366B" w:rsidRPr="001A7750" w:rsidTr="00D85F80">
        <w:trPr>
          <w:trHeight w:val="366"/>
        </w:trPr>
        <w:tc>
          <w:tcPr>
            <w:tcW w:w="404" w:type="pct"/>
            <w:vAlign w:val="center"/>
          </w:tcPr>
          <w:p w:rsidR="00B7366B" w:rsidRPr="00437D9D" w:rsidRDefault="00B7366B" w:rsidP="00D85F80">
            <w:pPr>
              <w:pStyle w:val="a8"/>
            </w:pPr>
            <w:r w:rsidRPr="001A7750">
              <w:rPr>
                <w:rFonts w:hint="eastAsia"/>
              </w:rPr>
              <w:t>3</w:t>
            </w:r>
          </w:p>
        </w:tc>
        <w:tc>
          <w:tcPr>
            <w:tcW w:w="4596" w:type="pct"/>
          </w:tcPr>
          <w:p w:rsidR="00B7366B" w:rsidRPr="0091077F" w:rsidRDefault="00B7366B" w:rsidP="00D85F80">
            <w:pPr>
              <w:ind w:firstLine="480"/>
            </w:pPr>
            <w:r w:rsidRPr="00645243">
              <w:rPr>
                <w:rFonts w:hint="eastAsia"/>
              </w:rPr>
              <w:t>施工现场道路按照永久道路和临时道路相结合的原则布置。施工现场内形成环形通路，减少道路占用土地。</w:t>
            </w:r>
          </w:p>
        </w:tc>
      </w:tr>
      <w:tr w:rsidR="00B7366B" w:rsidRPr="001A7750" w:rsidTr="00D85F80">
        <w:trPr>
          <w:trHeight w:val="563"/>
        </w:trPr>
        <w:tc>
          <w:tcPr>
            <w:tcW w:w="404" w:type="pct"/>
            <w:vAlign w:val="center"/>
          </w:tcPr>
          <w:p w:rsidR="00B7366B" w:rsidRPr="00437D9D" w:rsidRDefault="00B7366B" w:rsidP="00D85F80">
            <w:pPr>
              <w:pStyle w:val="a8"/>
            </w:pPr>
            <w:r w:rsidRPr="001A7750">
              <w:rPr>
                <w:rFonts w:hint="eastAsia"/>
              </w:rPr>
              <w:t>4</w:t>
            </w:r>
          </w:p>
        </w:tc>
        <w:tc>
          <w:tcPr>
            <w:tcW w:w="4596" w:type="pct"/>
          </w:tcPr>
          <w:p w:rsidR="00B7366B" w:rsidRPr="0091077F" w:rsidRDefault="00B7366B" w:rsidP="00D85F80">
            <w:pPr>
              <w:ind w:firstLine="480"/>
            </w:pPr>
            <w:r w:rsidRPr="001A7750">
              <w:rPr>
                <w:rFonts w:hint="eastAsia"/>
              </w:rPr>
              <w:t>红线外临时占地应尽量使用荒地、废地。工程完工后，及时对红线外占地恢复原地形、地貌，使施工活动对周边环境的影响降至最低。</w:t>
            </w:r>
          </w:p>
        </w:tc>
      </w:tr>
      <w:tr w:rsidR="00B7366B" w:rsidRPr="001A7750" w:rsidTr="00D85F80">
        <w:trPr>
          <w:trHeight w:val="450"/>
        </w:trPr>
        <w:tc>
          <w:tcPr>
            <w:tcW w:w="404" w:type="pct"/>
            <w:vAlign w:val="center"/>
          </w:tcPr>
          <w:p w:rsidR="00B7366B" w:rsidRPr="00437D9D" w:rsidRDefault="00B7366B" w:rsidP="00D85F80">
            <w:pPr>
              <w:pStyle w:val="a8"/>
            </w:pPr>
            <w:r w:rsidRPr="001A7750">
              <w:rPr>
                <w:rFonts w:hint="eastAsia"/>
              </w:rPr>
              <w:t>5</w:t>
            </w:r>
          </w:p>
        </w:tc>
        <w:tc>
          <w:tcPr>
            <w:tcW w:w="4596" w:type="pct"/>
          </w:tcPr>
          <w:p w:rsidR="00B7366B" w:rsidRPr="0091077F" w:rsidRDefault="00B7366B" w:rsidP="00D85F80">
            <w:pPr>
              <w:ind w:firstLine="480"/>
            </w:pPr>
            <w:r w:rsidRPr="001A7750">
              <w:rPr>
                <w:rFonts w:hint="eastAsia"/>
              </w:rPr>
              <w:t>施工总平面布置应做到科学、合理，充分利用原有建筑物、构筑物、道路、管线为施工服务。</w:t>
            </w:r>
          </w:p>
        </w:tc>
      </w:tr>
      <w:tr w:rsidR="00B7366B" w:rsidRPr="001A7750" w:rsidTr="00D85F80">
        <w:trPr>
          <w:trHeight w:val="648"/>
        </w:trPr>
        <w:tc>
          <w:tcPr>
            <w:tcW w:w="404" w:type="pct"/>
            <w:vAlign w:val="center"/>
          </w:tcPr>
          <w:p w:rsidR="00B7366B" w:rsidRPr="00437D9D" w:rsidRDefault="00B7366B" w:rsidP="00D85F80">
            <w:pPr>
              <w:pStyle w:val="a8"/>
            </w:pPr>
            <w:r w:rsidRPr="001A7750">
              <w:rPr>
                <w:rFonts w:hint="eastAsia"/>
              </w:rPr>
              <w:t>6</w:t>
            </w:r>
          </w:p>
        </w:tc>
        <w:tc>
          <w:tcPr>
            <w:tcW w:w="4596" w:type="pct"/>
          </w:tcPr>
          <w:p w:rsidR="00B7366B" w:rsidRPr="0091077F" w:rsidRDefault="00B7366B" w:rsidP="00D85F80">
            <w:pPr>
              <w:ind w:firstLine="480"/>
            </w:pPr>
            <w:r w:rsidRPr="001A7750">
              <w:rPr>
                <w:rFonts w:hint="eastAsia"/>
              </w:rPr>
              <w:t>施工现场仓库、加工场、作业棚、材料堆场等布置靠近现场已有的道路，缩短运输距离。</w:t>
            </w:r>
          </w:p>
        </w:tc>
      </w:tr>
      <w:tr w:rsidR="00B7366B" w:rsidRPr="001A7750" w:rsidTr="00D85F80">
        <w:trPr>
          <w:trHeight w:val="831"/>
        </w:trPr>
        <w:tc>
          <w:tcPr>
            <w:tcW w:w="404" w:type="pct"/>
            <w:vAlign w:val="center"/>
          </w:tcPr>
          <w:p w:rsidR="00B7366B" w:rsidRPr="00437D9D" w:rsidRDefault="00B7366B" w:rsidP="00D85F80">
            <w:pPr>
              <w:pStyle w:val="a8"/>
            </w:pPr>
            <w:r w:rsidRPr="001A7750">
              <w:rPr>
                <w:rFonts w:hint="eastAsia"/>
              </w:rPr>
              <w:t>7</w:t>
            </w:r>
          </w:p>
        </w:tc>
        <w:tc>
          <w:tcPr>
            <w:tcW w:w="4596" w:type="pct"/>
          </w:tcPr>
          <w:p w:rsidR="00B7366B" w:rsidRPr="0091077F" w:rsidRDefault="00B7366B" w:rsidP="00D85F80">
            <w:pPr>
              <w:ind w:firstLine="480"/>
            </w:pPr>
            <w:r w:rsidRPr="001A7750">
              <w:rPr>
                <w:rFonts w:hint="eastAsia"/>
              </w:rPr>
              <w:t>现场临时办公用房应采用经济、美观、占地面积小、对周边地貌环境影响较小，且适合于施工平面布置动态调整的多层轻</w:t>
            </w:r>
            <w:proofErr w:type="gramStart"/>
            <w:r w:rsidRPr="001A7750">
              <w:rPr>
                <w:rFonts w:hint="eastAsia"/>
              </w:rPr>
              <w:t>钢活动</w:t>
            </w:r>
            <w:proofErr w:type="gramEnd"/>
            <w:r w:rsidRPr="001A7750">
              <w:rPr>
                <w:rFonts w:hint="eastAsia"/>
              </w:rPr>
              <w:t>板房。生活区布置在工地现场以外。</w:t>
            </w:r>
          </w:p>
        </w:tc>
      </w:tr>
      <w:tr w:rsidR="00B7366B" w:rsidRPr="001A7750" w:rsidTr="00D85F80">
        <w:trPr>
          <w:trHeight w:val="554"/>
        </w:trPr>
        <w:tc>
          <w:tcPr>
            <w:tcW w:w="404" w:type="pct"/>
            <w:vAlign w:val="center"/>
          </w:tcPr>
          <w:p w:rsidR="00B7366B" w:rsidRPr="00437D9D" w:rsidRDefault="00B7366B" w:rsidP="00D85F80">
            <w:pPr>
              <w:pStyle w:val="a8"/>
            </w:pPr>
            <w:r w:rsidRPr="001A7750">
              <w:rPr>
                <w:rFonts w:hint="eastAsia"/>
              </w:rPr>
              <w:t>8</w:t>
            </w:r>
          </w:p>
        </w:tc>
        <w:tc>
          <w:tcPr>
            <w:tcW w:w="4596" w:type="pct"/>
          </w:tcPr>
          <w:p w:rsidR="00B7366B" w:rsidRPr="0091077F" w:rsidRDefault="00B7366B" w:rsidP="00D85F80">
            <w:pPr>
              <w:ind w:firstLine="480"/>
            </w:pPr>
            <w:r w:rsidRPr="001A7750">
              <w:rPr>
                <w:rFonts w:hint="eastAsia"/>
              </w:rPr>
              <w:t>施工现场内部围墙采用连续封闭的轻钢结构预制装配式活动围挡，减少建筑垃圾，保护土地。</w:t>
            </w:r>
          </w:p>
        </w:tc>
      </w:tr>
    </w:tbl>
    <w:p w:rsidR="00B7366B" w:rsidRPr="0091077F" w:rsidRDefault="00B7366B" w:rsidP="00B7366B">
      <w:pPr>
        <w:ind w:firstLine="480"/>
      </w:pPr>
      <w:bookmarkStart w:id="39" w:name="_Toc79636273"/>
      <w:r>
        <w:rPr>
          <w:rFonts w:hint="eastAsia"/>
        </w:rPr>
        <w:t>（</w:t>
      </w:r>
      <w:r w:rsidRPr="0091077F">
        <w:rPr>
          <w:rFonts w:hint="eastAsia"/>
        </w:rPr>
        <w:t>4）节水措施</w:t>
      </w:r>
      <w:bookmarkEnd w:id="39"/>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79"/>
        <w:gridCol w:w="7744"/>
      </w:tblGrid>
      <w:tr w:rsidR="00B7366B" w:rsidRPr="001A7750" w:rsidTr="00D85F80">
        <w:trPr>
          <w:trHeight w:val="148"/>
        </w:trPr>
        <w:tc>
          <w:tcPr>
            <w:tcW w:w="403" w:type="pct"/>
            <w:vAlign w:val="center"/>
          </w:tcPr>
          <w:p w:rsidR="00B7366B" w:rsidRPr="00437D9D" w:rsidRDefault="00B7366B" w:rsidP="00D85F80">
            <w:pPr>
              <w:pStyle w:val="a8"/>
            </w:pPr>
            <w:r w:rsidRPr="001A7750">
              <w:rPr>
                <w:rFonts w:hint="eastAsia"/>
              </w:rPr>
              <w:t>1</w:t>
            </w:r>
          </w:p>
        </w:tc>
        <w:tc>
          <w:tcPr>
            <w:tcW w:w="4597" w:type="pct"/>
            <w:vAlign w:val="center"/>
          </w:tcPr>
          <w:p w:rsidR="00B7366B" w:rsidRPr="0091077F" w:rsidRDefault="00B7366B" w:rsidP="00D85F80">
            <w:pPr>
              <w:ind w:firstLine="480"/>
            </w:pPr>
            <w:r w:rsidRPr="001A7750">
              <w:rPr>
                <w:rFonts w:hint="eastAsia"/>
              </w:rPr>
              <w:t>施工中采用先进的节水施工工艺</w:t>
            </w:r>
          </w:p>
        </w:tc>
      </w:tr>
      <w:tr w:rsidR="00B7366B" w:rsidRPr="001A7750" w:rsidTr="00D85F80">
        <w:trPr>
          <w:trHeight w:val="18"/>
        </w:trPr>
        <w:tc>
          <w:tcPr>
            <w:tcW w:w="403" w:type="pct"/>
            <w:vAlign w:val="center"/>
          </w:tcPr>
          <w:p w:rsidR="00B7366B" w:rsidRPr="00437D9D" w:rsidRDefault="00B7366B" w:rsidP="00D85F80">
            <w:pPr>
              <w:pStyle w:val="a8"/>
            </w:pPr>
            <w:r w:rsidRPr="001A7750">
              <w:rPr>
                <w:rFonts w:hint="eastAsia"/>
              </w:rPr>
              <w:t>2</w:t>
            </w:r>
          </w:p>
        </w:tc>
        <w:tc>
          <w:tcPr>
            <w:tcW w:w="4597" w:type="pct"/>
            <w:vAlign w:val="center"/>
          </w:tcPr>
          <w:p w:rsidR="00B7366B" w:rsidRPr="0091077F" w:rsidRDefault="00B7366B" w:rsidP="00D85F80">
            <w:pPr>
              <w:ind w:firstLine="480"/>
            </w:pPr>
            <w:r w:rsidRPr="001A7750">
              <w:rPr>
                <w:rFonts w:hint="eastAsia"/>
              </w:rPr>
              <w:t>施工现场喷洒路面、绿化浇灌与基坑降水相结合，不使用市政自来水。现场养护用水采取有效的节水措施，严禁</w:t>
            </w:r>
            <w:proofErr w:type="gramStart"/>
            <w:r w:rsidRPr="001A7750">
              <w:rPr>
                <w:rFonts w:hint="eastAsia"/>
              </w:rPr>
              <w:t>无措施</w:t>
            </w:r>
            <w:proofErr w:type="gramEnd"/>
            <w:r w:rsidRPr="001A7750">
              <w:rPr>
                <w:rFonts w:hint="eastAsia"/>
              </w:rPr>
              <w:t>浇水养护混凝土。</w:t>
            </w:r>
          </w:p>
        </w:tc>
      </w:tr>
      <w:tr w:rsidR="00B7366B" w:rsidRPr="001A7750" w:rsidTr="00D85F80">
        <w:trPr>
          <w:trHeight w:val="18"/>
        </w:trPr>
        <w:tc>
          <w:tcPr>
            <w:tcW w:w="403" w:type="pct"/>
            <w:vAlign w:val="center"/>
          </w:tcPr>
          <w:p w:rsidR="00B7366B" w:rsidRPr="00437D9D" w:rsidRDefault="00B7366B" w:rsidP="00D85F80">
            <w:pPr>
              <w:pStyle w:val="a8"/>
            </w:pPr>
            <w:r w:rsidRPr="001A7750">
              <w:rPr>
                <w:rFonts w:hint="eastAsia"/>
              </w:rPr>
              <w:t>3</w:t>
            </w:r>
          </w:p>
        </w:tc>
        <w:tc>
          <w:tcPr>
            <w:tcW w:w="4597" w:type="pct"/>
            <w:vAlign w:val="center"/>
          </w:tcPr>
          <w:p w:rsidR="00B7366B" w:rsidRPr="0091077F" w:rsidRDefault="00B7366B" w:rsidP="00D85F80">
            <w:pPr>
              <w:ind w:firstLine="480"/>
            </w:pPr>
            <w:r w:rsidRPr="001A7750">
              <w:rPr>
                <w:rFonts w:hint="eastAsia"/>
              </w:rPr>
              <w:t>施工现场供水管网根据用水量设计布置，管径合理、管路简捷，采取有效措施减少管网和用水器具的漏损。</w:t>
            </w:r>
          </w:p>
        </w:tc>
      </w:tr>
      <w:tr w:rsidR="00B7366B" w:rsidRPr="001A7750" w:rsidTr="00D85F80">
        <w:trPr>
          <w:trHeight w:val="411"/>
        </w:trPr>
        <w:tc>
          <w:tcPr>
            <w:tcW w:w="403" w:type="pct"/>
            <w:vAlign w:val="center"/>
          </w:tcPr>
          <w:p w:rsidR="00B7366B" w:rsidRPr="00437D9D" w:rsidRDefault="00B7366B" w:rsidP="00D85F80">
            <w:pPr>
              <w:pStyle w:val="a8"/>
            </w:pPr>
            <w:r w:rsidRPr="001A7750">
              <w:rPr>
                <w:rFonts w:hint="eastAsia"/>
              </w:rPr>
              <w:t>4</w:t>
            </w:r>
          </w:p>
        </w:tc>
        <w:tc>
          <w:tcPr>
            <w:tcW w:w="4597" w:type="pct"/>
            <w:vAlign w:val="center"/>
          </w:tcPr>
          <w:p w:rsidR="00B7366B" w:rsidRPr="0091077F" w:rsidRDefault="00B7366B" w:rsidP="00D85F80">
            <w:pPr>
              <w:ind w:firstLine="480"/>
            </w:pPr>
            <w:r w:rsidRPr="001A7750">
              <w:rPr>
                <w:rFonts w:hint="eastAsia"/>
              </w:rPr>
              <w:t>现场机具、设备、车辆冲洗用水必须采取循环利用。施工现场办公区、生活区的生活用水采用节水系统和节水器具，提高节水器具配置比率。项目临时用水应使用节水型产品，安装计量装置，采取针对性的节水措施。</w:t>
            </w:r>
          </w:p>
        </w:tc>
      </w:tr>
      <w:tr w:rsidR="00B7366B" w:rsidRPr="001A7750" w:rsidTr="00D85F80">
        <w:trPr>
          <w:trHeight w:val="445"/>
        </w:trPr>
        <w:tc>
          <w:tcPr>
            <w:tcW w:w="403" w:type="pct"/>
            <w:vAlign w:val="center"/>
          </w:tcPr>
          <w:p w:rsidR="00B7366B" w:rsidRPr="00437D9D" w:rsidRDefault="00B7366B" w:rsidP="00D85F80">
            <w:pPr>
              <w:pStyle w:val="a8"/>
            </w:pPr>
            <w:r w:rsidRPr="001A7750">
              <w:rPr>
                <w:rFonts w:hint="eastAsia"/>
              </w:rPr>
              <w:lastRenderedPageBreak/>
              <w:t>5</w:t>
            </w:r>
          </w:p>
        </w:tc>
        <w:tc>
          <w:tcPr>
            <w:tcW w:w="4597" w:type="pct"/>
            <w:vAlign w:val="center"/>
          </w:tcPr>
          <w:p w:rsidR="00B7366B" w:rsidRPr="0091077F" w:rsidRDefault="00B7366B" w:rsidP="00D85F80">
            <w:pPr>
              <w:ind w:firstLine="480"/>
            </w:pPr>
            <w:r w:rsidRPr="001A7750">
              <w:rPr>
                <w:rFonts w:hint="eastAsia"/>
              </w:rPr>
              <w:t>施工现场分别对生活用水与工程用水确定用水定额指标，并分别计量管理。</w:t>
            </w:r>
          </w:p>
        </w:tc>
      </w:tr>
      <w:tr w:rsidR="00B7366B" w:rsidRPr="001A7750" w:rsidTr="00D85F80">
        <w:trPr>
          <w:trHeight w:val="154"/>
        </w:trPr>
        <w:tc>
          <w:tcPr>
            <w:tcW w:w="403" w:type="pct"/>
            <w:vAlign w:val="center"/>
          </w:tcPr>
          <w:p w:rsidR="00B7366B" w:rsidRPr="00437D9D" w:rsidRDefault="00B7366B" w:rsidP="00D85F80">
            <w:pPr>
              <w:pStyle w:val="a8"/>
            </w:pPr>
            <w:r w:rsidRPr="001A7750">
              <w:rPr>
                <w:rFonts w:hint="eastAsia"/>
              </w:rPr>
              <w:t>6</w:t>
            </w:r>
          </w:p>
        </w:tc>
        <w:tc>
          <w:tcPr>
            <w:tcW w:w="4597" w:type="pct"/>
            <w:vAlign w:val="center"/>
          </w:tcPr>
          <w:p w:rsidR="00B7366B" w:rsidRPr="0091077F" w:rsidRDefault="00B7366B" w:rsidP="00D85F80">
            <w:pPr>
              <w:ind w:firstLine="480"/>
            </w:pPr>
            <w:r>
              <w:rPr>
                <w:rFonts w:hint="eastAsia"/>
              </w:rPr>
              <w:t>在签订</w:t>
            </w:r>
            <w:r w:rsidRPr="0091077F">
              <w:rPr>
                <w:rFonts w:hint="eastAsia"/>
              </w:rPr>
              <w:t>劳务合同时，将节水定额指标纳入合同条款，进行计量考核。</w:t>
            </w:r>
          </w:p>
        </w:tc>
      </w:tr>
      <w:tr w:rsidR="00B7366B" w:rsidRPr="001A7750" w:rsidTr="00D85F80">
        <w:trPr>
          <w:trHeight w:val="516"/>
        </w:trPr>
        <w:tc>
          <w:tcPr>
            <w:tcW w:w="403" w:type="pct"/>
            <w:vAlign w:val="center"/>
          </w:tcPr>
          <w:p w:rsidR="00B7366B" w:rsidRPr="00437D9D" w:rsidRDefault="00B7366B" w:rsidP="00D85F80">
            <w:pPr>
              <w:pStyle w:val="a8"/>
            </w:pPr>
            <w:r w:rsidRPr="001A7750">
              <w:rPr>
                <w:rFonts w:hint="eastAsia"/>
              </w:rPr>
              <w:t>7</w:t>
            </w:r>
          </w:p>
        </w:tc>
        <w:tc>
          <w:tcPr>
            <w:tcW w:w="4597" w:type="pct"/>
            <w:vAlign w:val="center"/>
          </w:tcPr>
          <w:p w:rsidR="00B7366B" w:rsidRPr="0091077F" w:rsidRDefault="00B7366B" w:rsidP="00D85F80">
            <w:pPr>
              <w:ind w:firstLine="480"/>
            </w:pPr>
            <w:r w:rsidRPr="001A7750">
              <w:rPr>
                <w:rFonts w:hint="eastAsia"/>
              </w:rPr>
              <w:t>优先采用中水养护，可以采取收集地下室坑槽中，经检验满足要求的水进行养护。</w:t>
            </w:r>
          </w:p>
        </w:tc>
      </w:tr>
      <w:tr w:rsidR="00B7366B" w:rsidRPr="001A7750" w:rsidTr="00D85F80">
        <w:trPr>
          <w:trHeight w:val="147"/>
        </w:trPr>
        <w:tc>
          <w:tcPr>
            <w:tcW w:w="403" w:type="pct"/>
            <w:vAlign w:val="center"/>
          </w:tcPr>
          <w:p w:rsidR="00B7366B" w:rsidRPr="00437D9D" w:rsidRDefault="00B7366B" w:rsidP="00D85F80">
            <w:pPr>
              <w:pStyle w:val="a8"/>
            </w:pPr>
            <w:r w:rsidRPr="001A7750">
              <w:rPr>
                <w:rFonts w:hint="eastAsia"/>
              </w:rPr>
              <w:t>8</w:t>
            </w:r>
          </w:p>
        </w:tc>
        <w:tc>
          <w:tcPr>
            <w:tcW w:w="4597" w:type="pct"/>
            <w:vAlign w:val="center"/>
          </w:tcPr>
          <w:p w:rsidR="00B7366B" w:rsidRPr="0091077F" w:rsidRDefault="00B7366B" w:rsidP="00D85F80">
            <w:pPr>
              <w:ind w:firstLine="480"/>
            </w:pPr>
            <w:r w:rsidRPr="001A7750">
              <w:rPr>
                <w:rFonts w:hint="eastAsia"/>
              </w:rPr>
              <w:t>地下室施工阶段的工地，宜优先采用地下水做养护用水、冲洗用水。</w:t>
            </w:r>
          </w:p>
        </w:tc>
      </w:tr>
      <w:tr w:rsidR="00B7366B" w:rsidRPr="001A7750" w:rsidTr="00D85F80">
        <w:trPr>
          <w:trHeight w:val="83"/>
        </w:trPr>
        <w:tc>
          <w:tcPr>
            <w:tcW w:w="403" w:type="pct"/>
            <w:vAlign w:val="center"/>
          </w:tcPr>
          <w:p w:rsidR="00B7366B" w:rsidRPr="00437D9D" w:rsidRDefault="00B7366B" w:rsidP="00D85F80">
            <w:pPr>
              <w:pStyle w:val="a8"/>
            </w:pPr>
            <w:r w:rsidRPr="001A7750">
              <w:rPr>
                <w:rFonts w:hint="eastAsia"/>
              </w:rPr>
              <w:t>9</w:t>
            </w:r>
          </w:p>
        </w:tc>
        <w:tc>
          <w:tcPr>
            <w:tcW w:w="4597" w:type="pct"/>
            <w:vAlign w:val="center"/>
          </w:tcPr>
          <w:p w:rsidR="00B7366B" w:rsidRPr="0091077F" w:rsidRDefault="00B7366B" w:rsidP="00D85F80">
            <w:pPr>
              <w:ind w:firstLine="480"/>
            </w:pPr>
            <w:r w:rsidRPr="001A7750">
              <w:rPr>
                <w:rFonts w:hint="eastAsia"/>
              </w:rPr>
              <w:t>现场做到，非传统水源和循环水的再利用量大于30%。</w:t>
            </w:r>
          </w:p>
        </w:tc>
      </w:tr>
    </w:tbl>
    <w:p w:rsidR="00B7366B" w:rsidRPr="0091077F" w:rsidRDefault="00B7366B" w:rsidP="00B7366B">
      <w:pPr>
        <w:ind w:firstLine="480"/>
      </w:pPr>
      <w:bookmarkStart w:id="40" w:name="_Toc79636274"/>
      <w:r>
        <w:rPr>
          <w:rFonts w:hint="eastAsia"/>
        </w:rPr>
        <w:t>（</w:t>
      </w:r>
      <w:r w:rsidRPr="0091077F">
        <w:rPr>
          <w:rFonts w:hint="eastAsia"/>
        </w:rPr>
        <w:t>5）节材技术</w:t>
      </w:r>
      <w:bookmarkEnd w:id="40"/>
    </w:p>
    <w:tbl>
      <w:tblPr>
        <w:tblW w:w="494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31"/>
        <w:gridCol w:w="7801"/>
      </w:tblGrid>
      <w:tr w:rsidR="00B7366B" w:rsidRPr="001A7750" w:rsidTr="00D85F80">
        <w:trPr>
          <w:trHeight w:val="549"/>
          <w:jc w:val="center"/>
        </w:trPr>
        <w:tc>
          <w:tcPr>
            <w:tcW w:w="374" w:type="pct"/>
            <w:vAlign w:val="center"/>
          </w:tcPr>
          <w:p w:rsidR="00B7366B" w:rsidRPr="00437D9D" w:rsidRDefault="00B7366B" w:rsidP="00D85F80">
            <w:pPr>
              <w:pStyle w:val="a8"/>
            </w:pPr>
            <w:r w:rsidRPr="001A7750">
              <w:rPr>
                <w:rFonts w:hint="eastAsia"/>
              </w:rPr>
              <w:t>1</w:t>
            </w:r>
          </w:p>
        </w:tc>
        <w:tc>
          <w:tcPr>
            <w:tcW w:w="4626" w:type="pct"/>
            <w:vAlign w:val="center"/>
          </w:tcPr>
          <w:p w:rsidR="00B7366B" w:rsidRPr="0091077F" w:rsidRDefault="00B7366B" w:rsidP="00D85F80">
            <w:pPr>
              <w:ind w:firstLine="480"/>
            </w:pPr>
            <w:r w:rsidRPr="001A7750">
              <w:rPr>
                <w:rFonts w:hint="eastAsia"/>
              </w:rPr>
              <w:t>图纸会审时，应审核节材与材料资源利用的相关内容，达到材料损耗率比定额损耗率有所降低。</w:t>
            </w:r>
          </w:p>
        </w:tc>
      </w:tr>
      <w:tr w:rsidR="00B7366B" w:rsidRPr="001A7750" w:rsidTr="00D85F80">
        <w:trPr>
          <w:trHeight w:val="578"/>
          <w:jc w:val="center"/>
        </w:trPr>
        <w:tc>
          <w:tcPr>
            <w:tcW w:w="374" w:type="pct"/>
            <w:vAlign w:val="center"/>
          </w:tcPr>
          <w:p w:rsidR="00B7366B" w:rsidRPr="00437D9D" w:rsidRDefault="00B7366B" w:rsidP="00D85F80">
            <w:pPr>
              <w:pStyle w:val="a8"/>
            </w:pPr>
            <w:r w:rsidRPr="001A7750">
              <w:rPr>
                <w:rFonts w:hint="eastAsia"/>
              </w:rPr>
              <w:t>2</w:t>
            </w:r>
          </w:p>
        </w:tc>
        <w:tc>
          <w:tcPr>
            <w:tcW w:w="4626" w:type="pct"/>
            <w:vAlign w:val="center"/>
          </w:tcPr>
          <w:p w:rsidR="00B7366B" w:rsidRPr="0091077F" w:rsidRDefault="00B7366B" w:rsidP="00D85F80">
            <w:pPr>
              <w:ind w:firstLine="480"/>
            </w:pPr>
            <w:r w:rsidRPr="001A7750">
              <w:rPr>
                <w:rFonts w:hint="eastAsia"/>
              </w:rPr>
              <w:t>根据施工进度、库存情况等合理安排材料的采购、进场时间和批次，减少库存。</w:t>
            </w:r>
          </w:p>
        </w:tc>
      </w:tr>
      <w:tr w:rsidR="00B7366B" w:rsidRPr="001A7750" w:rsidTr="00D85F80">
        <w:trPr>
          <w:trHeight w:val="209"/>
          <w:jc w:val="center"/>
        </w:trPr>
        <w:tc>
          <w:tcPr>
            <w:tcW w:w="374" w:type="pct"/>
            <w:vAlign w:val="center"/>
          </w:tcPr>
          <w:p w:rsidR="00B7366B" w:rsidRPr="00437D9D" w:rsidRDefault="00B7366B" w:rsidP="00D85F80">
            <w:pPr>
              <w:pStyle w:val="a8"/>
            </w:pPr>
            <w:r w:rsidRPr="001A7750">
              <w:rPr>
                <w:rFonts w:hint="eastAsia"/>
              </w:rPr>
              <w:t>3</w:t>
            </w:r>
          </w:p>
        </w:tc>
        <w:tc>
          <w:tcPr>
            <w:tcW w:w="4626" w:type="pct"/>
            <w:vAlign w:val="center"/>
          </w:tcPr>
          <w:p w:rsidR="00B7366B" w:rsidRPr="0091077F" w:rsidRDefault="00B7366B" w:rsidP="00D85F80">
            <w:pPr>
              <w:ind w:firstLine="480"/>
            </w:pPr>
            <w:r w:rsidRPr="001A7750">
              <w:rPr>
                <w:rFonts w:hint="eastAsia"/>
              </w:rPr>
              <w:t>现场材料堆放有序。储存环境适宜，措施得当。保管制度健全，责任落实。</w:t>
            </w:r>
          </w:p>
        </w:tc>
      </w:tr>
      <w:tr w:rsidR="00B7366B" w:rsidRPr="001A7750" w:rsidTr="00D85F80">
        <w:trPr>
          <w:trHeight w:val="427"/>
          <w:jc w:val="center"/>
        </w:trPr>
        <w:tc>
          <w:tcPr>
            <w:tcW w:w="374" w:type="pct"/>
            <w:vAlign w:val="center"/>
          </w:tcPr>
          <w:p w:rsidR="00B7366B" w:rsidRPr="00437D9D" w:rsidRDefault="00B7366B" w:rsidP="00D85F80">
            <w:pPr>
              <w:pStyle w:val="a8"/>
            </w:pPr>
            <w:r w:rsidRPr="001A7750">
              <w:rPr>
                <w:rFonts w:hint="eastAsia"/>
              </w:rPr>
              <w:t>4</w:t>
            </w:r>
          </w:p>
        </w:tc>
        <w:tc>
          <w:tcPr>
            <w:tcW w:w="4626" w:type="pct"/>
            <w:vAlign w:val="center"/>
          </w:tcPr>
          <w:p w:rsidR="00B7366B" w:rsidRPr="0091077F" w:rsidRDefault="00B7366B" w:rsidP="00D85F80">
            <w:pPr>
              <w:ind w:firstLine="480"/>
            </w:pPr>
            <w:r w:rsidRPr="001A7750">
              <w:rPr>
                <w:rFonts w:hint="eastAsia"/>
              </w:rPr>
              <w:t>材料运输工具适宜，装卸方法得当，防止损坏和</w:t>
            </w:r>
            <w:proofErr w:type="gramStart"/>
            <w:r w:rsidRPr="001A7750">
              <w:rPr>
                <w:rFonts w:hint="eastAsia"/>
              </w:rPr>
              <w:t>遗洒</w:t>
            </w:r>
            <w:proofErr w:type="gramEnd"/>
            <w:r w:rsidRPr="001A7750">
              <w:rPr>
                <w:rFonts w:hint="eastAsia"/>
              </w:rPr>
              <w:t>。根据现场平面布置情况就近卸载，避免和减少二次搬运。</w:t>
            </w:r>
          </w:p>
        </w:tc>
      </w:tr>
      <w:tr w:rsidR="00B7366B" w:rsidRPr="001A7750" w:rsidTr="00D85F80">
        <w:trPr>
          <w:trHeight w:val="200"/>
          <w:jc w:val="center"/>
        </w:trPr>
        <w:tc>
          <w:tcPr>
            <w:tcW w:w="374" w:type="pct"/>
            <w:vAlign w:val="center"/>
          </w:tcPr>
          <w:p w:rsidR="00B7366B" w:rsidRPr="00437D9D" w:rsidRDefault="00B7366B" w:rsidP="00D85F80">
            <w:pPr>
              <w:pStyle w:val="a8"/>
            </w:pPr>
            <w:r w:rsidRPr="001A7750">
              <w:rPr>
                <w:rFonts w:hint="eastAsia"/>
              </w:rPr>
              <w:t>5</w:t>
            </w:r>
          </w:p>
        </w:tc>
        <w:tc>
          <w:tcPr>
            <w:tcW w:w="4626" w:type="pct"/>
            <w:vAlign w:val="center"/>
          </w:tcPr>
          <w:p w:rsidR="00B7366B" w:rsidRPr="0091077F" w:rsidRDefault="00B7366B" w:rsidP="00D85F80">
            <w:pPr>
              <w:ind w:firstLine="480"/>
            </w:pPr>
            <w:r w:rsidRPr="001A7750">
              <w:rPr>
                <w:rFonts w:hint="eastAsia"/>
              </w:rPr>
              <w:t>采取技术和管理措施提高模板、脚手架等的周转次数。</w:t>
            </w:r>
          </w:p>
        </w:tc>
      </w:tr>
      <w:tr w:rsidR="00B7366B" w:rsidRPr="001A7750" w:rsidTr="00D85F80">
        <w:trPr>
          <w:trHeight w:val="74"/>
          <w:jc w:val="center"/>
        </w:trPr>
        <w:tc>
          <w:tcPr>
            <w:tcW w:w="374" w:type="pct"/>
            <w:vAlign w:val="center"/>
          </w:tcPr>
          <w:p w:rsidR="00B7366B" w:rsidRPr="00437D9D" w:rsidRDefault="00B7366B" w:rsidP="00D85F80">
            <w:pPr>
              <w:pStyle w:val="a8"/>
            </w:pPr>
            <w:r w:rsidRPr="001A7750">
              <w:rPr>
                <w:rFonts w:hint="eastAsia"/>
              </w:rPr>
              <w:t>6</w:t>
            </w:r>
          </w:p>
        </w:tc>
        <w:tc>
          <w:tcPr>
            <w:tcW w:w="4626" w:type="pct"/>
            <w:vAlign w:val="center"/>
          </w:tcPr>
          <w:p w:rsidR="00B7366B" w:rsidRPr="0091077F" w:rsidRDefault="00B7366B" w:rsidP="00D85F80">
            <w:pPr>
              <w:ind w:firstLine="480"/>
            </w:pPr>
            <w:r w:rsidRPr="001A7750">
              <w:rPr>
                <w:rFonts w:hint="eastAsia"/>
              </w:rPr>
              <w:t>优化安装工程的预留、预埋、管线路径等方案。</w:t>
            </w:r>
          </w:p>
        </w:tc>
      </w:tr>
      <w:tr w:rsidR="00B7366B" w:rsidRPr="001A7750" w:rsidTr="00D85F80">
        <w:trPr>
          <w:trHeight w:val="767"/>
          <w:jc w:val="center"/>
        </w:trPr>
        <w:tc>
          <w:tcPr>
            <w:tcW w:w="374" w:type="pct"/>
            <w:vAlign w:val="center"/>
          </w:tcPr>
          <w:p w:rsidR="00B7366B" w:rsidRPr="00437D9D" w:rsidRDefault="00B7366B" w:rsidP="00D85F80">
            <w:pPr>
              <w:pStyle w:val="a8"/>
            </w:pPr>
            <w:r w:rsidRPr="001A7750">
              <w:rPr>
                <w:rFonts w:hint="eastAsia"/>
              </w:rPr>
              <w:t>7</w:t>
            </w:r>
          </w:p>
        </w:tc>
        <w:tc>
          <w:tcPr>
            <w:tcW w:w="4626" w:type="pct"/>
            <w:vAlign w:val="center"/>
          </w:tcPr>
          <w:p w:rsidR="00B7366B" w:rsidRPr="0091077F" w:rsidRDefault="00B7366B" w:rsidP="00D85F80">
            <w:pPr>
              <w:ind w:firstLine="480"/>
            </w:pPr>
            <w:r w:rsidRPr="001A7750">
              <w:rPr>
                <w:rFonts w:hint="eastAsia"/>
              </w:rPr>
              <w:t>应就地取材，建筑材料用量尽量采用郑州市附近的材料，减少从其他城市采购材料。</w:t>
            </w:r>
          </w:p>
        </w:tc>
      </w:tr>
      <w:tr w:rsidR="00B7366B" w:rsidRPr="001A7750" w:rsidTr="00D85F80">
        <w:trPr>
          <w:trHeight w:val="256"/>
          <w:jc w:val="center"/>
        </w:trPr>
        <w:tc>
          <w:tcPr>
            <w:tcW w:w="374" w:type="pct"/>
            <w:vAlign w:val="center"/>
          </w:tcPr>
          <w:p w:rsidR="00B7366B" w:rsidRPr="00437D9D" w:rsidRDefault="00B7366B" w:rsidP="00D85F80">
            <w:pPr>
              <w:pStyle w:val="a8"/>
            </w:pPr>
            <w:r w:rsidRPr="001A7750">
              <w:rPr>
                <w:rFonts w:hint="eastAsia"/>
              </w:rPr>
              <w:t>8</w:t>
            </w:r>
          </w:p>
        </w:tc>
        <w:tc>
          <w:tcPr>
            <w:tcW w:w="4626" w:type="pct"/>
            <w:vAlign w:val="center"/>
          </w:tcPr>
          <w:p w:rsidR="00B7366B" w:rsidRPr="0091077F" w:rsidRDefault="00B7366B" w:rsidP="00D85F80">
            <w:pPr>
              <w:ind w:firstLine="480"/>
            </w:pPr>
            <w:r w:rsidRPr="001A7750">
              <w:rPr>
                <w:rFonts w:hint="eastAsia"/>
              </w:rPr>
              <w:t>现场使用商品砂浆。准确计算采购数量、供应频率、施工速度等，在施工过程中动态控制。结构工程使用散装水泥。</w:t>
            </w:r>
          </w:p>
        </w:tc>
      </w:tr>
      <w:tr w:rsidR="00B7366B" w:rsidRPr="001A7750" w:rsidTr="00D85F80">
        <w:trPr>
          <w:trHeight w:val="74"/>
          <w:jc w:val="center"/>
        </w:trPr>
        <w:tc>
          <w:tcPr>
            <w:tcW w:w="374" w:type="pct"/>
            <w:vAlign w:val="center"/>
          </w:tcPr>
          <w:p w:rsidR="00B7366B" w:rsidRPr="00437D9D" w:rsidRDefault="00B7366B" w:rsidP="00D85F80">
            <w:pPr>
              <w:pStyle w:val="a8"/>
            </w:pPr>
            <w:r w:rsidRPr="001A7750">
              <w:rPr>
                <w:rFonts w:hint="eastAsia"/>
              </w:rPr>
              <w:t>9</w:t>
            </w:r>
          </w:p>
        </w:tc>
        <w:tc>
          <w:tcPr>
            <w:tcW w:w="4626" w:type="pct"/>
            <w:vAlign w:val="center"/>
          </w:tcPr>
          <w:p w:rsidR="00B7366B" w:rsidRPr="0091077F" w:rsidRDefault="00B7366B" w:rsidP="00D85F80">
            <w:pPr>
              <w:ind w:firstLine="480"/>
            </w:pPr>
            <w:r w:rsidRPr="001A7750">
              <w:rPr>
                <w:rFonts w:hint="eastAsia"/>
              </w:rPr>
              <w:t>现场多采用高强钢筋和高性能混凝土，减少资源消耗。</w:t>
            </w:r>
          </w:p>
        </w:tc>
      </w:tr>
      <w:tr w:rsidR="00B7366B" w:rsidRPr="001A7750" w:rsidTr="00D85F80">
        <w:trPr>
          <w:trHeight w:val="74"/>
          <w:jc w:val="center"/>
        </w:trPr>
        <w:tc>
          <w:tcPr>
            <w:tcW w:w="374" w:type="pct"/>
            <w:vAlign w:val="center"/>
          </w:tcPr>
          <w:p w:rsidR="00B7366B" w:rsidRPr="00437D9D" w:rsidRDefault="00B7366B" w:rsidP="00D85F80">
            <w:pPr>
              <w:pStyle w:val="a8"/>
            </w:pPr>
            <w:r w:rsidRPr="001A7750">
              <w:rPr>
                <w:rFonts w:hint="eastAsia"/>
              </w:rPr>
              <w:t>10</w:t>
            </w:r>
          </w:p>
        </w:tc>
        <w:tc>
          <w:tcPr>
            <w:tcW w:w="4626" w:type="pct"/>
            <w:vAlign w:val="center"/>
          </w:tcPr>
          <w:p w:rsidR="00B7366B" w:rsidRPr="0091077F" w:rsidRDefault="00B7366B" w:rsidP="00D85F80">
            <w:pPr>
              <w:ind w:firstLine="480"/>
            </w:pPr>
            <w:r w:rsidRPr="001A7750">
              <w:rPr>
                <w:rFonts w:hint="eastAsia"/>
              </w:rPr>
              <w:t>推广钢筋专业化加工和配送。</w:t>
            </w:r>
          </w:p>
        </w:tc>
      </w:tr>
      <w:tr w:rsidR="00B7366B" w:rsidRPr="001A7750" w:rsidTr="00D85F80">
        <w:trPr>
          <w:trHeight w:val="326"/>
          <w:jc w:val="center"/>
        </w:trPr>
        <w:tc>
          <w:tcPr>
            <w:tcW w:w="374" w:type="pct"/>
            <w:vAlign w:val="center"/>
          </w:tcPr>
          <w:p w:rsidR="00B7366B" w:rsidRPr="00437D9D" w:rsidRDefault="00B7366B" w:rsidP="00D85F80">
            <w:pPr>
              <w:pStyle w:val="a8"/>
            </w:pPr>
            <w:r w:rsidRPr="001A7750">
              <w:rPr>
                <w:rFonts w:hint="eastAsia"/>
              </w:rPr>
              <w:t>11</w:t>
            </w:r>
          </w:p>
        </w:tc>
        <w:tc>
          <w:tcPr>
            <w:tcW w:w="4626" w:type="pct"/>
            <w:vAlign w:val="center"/>
          </w:tcPr>
          <w:p w:rsidR="00B7366B" w:rsidRPr="0091077F" w:rsidRDefault="00B7366B" w:rsidP="00D85F80">
            <w:pPr>
              <w:ind w:firstLine="480"/>
            </w:pPr>
            <w:r w:rsidRPr="001A7750">
              <w:rPr>
                <w:rFonts w:hint="eastAsia"/>
              </w:rPr>
              <w:t>优化钢筋配料和钢构件下料方案。钢筋制作前应对下料单及样品进行复核，无误后方可批量下料。</w:t>
            </w:r>
          </w:p>
        </w:tc>
      </w:tr>
      <w:tr w:rsidR="00B7366B" w:rsidRPr="001A7750" w:rsidTr="00D85F80">
        <w:trPr>
          <w:trHeight w:val="147"/>
          <w:jc w:val="center"/>
        </w:trPr>
        <w:tc>
          <w:tcPr>
            <w:tcW w:w="374" w:type="pct"/>
            <w:vAlign w:val="center"/>
          </w:tcPr>
          <w:p w:rsidR="00B7366B" w:rsidRPr="00437D9D" w:rsidRDefault="00B7366B" w:rsidP="00D85F80">
            <w:pPr>
              <w:pStyle w:val="a8"/>
            </w:pPr>
            <w:r w:rsidRPr="001A7750">
              <w:rPr>
                <w:rFonts w:hint="eastAsia"/>
              </w:rPr>
              <w:t>12</w:t>
            </w:r>
          </w:p>
        </w:tc>
        <w:tc>
          <w:tcPr>
            <w:tcW w:w="4626" w:type="pct"/>
            <w:vAlign w:val="center"/>
          </w:tcPr>
          <w:p w:rsidR="00B7366B" w:rsidRPr="0091077F" w:rsidRDefault="00B7366B" w:rsidP="00D85F80">
            <w:pPr>
              <w:ind w:firstLine="480"/>
            </w:pPr>
            <w:r w:rsidRPr="001A7750">
              <w:rPr>
                <w:rFonts w:hint="eastAsia"/>
              </w:rPr>
              <w:t>优化外脚手架方案。</w:t>
            </w:r>
          </w:p>
        </w:tc>
      </w:tr>
      <w:tr w:rsidR="00B7366B" w:rsidRPr="001A7750" w:rsidTr="00D85F80">
        <w:trPr>
          <w:trHeight w:val="245"/>
          <w:jc w:val="center"/>
        </w:trPr>
        <w:tc>
          <w:tcPr>
            <w:tcW w:w="374" w:type="pct"/>
            <w:vAlign w:val="center"/>
          </w:tcPr>
          <w:p w:rsidR="00B7366B" w:rsidRPr="00437D9D" w:rsidRDefault="00B7366B" w:rsidP="00D85F80">
            <w:pPr>
              <w:pStyle w:val="a8"/>
            </w:pPr>
            <w:r w:rsidRPr="001A7750">
              <w:rPr>
                <w:rFonts w:hint="eastAsia"/>
              </w:rPr>
              <w:t>13</w:t>
            </w:r>
          </w:p>
        </w:tc>
        <w:tc>
          <w:tcPr>
            <w:tcW w:w="4626" w:type="pct"/>
            <w:vAlign w:val="center"/>
          </w:tcPr>
          <w:p w:rsidR="00B7366B" w:rsidRPr="0091077F" w:rsidRDefault="00B7366B" w:rsidP="00D85F80">
            <w:pPr>
              <w:ind w:firstLine="480"/>
            </w:pPr>
            <w:r w:rsidRPr="001A7750">
              <w:rPr>
                <w:rFonts w:hint="eastAsia"/>
              </w:rPr>
              <w:t>对现场基础混凝土等专项施工方案进行优化。</w:t>
            </w:r>
          </w:p>
        </w:tc>
      </w:tr>
      <w:tr w:rsidR="00B7366B" w:rsidRPr="001A7750" w:rsidTr="00D85F80">
        <w:trPr>
          <w:trHeight w:val="355"/>
          <w:jc w:val="center"/>
        </w:trPr>
        <w:tc>
          <w:tcPr>
            <w:tcW w:w="374" w:type="pct"/>
            <w:vAlign w:val="center"/>
          </w:tcPr>
          <w:p w:rsidR="00B7366B" w:rsidRPr="00437D9D" w:rsidRDefault="00B7366B" w:rsidP="00D85F80">
            <w:pPr>
              <w:pStyle w:val="a8"/>
            </w:pPr>
            <w:r w:rsidRPr="001A7750">
              <w:rPr>
                <w:rFonts w:hint="eastAsia"/>
              </w:rPr>
              <w:t>14</w:t>
            </w:r>
          </w:p>
        </w:tc>
        <w:tc>
          <w:tcPr>
            <w:tcW w:w="4626" w:type="pct"/>
            <w:vAlign w:val="center"/>
          </w:tcPr>
          <w:p w:rsidR="00B7366B" w:rsidRPr="0091077F" w:rsidRDefault="00B7366B" w:rsidP="00D85F80">
            <w:pPr>
              <w:ind w:firstLine="480"/>
            </w:pPr>
            <w:r w:rsidRPr="001A7750">
              <w:rPr>
                <w:rFonts w:hint="eastAsia"/>
              </w:rPr>
              <w:t>临建门窗、屋面、外墙等围护结构选用耐候性及耐久性良好的材料，</w:t>
            </w:r>
            <w:r w:rsidRPr="001A7750">
              <w:rPr>
                <w:rFonts w:hint="eastAsia"/>
              </w:rPr>
              <w:lastRenderedPageBreak/>
              <w:t>施工确保密封性、防水性和保温隔热性。</w:t>
            </w:r>
          </w:p>
        </w:tc>
      </w:tr>
      <w:tr w:rsidR="00B7366B" w:rsidRPr="001A7750" w:rsidTr="00D85F80">
        <w:trPr>
          <w:trHeight w:val="766"/>
          <w:jc w:val="center"/>
        </w:trPr>
        <w:tc>
          <w:tcPr>
            <w:tcW w:w="374" w:type="pct"/>
            <w:vAlign w:val="center"/>
          </w:tcPr>
          <w:p w:rsidR="00B7366B" w:rsidRPr="00437D9D" w:rsidRDefault="00B7366B" w:rsidP="00D85F80">
            <w:pPr>
              <w:pStyle w:val="a8"/>
            </w:pPr>
            <w:r w:rsidRPr="001A7750">
              <w:rPr>
                <w:rFonts w:hint="eastAsia"/>
              </w:rPr>
              <w:lastRenderedPageBreak/>
              <w:t>15</w:t>
            </w:r>
          </w:p>
        </w:tc>
        <w:tc>
          <w:tcPr>
            <w:tcW w:w="4626" w:type="pct"/>
            <w:vAlign w:val="center"/>
          </w:tcPr>
          <w:p w:rsidR="00B7366B" w:rsidRPr="0091077F" w:rsidRDefault="00B7366B" w:rsidP="00D85F80">
            <w:pPr>
              <w:ind w:firstLine="480"/>
            </w:pPr>
            <w:r w:rsidRPr="001A7750">
              <w:rPr>
                <w:rFonts w:hint="eastAsia"/>
              </w:rPr>
              <w:t>临建门窗采用密封性、保温隔热性能、隔音性能良好的型材和玻璃等材料。屋面材料、外墙材料具有良好的防水性能和保温隔热性能。</w:t>
            </w:r>
          </w:p>
        </w:tc>
      </w:tr>
      <w:tr w:rsidR="00B7366B" w:rsidRPr="001A7750" w:rsidTr="00D85F80">
        <w:trPr>
          <w:trHeight w:val="766"/>
          <w:jc w:val="center"/>
        </w:trPr>
        <w:tc>
          <w:tcPr>
            <w:tcW w:w="374" w:type="pct"/>
            <w:vAlign w:val="center"/>
          </w:tcPr>
          <w:p w:rsidR="00B7366B" w:rsidRPr="00437D9D" w:rsidRDefault="00B7366B" w:rsidP="00D85F80">
            <w:pPr>
              <w:pStyle w:val="a8"/>
            </w:pPr>
            <w:r w:rsidRPr="001A7750">
              <w:rPr>
                <w:rFonts w:hint="eastAsia"/>
              </w:rPr>
              <w:t>16</w:t>
            </w:r>
          </w:p>
        </w:tc>
        <w:tc>
          <w:tcPr>
            <w:tcW w:w="4626" w:type="pct"/>
            <w:vAlign w:val="center"/>
          </w:tcPr>
          <w:p w:rsidR="00B7366B" w:rsidRPr="0091077F" w:rsidRDefault="00B7366B" w:rsidP="00D85F80">
            <w:pPr>
              <w:ind w:firstLine="480"/>
            </w:pPr>
            <w:r w:rsidRPr="001A7750">
              <w:rPr>
                <w:rFonts w:hint="eastAsia"/>
              </w:rPr>
              <w:t>屋面或墙体等部位的保温隔热系统采用专用的配套材料，以加强各层次之间的粘结或连接强度，确保系统的安全性和耐久性。</w:t>
            </w:r>
          </w:p>
        </w:tc>
      </w:tr>
      <w:tr w:rsidR="00B7366B" w:rsidRPr="001A7750" w:rsidTr="00D85F80">
        <w:trPr>
          <w:trHeight w:val="280"/>
          <w:jc w:val="center"/>
        </w:trPr>
        <w:tc>
          <w:tcPr>
            <w:tcW w:w="374" w:type="pct"/>
            <w:vAlign w:val="center"/>
          </w:tcPr>
          <w:p w:rsidR="00B7366B" w:rsidRPr="00437D9D" w:rsidRDefault="00B7366B" w:rsidP="00D85F80">
            <w:pPr>
              <w:pStyle w:val="a8"/>
            </w:pPr>
            <w:r w:rsidRPr="001A7750">
              <w:rPr>
                <w:rFonts w:hint="eastAsia"/>
              </w:rPr>
              <w:t>17</w:t>
            </w:r>
          </w:p>
        </w:tc>
        <w:tc>
          <w:tcPr>
            <w:tcW w:w="4626" w:type="pct"/>
            <w:vAlign w:val="center"/>
          </w:tcPr>
          <w:p w:rsidR="00B7366B" w:rsidRPr="0091077F" w:rsidRDefault="00B7366B" w:rsidP="00D85F80">
            <w:pPr>
              <w:ind w:firstLine="480"/>
            </w:pPr>
            <w:r w:rsidRPr="001A7750">
              <w:rPr>
                <w:rFonts w:hint="eastAsia"/>
              </w:rPr>
              <w:t>贴面类材料在施工前，应进行总体排版策划，减少非整块材的数量。</w:t>
            </w:r>
          </w:p>
        </w:tc>
      </w:tr>
      <w:tr w:rsidR="00B7366B" w:rsidRPr="001A7750" w:rsidTr="00D85F80">
        <w:trPr>
          <w:trHeight w:val="74"/>
          <w:jc w:val="center"/>
        </w:trPr>
        <w:tc>
          <w:tcPr>
            <w:tcW w:w="374" w:type="pct"/>
            <w:vAlign w:val="center"/>
          </w:tcPr>
          <w:p w:rsidR="00B7366B" w:rsidRPr="00437D9D" w:rsidRDefault="00B7366B" w:rsidP="00D85F80">
            <w:pPr>
              <w:pStyle w:val="a8"/>
            </w:pPr>
            <w:r w:rsidRPr="001A7750">
              <w:rPr>
                <w:rFonts w:hint="eastAsia"/>
              </w:rPr>
              <w:t>18</w:t>
            </w:r>
          </w:p>
        </w:tc>
        <w:tc>
          <w:tcPr>
            <w:tcW w:w="4626" w:type="pct"/>
            <w:vAlign w:val="center"/>
          </w:tcPr>
          <w:p w:rsidR="00B7366B" w:rsidRPr="0091077F" w:rsidRDefault="00B7366B" w:rsidP="00D85F80">
            <w:pPr>
              <w:ind w:firstLine="480"/>
            </w:pPr>
            <w:r w:rsidRPr="001A7750">
              <w:rPr>
                <w:rFonts w:hint="eastAsia"/>
              </w:rPr>
              <w:t>现场临</w:t>
            </w:r>
            <w:proofErr w:type="gramStart"/>
            <w:r w:rsidRPr="001A7750">
              <w:rPr>
                <w:rFonts w:hint="eastAsia"/>
              </w:rPr>
              <w:t>建采用</w:t>
            </w:r>
            <w:proofErr w:type="gramEnd"/>
            <w:r w:rsidRPr="001A7750">
              <w:rPr>
                <w:rFonts w:hint="eastAsia"/>
              </w:rPr>
              <w:t>非木质的新材料或人造板材代替木质板材。</w:t>
            </w:r>
          </w:p>
        </w:tc>
      </w:tr>
      <w:tr w:rsidR="00B7366B" w:rsidRPr="001A7750" w:rsidTr="00D85F80">
        <w:trPr>
          <w:trHeight w:val="366"/>
          <w:jc w:val="center"/>
        </w:trPr>
        <w:tc>
          <w:tcPr>
            <w:tcW w:w="374" w:type="pct"/>
            <w:vAlign w:val="center"/>
          </w:tcPr>
          <w:p w:rsidR="00B7366B" w:rsidRPr="00437D9D" w:rsidRDefault="00B7366B" w:rsidP="00D85F80">
            <w:pPr>
              <w:pStyle w:val="a8"/>
            </w:pPr>
            <w:r w:rsidRPr="001A7750">
              <w:rPr>
                <w:rFonts w:hint="eastAsia"/>
              </w:rPr>
              <w:t>19</w:t>
            </w:r>
          </w:p>
        </w:tc>
        <w:tc>
          <w:tcPr>
            <w:tcW w:w="4626" w:type="pct"/>
            <w:vAlign w:val="center"/>
          </w:tcPr>
          <w:p w:rsidR="00B7366B" w:rsidRPr="0091077F" w:rsidRDefault="00B7366B" w:rsidP="00D85F80">
            <w:pPr>
              <w:ind w:firstLine="480"/>
            </w:pPr>
            <w:r w:rsidRPr="001A7750">
              <w:rPr>
                <w:rFonts w:hint="eastAsia"/>
              </w:rPr>
              <w:t>防水卷材、油漆及各类涂料基层必须符合要求，避免起皮、脱落。各类油漆及粘结剂应随用随开启，不用时及时封闭。</w:t>
            </w:r>
          </w:p>
        </w:tc>
      </w:tr>
      <w:tr w:rsidR="00B7366B" w:rsidRPr="001A7750" w:rsidTr="00D85F80">
        <w:trPr>
          <w:trHeight w:val="363"/>
          <w:jc w:val="center"/>
        </w:trPr>
        <w:tc>
          <w:tcPr>
            <w:tcW w:w="374" w:type="pct"/>
            <w:vAlign w:val="center"/>
          </w:tcPr>
          <w:p w:rsidR="00B7366B" w:rsidRPr="00437D9D" w:rsidRDefault="00B7366B" w:rsidP="00D85F80">
            <w:pPr>
              <w:pStyle w:val="a8"/>
            </w:pPr>
            <w:r w:rsidRPr="001A7750">
              <w:rPr>
                <w:rFonts w:hint="eastAsia"/>
              </w:rPr>
              <w:t>20</w:t>
            </w:r>
          </w:p>
        </w:tc>
        <w:tc>
          <w:tcPr>
            <w:tcW w:w="4626" w:type="pct"/>
            <w:vAlign w:val="center"/>
          </w:tcPr>
          <w:p w:rsidR="00B7366B" w:rsidRPr="0091077F" w:rsidRDefault="00B7366B" w:rsidP="00D85F80">
            <w:pPr>
              <w:ind w:firstLine="480"/>
            </w:pPr>
            <w:r w:rsidRPr="001A7750">
              <w:rPr>
                <w:rFonts w:hint="eastAsia"/>
              </w:rPr>
              <w:t>木制品及木装饰用料、玻璃等各类板材等宜在工厂采购或定制。</w:t>
            </w:r>
          </w:p>
        </w:tc>
      </w:tr>
      <w:tr w:rsidR="00B7366B" w:rsidRPr="001A7750" w:rsidTr="00D85F80">
        <w:trPr>
          <w:trHeight w:val="411"/>
          <w:jc w:val="center"/>
        </w:trPr>
        <w:tc>
          <w:tcPr>
            <w:tcW w:w="374" w:type="pct"/>
            <w:vAlign w:val="center"/>
          </w:tcPr>
          <w:p w:rsidR="00B7366B" w:rsidRPr="00437D9D" w:rsidRDefault="00B7366B" w:rsidP="00D85F80">
            <w:pPr>
              <w:pStyle w:val="a8"/>
            </w:pPr>
            <w:r w:rsidRPr="001A7750">
              <w:rPr>
                <w:rFonts w:hint="eastAsia"/>
              </w:rPr>
              <w:t>21</w:t>
            </w:r>
          </w:p>
        </w:tc>
        <w:tc>
          <w:tcPr>
            <w:tcW w:w="4626" w:type="pct"/>
            <w:vAlign w:val="center"/>
          </w:tcPr>
          <w:p w:rsidR="00B7366B" w:rsidRPr="0091077F" w:rsidRDefault="00B7366B" w:rsidP="00D85F80">
            <w:pPr>
              <w:ind w:firstLine="480"/>
            </w:pPr>
            <w:r w:rsidRPr="001A7750">
              <w:rPr>
                <w:rFonts w:hint="eastAsia"/>
              </w:rPr>
              <w:t>优先选用制作、安装、拆除一体化的专业队伍进行模板工程施工。</w:t>
            </w:r>
          </w:p>
        </w:tc>
      </w:tr>
      <w:tr w:rsidR="00B7366B" w:rsidRPr="001A7750" w:rsidTr="00D85F80">
        <w:trPr>
          <w:trHeight w:val="403"/>
          <w:jc w:val="center"/>
        </w:trPr>
        <w:tc>
          <w:tcPr>
            <w:tcW w:w="374" w:type="pct"/>
            <w:vAlign w:val="center"/>
          </w:tcPr>
          <w:p w:rsidR="00B7366B" w:rsidRPr="00437D9D" w:rsidRDefault="00B7366B" w:rsidP="00D85F80">
            <w:pPr>
              <w:pStyle w:val="a8"/>
            </w:pPr>
            <w:r w:rsidRPr="001A7750">
              <w:rPr>
                <w:rFonts w:hint="eastAsia"/>
              </w:rPr>
              <w:t>22</w:t>
            </w:r>
          </w:p>
        </w:tc>
        <w:tc>
          <w:tcPr>
            <w:tcW w:w="4626" w:type="pct"/>
            <w:vAlign w:val="center"/>
          </w:tcPr>
          <w:p w:rsidR="00B7366B" w:rsidRPr="0091077F" w:rsidRDefault="00B7366B" w:rsidP="00D85F80">
            <w:pPr>
              <w:ind w:firstLine="480"/>
            </w:pPr>
            <w:r w:rsidRPr="001A7750">
              <w:rPr>
                <w:rFonts w:hint="eastAsia"/>
              </w:rPr>
              <w:t>严格按照设计要求采用钢材、玻璃、铜材、铝合金型材、石膏制品、木材等可循环材料。</w:t>
            </w:r>
          </w:p>
        </w:tc>
      </w:tr>
    </w:tbl>
    <w:p w:rsidR="00B7366B" w:rsidRDefault="00B7366B" w:rsidP="00B7366B">
      <w:pPr>
        <w:pStyle w:val="3"/>
        <w:numPr>
          <w:ilvl w:val="2"/>
          <w:numId w:val="2"/>
        </w:numPr>
        <w:rPr>
          <w:rFonts w:hint="eastAsia"/>
        </w:rPr>
      </w:pPr>
      <w:bookmarkStart w:id="41" w:name="_Toc463964039"/>
      <w:bookmarkStart w:id="42" w:name="_Toc470506747"/>
      <w:proofErr w:type="spellStart"/>
      <w:r>
        <w:rPr>
          <w:rFonts w:hint="eastAsia"/>
        </w:rPr>
        <w:t>在</w:t>
      </w:r>
      <w:r w:rsidRPr="007D285E">
        <w:rPr>
          <w:rFonts w:hint="eastAsia"/>
        </w:rPr>
        <w:t>工艺创新</w:t>
      </w:r>
      <w:r>
        <w:rPr>
          <w:rFonts w:hint="eastAsia"/>
        </w:rPr>
        <w:t>方面针对本工程具体措施</w:t>
      </w:r>
      <w:bookmarkEnd w:id="42"/>
      <w:proofErr w:type="spellEnd"/>
    </w:p>
    <w:p w:rsidR="00B7366B" w:rsidRDefault="00B7366B" w:rsidP="00B7366B">
      <w:pPr>
        <w:pStyle w:val="4"/>
        <w:numPr>
          <w:ilvl w:val="3"/>
          <w:numId w:val="2"/>
        </w:numPr>
        <w:rPr>
          <w:rFonts w:hint="eastAsia"/>
        </w:rPr>
      </w:pPr>
      <w:proofErr w:type="spellStart"/>
      <w:r>
        <w:rPr>
          <w:rFonts w:hint="eastAsia"/>
        </w:rPr>
        <w:t>工艺创新的管理体系</w:t>
      </w:r>
      <w:proofErr w:type="spellEnd"/>
    </w:p>
    <w:p w:rsidR="00B7366B" w:rsidRPr="0091077F" w:rsidRDefault="00B7366B" w:rsidP="00B7366B">
      <w:pPr>
        <w:ind w:firstLine="480"/>
        <w:rPr>
          <w:rFonts w:hint="eastAsia"/>
        </w:rPr>
      </w:pPr>
      <w:r w:rsidRPr="0091077F">
        <w:rPr>
          <w:rFonts w:hint="eastAsia"/>
        </w:rPr>
        <w:t>基于工艺创新项目阶段的划分，利用项目管理的理论和方法建立全过程的管理体系，具体如下:</w:t>
      </w:r>
    </w:p>
    <w:p w:rsidR="00B7366B" w:rsidRPr="0091077F" w:rsidRDefault="00B7366B" w:rsidP="00B7366B">
      <w:pPr>
        <w:ind w:firstLine="480"/>
        <w:rPr>
          <w:rFonts w:hint="eastAsia"/>
        </w:rPr>
      </w:pPr>
      <w:r>
        <w:rPr>
          <w:rFonts w:hint="eastAsia"/>
        </w:rPr>
        <w:t>（1）立项阶段：</w:t>
      </w:r>
      <w:r w:rsidRPr="0091077F">
        <w:rPr>
          <w:rFonts w:hint="eastAsia"/>
        </w:rPr>
        <w:t>主要工作内容有需求分析、可行性分析、项目计划(包括进度计划、成本计划、资源计划等)。</w:t>
      </w:r>
    </w:p>
    <w:p w:rsidR="00B7366B" w:rsidRPr="0091077F" w:rsidRDefault="00B7366B" w:rsidP="00B7366B">
      <w:pPr>
        <w:ind w:firstLine="480"/>
        <w:rPr>
          <w:rFonts w:hint="eastAsia"/>
        </w:rPr>
      </w:pPr>
      <w:r>
        <w:rPr>
          <w:rFonts w:hint="eastAsia"/>
        </w:rPr>
        <w:t>（2）实施阶段：</w:t>
      </w:r>
      <w:r w:rsidRPr="0091077F">
        <w:rPr>
          <w:rFonts w:hint="eastAsia"/>
        </w:rPr>
        <w:t>主要工作内容有项目控制、中期检查、汇报与沟通、变更控制、成果应用及测试。</w:t>
      </w:r>
    </w:p>
    <w:p w:rsidR="00B7366B" w:rsidRPr="0091077F" w:rsidRDefault="00B7366B" w:rsidP="00B7366B">
      <w:pPr>
        <w:ind w:firstLine="480"/>
        <w:rPr>
          <w:rFonts w:hint="eastAsia"/>
        </w:rPr>
      </w:pPr>
      <w:r>
        <w:rPr>
          <w:rFonts w:hint="eastAsia"/>
        </w:rPr>
        <w:t>（3）验收总结阶段：</w:t>
      </w:r>
      <w:r w:rsidRPr="0091077F">
        <w:rPr>
          <w:rFonts w:hint="eastAsia"/>
        </w:rPr>
        <w:t>主要工作内容有资料整理、报告编写、结题验收。</w:t>
      </w:r>
    </w:p>
    <w:p w:rsidR="00B7366B" w:rsidRDefault="00B7366B" w:rsidP="00B7366B">
      <w:pPr>
        <w:pStyle w:val="4"/>
        <w:numPr>
          <w:ilvl w:val="3"/>
          <w:numId w:val="2"/>
        </w:numPr>
        <w:rPr>
          <w:rFonts w:hint="eastAsia"/>
        </w:rPr>
      </w:pPr>
      <w:proofErr w:type="spellStart"/>
      <w:r>
        <w:rPr>
          <w:rFonts w:hint="eastAsia"/>
        </w:rPr>
        <w:t>立项阶段管理</w:t>
      </w:r>
      <w:proofErr w:type="spellEnd"/>
    </w:p>
    <w:p w:rsidR="00B7366B" w:rsidRPr="0091077F" w:rsidRDefault="00B7366B" w:rsidP="00B7366B">
      <w:pPr>
        <w:ind w:firstLine="480"/>
        <w:rPr>
          <w:rFonts w:hint="eastAsia"/>
        </w:rPr>
      </w:pPr>
      <w:r w:rsidRPr="0091077F">
        <w:rPr>
          <w:rFonts w:hint="eastAsia"/>
        </w:rPr>
        <w:t>在该阶段又可细分为选题、可行性研究、申请立项和制定项目计划等阶段。</w:t>
      </w:r>
    </w:p>
    <w:p w:rsidR="00B7366B" w:rsidRPr="0091077F" w:rsidRDefault="00B7366B" w:rsidP="00B7366B">
      <w:pPr>
        <w:ind w:firstLine="480"/>
        <w:rPr>
          <w:rFonts w:hint="eastAsia"/>
        </w:rPr>
      </w:pPr>
      <w:r>
        <w:rPr>
          <w:rFonts w:hint="eastAsia"/>
        </w:rPr>
        <w:t>（1）选题</w:t>
      </w:r>
    </w:p>
    <w:p w:rsidR="00B7366B" w:rsidRPr="0091077F" w:rsidRDefault="00B7366B" w:rsidP="00B7366B">
      <w:pPr>
        <w:ind w:firstLine="480"/>
        <w:rPr>
          <w:rFonts w:hint="eastAsia"/>
        </w:rPr>
      </w:pPr>
      <w:r>
        <w:rPr>
          <w:rFonts w:hint="eastAsia"/>
        </w:rPr>
        <w:t>对于建筑施工企业而言</w:t>
      </w:r>
      <w:r w:rsidRPr="0091077F">
        <w:rPr>
          <w:rFonts w:hint="eastAsia"/>
        </w:rPr>
        <w:t>，主要是对建筑工程施工项目的难点和风险点进行调查研究，包括施工机械设备与施工工艺。还要根据国家及行业大系统的科技发展规划和发展战略，结合自身的研究条件和能力，形成创造性和前瞻性的课题。针对要解决的具体实际问题，进一步调查分析其施工生产需要的迫切性、技术方案</w:t>
      </w:r>
      <w:r w:rsidRPr="0091077F">
        <w:rPr>
          <w:rFonts w:hint="eastAsia"/>
        </w:rPr>
        <w:lastRenderedPageBreak/>
        <w:t>的可行性、推广应用的社会和经济效益性等，开展群体创新活动，集思广益，最后达到初步确定选题的要求。</w:t>
      </w:r>
    </w:p>
    <w:p w:rsidR="00B7366B" w:rsidRPr="0091077F" w:rsidRDefault="00B7366B" w:rsidP="00B7366B">
      <w:pPr>
        <w:ind w:firstLine="480"/>
        <w:rPr>
          <w:rFonts w:hint="eastAsia"/>
        </w:rPr>
      </w:pPr>
      <w:r>
        <w:rPr>
          <w:rFonts w:hint="eastAsia"/>
        </w:rPr>
        <w:t>（2）</w:t>
      </w:r>
      <w:r w:rsidRPr="0091077F">
        <w:rPr>
          <w:rFonts w:hint="eastAsia"/>
        </w:rPr>
        <w:t>申请立项</w:t>
      </w:r>
    </w:p>
    <w:p w:rsidR="00B7366B" w:rsidRPr="0091077F" w:rsidRDefault="00B7366B" w:rsidP="00B7366B">
      <w:pPr>
        <w:ind w:firstLine="480"/>
        <w:rPr>
          <w:rFonts w:hint="eastAsia"/>
        </w:rPr>
      </w:pPr>
      <w:r w:rsidRPr="00BE214E">
        <w:rPr>
          <w:rFonts w:hint="eastAsia"/>
        </w:rPr>
        <w:t>在申请立项阶段的主要工作有：查阅和搜集资料及文献、确定研究内容、初步设计项目研究方案、技术路线，项目可行性分析。确定研究内容是确定项目范围的重要过程，涉及到具体的专业技术问题，应充分利用专家判断、召开小组会议、头脑风暴等管理技术。</w:t>
      </w:r>
    </w:p>
    <w:p w:rsidR="00B7366B" w:rsidRPr="0091077F" w:rsidRDefault="00B7366B" w:rsidP="00B7366B">
      <w:pPr>
        <w:ind w:firstLine="480"/>
        <w:rPr>
          <w:rFonts w:hint="eastAsia"/>
        </w:rPr>
      </w:pPr>
      <w:r>
        <w:rPr>
          <w:rFonts w:hint="eastAsia"/>
        </w:rPr>
        <w:t>（3）</w:t>
      </w:r>
      <w:r w:rsidRPr="0091077F">
        <w:rPr>
          <w:rFonts w:hint="eastAsia"/>
        </w:rPr>
        <w:t>制定项目计划</w:t>
      </w:r>
    </w:p>
    <w:p w:rsidR="00B7366B" w:rsidRPr="0091077F" w:rsidRDefault="00B7366B" w:rsidP="00B7366B">
      <w:pPr>
        <w:ind w:firstLine="480"/>
        <w:rPr>
          <w:rFonts w:hint="eastAsia"/>
        </w:rPr>
      </w:pPr>
      <w:r w:rsidRPr="00BE214E">
        <w:rPr>
          <w:rFonts w:hint="eastAsia"/>
        </w:rPr>
        <w:t>项目的申请及相关计划被批准后，主要工作就是对项目合同中的项目初步计划给予确定，并对项目计划进一步分解和细化，包括目标、资源、进度及成本等方面的计划分解与落实工作。</w:t>
      </w:r>
    </w:p>
    <w:p w:rsidR="00B7366B" w:rsidRDefault="00B7366B" w:rsidP="00B7366B">
      <w:pPr>
        <w:pStyle w:val="4"/>
        <w:numPr>
          <w:ilvl w:val="3"/>
          <w:numId w:val="2"/>
        </w:numPr>
        <w:rPr>
          <w:rFonts w:hint="eastAsia"/>
        </w:rPr>
      </w:pPr>
      <w:proofErr w:type="spellStart"/>
      <w:r>
        <w:rPr>
          <w:rFonts w:hint="eastAsia"/>
        </w:rPr>
        <w:t>实施阶段管理</w:t>
      </w:r>
      <w:proofErr w:type="spellEnd"/>
    </w:p>
    <w:p w:rsidR="00B7366B" w:rsidRPr="0091077F" w:rsidRDefault="00B7366B" w:rsidP="00B7366B">
      <w:pPr>
        <w:ind w:firstLine="480"/>
        <w:rPr>
          <w:rFonts w:hint="eastAsia"/>
        </w:rPr>
      </w:pPr>
      <w:r w:rsidRPr="0091077F">
        <w:rPr>
          <w:rFonts w:hint="eastAsia"/>
        </w:rPr>
        <w:t>实施阶段是工艺创新管理的一个比较重要的阶段。该阶段的主要工作包括按项目计划开展各项工作，以及进度、质量和费用等方面的控制。收集和分析项目实施过程的信息，进行分析，及时掌握项目最新情况和进展，分析出现的问题及产生原因，迅速准确地做出处理决定或提出变更，以确保项目的范围顺利完成。新工艺的实施需要采取必要的保证措施。</w:t>
      </w:r>
    </w:p>
    <w:p w:rsidR="00B7366B" w:rsidRPr="0091077F" w:rsidRDefault="00B7366B" w:rsidP="00B7366B">
      <w:pPr>
        <w:ind w:firstLine="480"/>
        <w:rPr>
          <w:rFonts w:hint="eastAsia"/>
        </w:rPr>
      </w:pPr>
      <w:r>
        <w:rPr>
          <w:rFonts w:hint="eastAsia"/>
        </w:rPr>
        <w:t>（1）</w:t>
      </w:r>
      <w:r w:rsidRPr="0091077F">
        <w:rPr>
          <w:rFonts w:hint="eastAsia"/>
        </w:rPr>
        <w:t>组织保证措施</w:t>
      </w:r>
    </w:p>
    <w:p w:rsidR="00B7366B" w:rsidRPr="0091077F" w:rsidRDefault="00B7366B" w:rsidP="00B7366B">
      <w:pPr>
        <w:ind w:firstLine="480"/>
        <w:rPr>
          <w:rFonts w:hint="eastAsia"/>
        </w:rPr>
      </w:pPr>
      <w:r w:rsidRPr="0091077F">
        <w:rPr>
          <w:rFonts w:hint="eastAsia"/>
        </w:rPr>
        <w:t>1）成立了由公司主管领导与公司工程技术部组建的新技术应用督导小组，成立由项目经理、项目技术负责人、项目副经理等组成的新技术应用工程领导小组。</w:t>
      </w:r>
    </w:p>
    <w:p w:rsidR="00B7366B" w:rsidRPr="0091077F" w:rsidRDefault="00B7366B" w:rsidP="00B7366B">
      <w:pPr>
        <w:ind w:firstLine="480"/>
        <w:rPr>
          <w:rFonts w:hint="eastAsia"/>
        </w:rPr>
      </w:pPr>
      <w:r w:rsidRPr="0091077F">
        <w:rPr>
          <w:rFonts w:hint="eastAsia"/>
        </w:rPr>
        <w:t>2）选调业务能力水平高的管理人员组建优秀的管理团队。</w:t>
      </w:r>
    </w:p>
    <w:p w:rsidR="00B7366B" w:rsidRPr="0091077F" w:rsidRDefault="00B7366B" w:rsidP="00B7366B">
      <w:pPr>
        <w:ind w:firstLine="480"/>
        <w:rPr>
          <w:rFonts w:hint="eastAsia"/>
        </w:rPr>
      </w:pPr>
      <w:r w:rsidRPr="0091077F">
        <w:rPr>
          <w:rFonts w:hint="eastAsia"/>
        </w:rPr>
        <w:t>3）科技督导小组负责考评项目新技术应用领导小组的业绩，把科技工作作为项目领导班子的主要考评指标之一，项目科技推广管理团队的主要绩效考核之一。</w:t>
      </w:r>
    </w:p>
    <w:p w:rsidR="00B7366B" w:rsidRPr="0091077F" w:rsidRDefault="00B7366B" w:rsidP="00B7366B">
      <w:pPr>
        <w:ind w:firstLine="480"/>
        <w:rPr>
          <w:rFonts w:hint="eastAsia"/>
        </w:rPr>
      </w:pPr>
      <w:r w:rsidRPr="0091077F">
        <w:rPr>
          <w:rFonts w:hint="eastAsia"/>
        </w:rPr>
        <w:t>4）由项目技术负责人全面负责该项目的施工技术管理，项目经理部设置技术管理部，负责制定科技推广计划书、施工方案，指定新技术引用部位、攻关创新（关键与难点）技术，编制施工工艺，及时解决施工中出现的问题，以方案指导施工。</w:t>
      </w:r>
    </w:p>
    <w:p w:rsidR="00B7366B" w:rsidRPr="0091077F" w:rsidRDefault="00B7366B" w:rsidP="00B7366B">
      <w:pPr>
        <w:ind w:firstLine="480"/>
        <w:rPr>
          <w:rFonts w:hint="eastAsia"/>
        </w:rPr>
      </w:pPr>
      <w:r w:rsidRPr="0091077F">
        <w:rPr>
          <w:rFonts w:hint="eastAsia"/>
        </w:rPr>
        <w:lastRenderedPageBreak/>
        <w:t>5）由项目质量总监全面负责新技术、创新技术的落实应用，项目技术部全面跟踪新技术、创新技术应用情况，及时做好总结。</w:t>
      </w:r>
    </w:p>
    <w:p w:rsidR="00B7366B" w:rsidRPr="0091077F" w:rsidRDefault="00B7366B" w:rsidP="00B7366B">
      <w:pPr>
        <w:ind w:firstLine="480"/>
        <w:rPr>
          <w:rFonts w:hint="eastAsia"/>
        </w:rPr>
      </w:pPr>
      <w:r w:rsidRPr="0091077F">
        <w:rPr>
          <w:rFonts w:hint="eastAsia"/>
        </w:rPr>
        <w:t>6）由项目经理直接负责新技术、创新技术研究、开发、应用、推广的经费事宜，确保新技术、创新技术应用资金等资源及时落实到位。</w:t>
      </w:r>
    </w:p>
    <w:p w:rsidR="00B7366B" w:rsidRPr="0091077F" w:rsidRDefault="00B7366B" w:rsidP="00B7366B">
      <w:pPr>
        <w:ind w:firstLine="480"/>
        <w:rPr>
          <w:rFonts w:hint="eastAsia"/>
        </w:rPr>
      </w:pPr>
      <w:r w:rsidRPr="0091077F">
        <w:rPr>
          <w:rFonts w:hint="eastAsia"/>
        </w:rPr>
        <w:t>7）项目书记领导、项目物资部负责项目新技术、创新技术所用材料及时运输进场。</w:t>
      </w:r>
    </w:p>
    <w:p w:rsidR="00B7366B" w:rsidRPr="0091077F" w:rsidRDefault="00B7366B" w:rsidP="00B7366B">
      <w:pPr>
        <w:ind w:firstLine="480"/>
        <w:rPr>
          <w:rFonts w:hint="eastAsia"/>
        </w:rPr>
      </w:pPr>
      <w:r w:rsidRPr="0091077F">
        <w:rPr>
          <w:rFonts w:hint="eastAsia"/>
        </w:rPr>
        <w:t>8）项目商务经理负责及时根据新技术应用情况，编制完成项目新技术、创新技术应用资金测算、效益审核事宜。</w:t>
      </w:r>
    </w:p>
    <w:p w:rsidR="00B7366B" w:rsidRPr="0091077F" w:rsidRDefault="00B7366B" w:rsidP="00B7366B">
      <w:pPr>
        <w:ind w:firstLine="480"/>
        <w:rPr>
          <w:rFonts w:hint="eastAsia"/>
        </w:rPr>
      </w:pPr>
      <w:r>
        <w:rPr>
          <w:rFonts w:hint="eastAsia"/>
        </w:rPr>
        <w:t>（2）</w:t>
      </w:r>
      <w:r w:rsidRPr="0091077F">
        <w:rPr>
          <w:rFonts w:hint="eastAsia"/>
        </w:rPr>
        <w:t>完善科技管理制度</w:t>
      </w:r>
    </w:p>
    <w:p w:rsidR="00B7366B" w:rsidRPr="0091077F" w:rsidRDefault="00B7366B" w:rsidP="00B7366B">
      <w:pPr>
        <w:ind w:firstLine="480"/>
        <w:rPr>
          <w:rFonts w:hint="eastAsia"/>
        </w:rPr>
      </w:pPr>
      <w:r w:rsidRPr="0091077F">
        <w:rPr>
          <w:rFonts w:hint="eastAsia"/>
        </w:rPr>
        <w:t>1）制定了新技术推广应用专项例会制度，每月定期召开两次，会议通报新技术、创新技术研发、应用、总结等环节的工作进展情况。确保项目职工了解和</w:t>
      </w:r>
      <w:proofErr w:type="gramStart"/>
      <w:r w:rsidRPr="0091077F">
        <w:rPr>
          <w:rFonts w:hint="eastAsia"/>
        </w:rPr>
        <w:t>掌握四</w:t>
      </w:r>
      <w:proofErr w:type="gramEnd"/>
      <w:r w:rsidRPr="0091077F">
        <w:rPr>
          <w:rFonts w:hint="eastAsia"/>
        </w:rPr>
        <w:t>新技术的应用情况和方法。</w:t>
      </w:r>
    </w:p>
    <w:p w:rsidR="00B7366B" w:rsidRPr="0091077F" w:rsidRDefault="00B7366B" w:rsidP="00B7366B">
      <w:pPr>
        <w:ind w:firstLine="480"/>
        <w:rPr>
          <w:rFonts w:hint="eastAsia"/>
        </w:rPr>
      </w:pPr>
      <w:r w:rsidRPr="0091077F">
        <w:rPr>
          <w:rFonts w:hint="eastAsia"/>
        </w:rPr>
        <w:t>2）实行图纸会审制度，在工程开工</w:t>
      </w:r>
      <w:proofErr w:type="gramStart"/>
      <w:r w:rsidRPr="0091077F">
        <w:rPr>
          <w:rFonts w:hint="eastAsia"/>
        </w:rPr>
        <w:t>前己由</w:t>
      </w:r>
      <w:proofErr w:type="gramEnd"/>
      <w:r w:rsidRPr="0091077F">
        <w:rPr>
          <w:rFonts w:hint="eastAsia"/>
        </w:rPr>
        <w:t>项目技术负责人组织有关技术人员进行设计图纸会审，并及时向业主和监理工程师提出施工图纸、技术规范和其他技术文件中的错误和不足之处，使工程能顺利进行。</w:t>
      </w:r>
    </w:p>
    <w:p w:rsidR="00B7366B" w:rsidRPr="0091077F" w:rsidRDefault="00B7366B" w:rsidP="00B7366B">
      <w:pPr>
        <w:ind w:firstLine="480"/>
        <w:rPr>
          <w:rFonts w:hint="eastAsia"/>
        </w:rPr>
      </w:pPr>
      <w:r w:rsidRPr="0091077F">
        <w:rPr>
          <w:rFonts w:hint="eastAsia"/>
        </w:rPr>
        <w:t>3）采用新技术、新工艺、新材料，尽量压缩工序时间，安排好供需衔接，统一调度指挥，使工程有条不紊地进行施工。</w:t>
      </w:r>
    </w:p>
    <w:p w:rsidR="00B7366B" w:rsidRPr="0091077F" w:rsidRDefault="00B7366B" w:rsidP="00B7366B">
      <w:pPr>
        <w:ind w:firstLine="480"/>
        <w:rPr>
          <w:rFonts w:hint="eastAsia"/>
        </w:rPr>
      </w:pPr>
      <w:r>
        <w:rPr>
          <w:rFonts w:hint="eastAsia"/>
        </w:rPr>
        <w:t>（3）</w:t>
      </w:r>
      <w:r w:rsidRPr="0091077F">
        <w:rPr>
          <w:rFonts w:hint="eastAsia"/>
        </w:rPr>
        <w:t>建立技术保证、监督、检查、信息反馈体系</w:t>
      </w:r>
    </w:p>
    <w:p w:rsidR="00B7366B" w:rsidRPr="0091077F" w:rsidRDefault="00B7366B" w:rsidP="00B7366B">
      <w:pPr>
        <w:ind w:firstLine="480"/>
        <w:rPr>
          <w:rFonts w:hint="eastAsia"/>
        </w:rPr>
      </w:pPr>
      <w:r w:rsidRPr="0091077F">
        <w:rPr>
          <w:rFonts w:hint="eastAsia"/>
        </w:rPr>
        <w:t>1）项目编制完成了《新技术应用计划》，责任到人、落实到位。</w:t>
      </w:r>
    </w:p>
    <w:p w:rsidR="00B7366B" w:rsidRPr="0091077F" w:rsidRDefault="00B7366B" w:rsidP="00B7366B">
      <w:pPr>
        <w:ind w:firstLine="480"/>
        <w:rPr>
          <w:rFonts w:hint="eastAsia"/>
        </w:rPr>
      </w:pPr>
      <w:r w:rsidRPr="0091077F">
        <w:rPr>
          <w:rFonts w:hint="eastAsia"/>
        </w:rPr>
        <w:t>2）实行技术交底制度，施工技术人员在施工前认真做好详细的技术交底。</w:t>
      </w:r>
    </w:p>
    <w:p w:rsidR="00B7366B" w:rsidRPr="0091077F" w:rsidRDefault="00B7366B" w:rsidP="00B7366B">
      <w:pPr>
        <w:ind w:firstLine="480"/>
        <w:rPr>
          <w:rFonts w:hint="eastAsia"/>
        </w:rPr>
      </w:pPr>
      <w:r w:rsidRPr="0091077F">
        <w:rPr>
          <w:rFonts w:hint="eastAsia"/>
        </w:rPr>
        <w:t>3）施工时采用计算机进行网络管理，确保科技工作有序按期完成，若有滞后，立即采取措施予以弥补。计算机的硬件和软件应满足工地管理的需要，符合业主统一的管理的规定。</w:t>
      </w:r>
    </w:p>
    <w:p w:rsidR="00B7366B" w:rsidRPr="0091077F" w:rsidRDefault="00B7366B" w:rsidP="00B7366B">
      <w:pPr>
        <w:ind w:firstLine="480"/>
        <w:rPr>
          <w:rFonts w:hint="eastAsia"/>
        </w:rPr>
      </w:pPr>
      <w:r w:rsidRPr="0091077F">
        <w:rPr>
          <w:rFonts w:hint="eastAsia"/>
        </w:rPr>
        <w:t>4）新技术、创新技术应用部位由项目技术部牵头，项目工程部、质检部、材料部等部门组成联合检查小组，对应</w:t>
      </w:r>
      <w:proofErr w:type="gramStart"/>
      <w:r w:rsidRPr="0091077F">
        <w:rPr>
          <w:rFonts w:hint="eastAsia"/>
        </w:rPr>
        <w:t>用过程</w:t>
      </w:r>
      <w:proofErr w:type="gramEnd"/>
      <w:r w:rsidRPr="0091077F">
        <w:rPr>
          <w:rFonts w:hint="eastAsia"/>
        </w:rPr>
        <w:t>进行全程监督、检查。</w:t>
      </w:r>
    </w:p>
    <w:p w:rsidR="00B7366B" w:rsidRPr="0091077F" w:rsidRDefault="00B7366B" w:rsidP="00B7366B">
      <w:pPr>
        <w:ind w:firstLine="480"/>
        <w:rPr>
          <w:rFonts w:hint="eastAsia"/>
        </w:rPr>
      </w:pPr>
      <w:r w:rsidRPr="0091077F">
        <w:rPr>
          <w:rFonts w:hint="eastAsia"/>
        </w:rPr>
        <w:t>5）利用每</w:t>
      </w:r>
      <w:proofErr w:type="gramStart"/>
      <w:r w:rsidRPr="0091077F">
        <w:rPr>
          <w:rFonts w:hint="eastAsia"/>
        </w:rPr>
        <w:t>周项目</w:t>
      </w:r>
      <w:proofErr w:type="gramEnd"/>
      <w:r w:rsidRPr="0091077F">
        <w:rPr>
          <w:rFonts w:hint="eastAsia"/>
        </w:rPr>
        <w:t>生产会、科技工作专项会议，反馈近期科技工作信息，将近期科技工作进展情况进行通报。</w:t>
      </w:r>
    </w:p>
    <w:p w:rsidR="00B7366B" w:rsidRPr="0091077F" w:rsidRDefault="00B7366B" w:rsidP="00B7366B">
      <w:pPr>
        <w:ind w:firstLine="480"/>
        <w:rPr>
          <w:rFonts w:hint="eastAsia"/>
        </w:rPr>
      </w:pPr>
      <w:r>
        <w:rPr>
          <w:rFonts w:hint="eastAsia"/>
        </w:rPr>
        <w:t>（4）</w:t>
      </w:r>
      <w:r w:rsidRPr="0091077F">
        <w:rPr>
          <w:rFonts w:hint="eastAsia"/>
        </w:rPr>
        <w:t>严谨、细致、确保每项工作优质有效完成</w:t>
      </w:r>
    </w:p>
    <w:p w:rsidR="00B7366B" w:rsidRPr="0091077F" w:rsidRDefault="00B7366B" w:rsidP="00B7366B">
      <w:pPr>
        <w:ind w:firstLine="480"/>
        <w:rPr>
          <w:rFonts w:hint="eastAsia"/>
        </w:rPr>
      </w:pPr>
      <w:r w:rsidRPr="0091077F">
        <w:rPr>
          <w:rFonts w:hint="eastAsia"/>
        </w:rPr>
        <w:t>1）全面落实科技工作相关制度、计划、方案内容。严谨、细致、有效地控</w:t>
      </w:r>
      <w:r w:rsidRPr="0091077F">
        <w:rPr>
          <w:rFonts w:hint="eastAsia"/>
        </w:rPr>
        <w:lastRenderedPageBreak/>
        <w:t>制好科技工作策划、研究、应用、纠偏、总结等每一环节工作。</w:t>
      </w:r>
    </w:p>
    <w:p w:rsidR="00B7366B" w:rsidRPr="0091077F" w:rsidRDefault="00B7366B" w:rsidP="00B7366B">
      <w:pPr>
        <w:ind w:firstLine="480"/>
        <w:rPr>
          <w:rFonts w:hint="eastAsia"/>
        </w:rPr>
      </w:pPr>
      <w:r w:rsidRPr="0091077F">
        <w:rPr>
          <w:rFonts w:hint="eastAsia"/>
        </w:rPr>
        <w:t>2）全面推行科技应用与质量管理，开展科技应用金点子、QC小组等群众性活动，在施工中制定</w:t>
      </w:r>
      <w:proofErr w:type="gramStart"/>
      <w:r w:rsidRPr="0091077F">
        <w:rPr>
          <w:rFonts w:hint="eastAsia"/>
        </w:rPr>
        <w:t>全面科技</w:t>
      </w:r>
      <w:proofErr w:type="gramEnd"/>
      <w:r w:rsidRPr="0091077F">
        <w:rPr>
          <w:rFonts w:hint="eastAsia"/>
        </w:rPr>
        <w:t>应用计划、科技应用质量管理、工作规划，超前探索和解决应用过程中的疑难问题。</w:t>
      </w:r>
    </w:p>
    <w:p w:rsidR="00B7366B" w:rsidRPr="0091077F" w:rsidRDefault="00B7366B" w:rsidP="00B7366B">
      <w:pPr>
        <w:ind w:firstLine="480"/>
        <w:rPr>
          <w:rFonts w:hint="eastAsia"/>
        </w:rPr>
      </w:pPr>
      <w:r w:rsidRPr="0091077F">
        <w:rPr>
          <w:rFonts w:hint="eastAsia"/>
        </w:rPr>
        <w:t>3）使用现代化技术设备，工程实施中，将运用高精度的仪器，采用先进的检测手段，控制施工的每个环节。</w:t>
      </w:r>
    </w:p>
    <w:p w:rsidR="00B7366B" w:rsidRPr="0091077F" w:rsidRDefault="00B7366B" w:rsidP="00B7366B">
      <w:pPr>
        <w:ind w:firstLine="480"/>
        <w:rPr>
          <w:rFonts w:hint="eastAsia"/>
        </w:rPr>
      </w:pPr>
      <w:r w:rsidRPr="0091077F">
        <w:rPr>
          <w:rFonts w:hint="eastAsia"/>
        </w:rPr>
        <w:t>4）按照实施性施工组织设计确定的施工程序，兼顾科技推广应用内容，精心组织流水线平行作业，控制每道工序，狠抓工序衔接，实行施工技术、测量、试验、计量技术资料全过程的标准化管理，做到技术标准、质量标准、管理标准相统一。</w:t>
      </w:r>
    </w:p>
    <w:p w:rsidR="00B7366B" w:rsidRPr="0091077F" w:rsidRDefault="00B7366B" w:rsidP="00B7366B">
      <w:pPr>
        <w:ind w:firstLine="480"/>
        <w:rPr>
          <w:rFonts w:hint="eastAsia"/>
        </w:rPr>
      </w:pPr>
      <w:r w:rsidRPr="0091077F">
        <w:rPr>
          <w:rFonts w:hint="eastAsia"/>
        </w:rPr>
        <w:t>5）妥善保管好有关科技推广施工进度、实施过程的质量监督等的原始记录和照片。</w:t>
      </w:r>
    </w:p>
    <w:p w:rsidR="00B7366B" w:rsidRPr="0091077F" w:rsidRDefault="00B7366B" w:rsidP="00B7366B">
      <w:pPr>
        <w:ind w:firstLine="480"/>
        <w:rPr>
          <w:rFonts w:hint="eastAsia"/>
        </w:rPr>
      </w:pPr>
      <w:r w:rsidRPr="0091077F">
        <w:rPr>
          <w:rFonts w:hint="eastAsia"/>
        </w:rPr>
        <w:t>6）按照监理工程师和业主的技术要求，利用人才优势，发挥技术专长，实行规范化、程度化、标准化施工作业，在现场树立典型示范作业面，为科技工作奠定坚实的技术基础工作。</w:t>
      </w:r>
    </w:p>
    <w:p w:rsidR="00B7366B" w:rsidRPr="0091077F" w:rsidRDefault="00B7366B" w:rsidP="00B7366B">
      <w:pPr>
        <w:ind w:firstLine="480"/>
        <w:rPr>
          <w:rFonts w:hint="eastAsia"/>
        </w:rPr>
      </w:pPr>
      <w:r>
        <w:rPr>
          <w:rFonts w:hint="eastAsia"/>
        </w:rPr>
        <w:t>（5）</w:t>
      </w:r>
      <w:r w:rsidRPr="0091077F">
        <w:rPr>
          <w:rFonts w:hint="eastAsia"/>
        </w:rPr>
        <w:t>建立了完善的新技术应用总结制度</w:t>
      </w:r>
    </w:p>
    <w:p w:rsidR="00B7366B" w:rsidRPr="0091077F" w:rsidRDefault="00B7366B" w:rsidP="00B7366B">
      <w:pPr>
        <w:ind w:firstLine="480"/>
        <w:rPr>
          <w:rFonts w:hint="eastAsia"/>
        </w:rPr>
      </w:pPr>
      <w:r w:rsidRPr="0091077F">
        <w:rPr>
          <w:rFonts w:hint="eastAsia"/>
        </w:rPr>
        <w:t>1）由项目经理总负责，项目总工牵头负责，项目其他班子及项目管理人员全员参与，对项目新技术应用过程进行详细记录，并保留影响资料。</w:t>
      </w:r>
    </w:p>
    <w:p w:rsidR="00B7366B" w:rsidRPr="0091077F" w:rsidRDefault="00B7366B" w:rsidP="00B7366B">
      <w:pPr>
        <w:ind w:firstLine="480"/>
        <w:rPr>
          <w:rFonts w:hint="eastAsia"/>
        </w:rPr>
      </w:pPr>
      <w:r w:rsidRPr="0091077F">
        <w:rPr>
          <w:rFonts w:hint="eastAsia"/>
        </w:rPr>
        <w:t>2）新技术推广应用过程中的相关过程资料由项目技术部每周收集、汇总、归档一次。</w:t>
      </w:r>
    </w:p>
    <w:p w:rsidR="00B7366B" w:rsidRPr="0091077F" w:rsidRDefault="00B7366B" w:rsidP="00B7366B">
      <w:pPr>
        <w:ind w:firstLine="480"/>
        <w:rPr>
          <w:rFonts w:hint="eastAsia"/>
        </w:rPr>
      </w:pPr>
      <w:r w:rsidRPr="0091077F">
        <w:rPr>
          <w:rFonts w:hint="eastAsia"/>
        </w:rPr>
        <w:t>3）项目每一新技术推广应用完成后，立即由项目技术部组织对应用情况进行总结，形成单项技术应用总结报告。</w:t>
      </w:r>
    </w:p>
    <w:p w:rsidR="00B7366B" w:rsidRDefault="00B7366B" w:rsidP="00B7366B">
      <w:pPr>
        <w:pStyle w:val="4"/>
        <w:numPr>
          <w:ilvl w:val="3"/>
          <w:numId w:val="2"/>
        </w:numPr>
        <w:rPr>
          <w:rFonts w:hint="eastAsia"/>
        </w:rPr>
      </w:pPr>
      <w:proofErr w:type="spellStart"/>
      <w:r w:rsidRPr="008E1F7B">
        <w:rPr>
          <w:rFonts w:hint="eastAsia"/>
        </w:rPr>
        <w:t>验收总结阶段</w:t>
      </w:r>
      <w:r>
        <w:rPr>
          <w:rFonts w:hint="eastAsia"/>
        </w:rPr>
        <w:t>管理</w:t>
      </w:r>
      <w:proofErr w:type="spellEnd"/>
    </w:p>
    <w:p w:rsidR="00B7366B" w:rsidRDefault="00B7366B" w:rsidP="00B7366B">
      <w:pPr>
        <w:ind w:firstLine="480"/>
      </w:pPr>
      <w:r w:rsidRPr="0091077F">
        <w:rPr>
          <w:rFonts w:hint="eastAsia"/>
        </w:rPr>
        <w:t>该阶段主要是做好各方面的总结、整理及检查验收等工作，包括整理文献资料、编写工作总结、撰写论文报告、验收成果及文献资料归档等。</w:t>
      </w:r>
    </w:p>
    <w:p w:rsidR="00B7366B" w:rsidRDefault="00B7366B" w:rsidP="00B7366B">
      <w:pPr>
        <w:pStyle w:val="4"/>
        <w:numPr>
          <w:ilvl w:val="3"/>
          <w:numId w:val="2"/>
        </w:numPr>
        <w:rPr>
          <w:rFonts w:hint="eastAsia"/>
          <w:lang w:eastAsia="zh-CN"/>
        </w:rPr>
      </w:pPr>
      <w:proofErr w:type="spellStart"/>
      <w:r>
        <w:rPr>
          <w:rFonts w:hint="eastAsia"/>
        </w:rPr>
        <w:t>工艺创新的技术措施</w:t>
      </w:r>
      <w:proofErr w:type="spellEnd"/>
    </w:p>
    <w:p w:rsidR="00B7366B" w:rsidRPr="00D90898" w:rsidRDefault="00B7366B" w:rsidP="00B7366B">
      <w:pPr>
        <w:ind w:firstLine="480"/>
        <w:rPr>
          <w:rFonts w:hint="eastAsia"/>
        </w:rPr>
      </w:pPr>
      <w:r>
        <w:rPr>
          <w:rFonts w:hint="eastAsia"/>
        </w:rPr>
        <w:t>（1）机械喷浆（抹灰）施工应用技术</w:t>
      </w:r>
    </w:p>
    <w:p w:rsidR="00B7366B" w:rsidRPr="00D90898" w:rsidRDefault="00B7366B" w:rsidP="00B7366B">
      <w:pPr>
        <w:ind w:firstLine="480"/>
        <w:rPr>
          <w:rFonts w:hint="eastAsia"/>
        </w:rPr>
      </w:pPr>
      <w:r w:rsidRPr="00D90898">
        <w:rPr>
          <w:rFonts w:hint="eastAsia"/>
        </w:rPr>
        <w:t>机械喷浆抹灰工艺是利用机械（砂浆泵、搅拌机、空压机、输送管、喷枪等），将砂浆在压力的作用下喷射在墙面上，形成抹灰层。同时采用在墙体和墙体各边</w:t>
      </w:r>
      <w:r w:rsidRPr="00D90898">
        <w:rPr>
          <w:rFonts w:hint="eastAsia"/>
        </w:rPr>
        <w:lastRenderedPageBreak/>
        <w:t>角安装定位构件，用以替代传统的用砂浆灰</w:t>
      </w:r>
      <w:proofErr w:type="gramStart"/>
      <w:r w:rsidRPr="00D90898">
        <w:rPr>
          <w:rFonts w:hint="eastAsia"/>
        </w:rPr>
        <w:t>饼或者冲筋形式</w:t>
      </w:r>
      <w:proofErr w:type="gramEnd"/>
      <w:r w:rsidRPr="00D90898">
        <w:rPr>
          <w:rFonts w:hint="eastAsia"/>
        </w:rPr>
        <w:t>标定抹灰基准的方法。</w:t>
      </w:r>
    </w:p>
    <w:p w:rsidR="00B7366B" w:rsidRPr="00D90898" w:rsidRDefault="00B7366B" w:rsidP="00B7366B">
      <w:pPr>
        <w:ind w:firstLine="480"/>
        <w:rPr>
          <w:rFonts w:hint="eastAsia"/>
        </w:rPr>
      </w:pPr>
      <w:r>
        <w:rPr>
          <w:rFonts w:hint="eastAsia"/>
        </w:rPr>
        <w:t>（2）</w:t>
      </w:r>
      <w:r w:rsidRPr="00D90898">
        <w:rPr>
          <w:rFonts w:hint="eastAsia"/>
        </w:rPr>
        <w:t>蒸压加气块干法施工技术</w:t>
      </w:r>
    </w:p>
    <w:p w:rsidR="00B7366B" w:rsidRDefault="00B7366B" w:rsidP="00B7366B">
      <w:pPr>
        <w:ind w:firstLine="480"/>
        <w:rPr>
          <w:rFonts w:hint="eastAsia"/>
        </w:rPr>
      </w:pPr>
      <w:r w:rsidRPr="00844C5B">
        <w:rPr>
          <w:rFonts w:hint="eastAsia"/>
        </w:rPr>
        <w:t>干法施工的工艺原理是充分利用砌块的保温性能，用胶粘剂将砌块砌筑成围护墙体的工艺方法。采用专用胶粘剂代替湿法施工的砌筑砂浆，胶缝厚度为2mm~4mm，有效地降低了砌体的导热系数，消除了热</w:t>
      </w:r>
      <w:r w:rsidRPr="00D90898">
        <w:rPr>
          <w:rFonts w:hint="eastAsia"/>
        </w:rPr>
        <w:t>桥。根据相关文献用干法施工的墙体比湿法施工的墙体平均传热系数小，施工简单易操作，可提高工效，缩短工期。干法施工无需搅拌砂浆，并禁止在砌筑</w:t>
      </w:r>
      <w:proofErr w:type="gramStart"/>
      <w:r w:rsidRPr="00D90898">
        <w:rPr>
          <w:rFonts w:hint="eastAsia"/>
        </w:rPr>
        <w:t>前对蒸压</w:t>
      </w:r>
      <w:proofErr w:type="gramEnd"/>
      <w:r w:rsidRPr="00D90898">
        <w:rPr>
          <w:rFonts w:hint="eastAsia"/>
        </w:rPr>
        <w:t>轻质砂加气混凝土浇水，做到了无水施工，既节约了水资源，又方便了工地文明施工管理。</w:t>
      </w:r>
    </w:p>
    <w:p w:rsidR="00B7366B" w:rsidRPr="00D90898" w:rsidRDefault="00B7366B" w:rsidP="00B7366B">
      <w:pPr>
        <w:ind w:firstLine="480"/>
        <w:rPr>
          <w:rFonts w:hint="eastAsia"/>
        </w:rPr>
      </w:pPr>
      <w:r>
        <w:rPr>
          <w:rFonts w:hint="eastAsia"/>
        </w:rPr>
        <w:t>（3）</w:t>
      </w:r>
      <w:r w:rsidRPr="00D90898">
        <w:rPr>
          <w:rFonts w:hint="eastAsia"/>
        </w:rPr>
        <w:t>混凝土翻边与楼层现浇混凝土整体浇筑工艺</w:t>
      </w:r>
    </w:p>
    <w:p w:rsidR="00B7366B" w:rsidRPr="00D90898" w:rsidRDefault="00B7366B" w:rsidP="00B7366B">
      <w:pPr>
        <w:ind w:firstLine="480"/>
        <w:rPr>
          <w:rFonts w:hint="eastAsia"/>
        </w:rPr>
      </w:pPr>
      <w:r w:rsidRPr="0089510A">
        <w:rPr>
          <w:rFonts w:hint="eastAsia"/>
        </w:rPr>
        <w:t>为</w:t>
      </w:r>
      <w:proofErr w:type="gramStart"/>
      <w:r w:rsidRPr="0089510A">
        <w:rPr>
          <w:rFonts w:hint="eastAsia"/>
        </w:rPr>
        <w:t>提高厕浴间</w:t>
      </w:r>
      <w:proofErr w:type="gramEnd"/>
      <w:r w:rsidRPr="00D90898">
        <w:rPr>
          <w:rFonts w:hint="eastAsia"/>
        </w:rPr>
        <w:t>及其他有水房间的防水性能，对于混凝土翻边要求采取</w:t>
      </w:r>
      <w:proofErr w:type="gramStart"/>
      <w:r w:rsidRPr="00D90898">
        <w:rPr>
          <w:rFonts w:hint="eastAsia"/>
        </w:rPr>
        <w:t>吊模方式</w:t>
      </w:r>
      <w:proofErr w:type="gramEnd"/>
      <w:r w:rsidRPr="00D90898">
        <w:rPr>
          <w:rFonts w:hint="eastAsia"/>
        </w:rPr>
        <w:t>与楼层混凝土整体浇筑。</w:t>
      </w:r>
    </w:p>
    <w:p w:rsidR="00B7366B" w:rsidRPr="00D90898" w:rsidRDefault="00B7366B" w:rsidP="00B7366B">
      <w:pPr>
        <w:ind w:firstLine="480"/>
        <w:rPr>
          <w:rFonts w:hint="eastAsia"/>
        </w:rPr>
      </w:pPr>
      <w:r>
        <w:rPr>
          <w:rFonts w:hint="eastAsia"/>
        </w:rPr>
        <w:t>（4）</w:t>
      </w:r>
      <w:r w:rsidRPr="00D90898">
        <w:rPr>
          <w:rFonts w:hint="eastAsia"/>
        </w:rPr>
        <w:t>填充墙顶部斜顶砖砌筑工艺</w:t>
      </w:r>
    </w:p>
    <w:p w:rsidR="00B7366B" w:rsidRPr="00D90898" w:rsidRDefault="00B7366B" w:rsidP="00B7366B">
      <w:pPr>
        <w:ind w:firstLine="480"/>
        <w:rPr>
          <w:rFonts w:hint="eastAsia"/>
        </w:rPr>
      </w:pPr>
      <w:r w:rsidRPr="0089510A">
        <w:rPr>
          <w:rFonts w:hint="eastAsia"/>
        </w:rPr>
        <w:t>工艺做法：预先切割用于砌筑的顶砖，使斜顶砖的上下接触面为平面，斜放砌筑时与水平面成60度角。</w:t>
      </w:r>
    </w:p>
    <w:p w:rsidR="00B7366B" w:rsidRPr="00D90898" w:rsidRDefault="00B7366B" w:rsidP="00B7366B">
      <w:pPr>
        <w:ind w:firstLine="480"/>
        <w:rPr>
          <w:rFonts w:hint="eastAsia"/>
        </w:rPr>
      </w:pPr>
      <w:r>
        <w:rPr>
          <w:rFonts w:hint="eastAsia"/>
        </w:rPr>
        <w:t>（5）</w:t>
      </w:r>
      <w:r w:rsidRPr="00D90898">
        <w:rPr>
          <w:rFonts w:hint="eastAsia"/>
        </w:rPr>
        <w:t>砌体中的异型</w:t>
      </w:r>
      <w:proofErr w:type="gramStart"/>
      <w:r w:rsidRPr="00D90898">
        <w:rPr>
          <w:rFonts w:hint="eastAsia"/>
        </w:rPr>
        <w:t>砖采用</w:t>
      </w:r>
      <w:proofErr w:type="gramEnd"/>
      <w:r w:rsidRPr="00D90898">
        <w:rPr>
          <w:rFonts w:hint="eastAsia"/>
        </w:rPr>
        <w:t>切割或预制施工工艺</w:t>
      </w:r>
    </w:p>
    <w:p w:rsidR="00B7366B" w:rsidRPr="00D90898" w:rsidRDefault="00B7366B" w:rsidP="00B7366B">
      <w:pPr>
        <w:ind w:firstLine="480"/>
        <w:rPr>
          <w:rFonts w:hint="eastAsia"/>
        </w:rPr>
      </w:pPr>
      <w:r w:rsidRPr="0089510A">
        <w:rPr>
          <w:rFonts w:hint="eastAsia"/>
        </w:rPr>
        <w:t>工艺做法；墙体中所用七分头一般由砖场预制或在工地现场用无齿</w:t>
      </w:r>
      <w:proofErr w:type="gramStart"/>
      <w:r w:rsidRPr="0089510A">
        <w:rPr>
          <w:rFonts w:hint="eastAsia"/>
        </w:rPr>
        <w:t>锯</w:t>
      </w:r>
      <w:proofErr w:type="gramEnd"/>
      <w:r w:rsidRPr="0089510A">
        <w:rPr>
          <w:rFonts w:hint="eastAsia"/>
        </w:rPr>
        <w:t>切割，马牙</w:t>
      </w:r>
      <w:proofErr w:type="gramStart"/>
      <w:r w:rsidRPr="0089510A">
        <w:rPr>
          <w:rFonts w:hint="eastAsia"/>
        </w:rPr>
        <w:t>槎</w:t>
      </w:r>
      <w:proofErr w:type="gramEnd"/>
      <w:r w:rsidRPr="0089510A">
        <w:rPr>
          <w:rFonts w:hint="eastAsia"/>
        </w:rPr>
        <w:t>砖凸现部分的最下皮砖也用无齿</w:t>
      </w:r>
      <w:proofErr w:type="gramStart"/>
      <w:r w:rsidRPr="0089510A">
        <w:rPr>
          <w:rFonts w:hint="eastAsia"/>
        </w:rPr>
        <w:t>锯</w:t>
      </w:r>
      <w:proofErr w:type="gramEnd"/>
      <w:r w:rsidRPr="0089510A">
        <w:rPr>
          <w:rFonts w:hint="eastAsia"/>
        </w:rPr>
        <w:t>切割成45度斜面。</w:t>
      </w:r>
    </w:p>
    <w:p w:rsidR="00B7366B" w:rsidRPr="00D90898" w:rsidRDefault="00B7366B" w:rsidP="00B7366B">
      <w:pPr>
        <w:ind w:firstLine="480"/>
        <w:rPr>
          <w:rFonts w:hint="eastAsia"/>
        </w:rPr>
      </w:pPr>
      <w:r>
        <w:rPr>
          <w:rFonts w:hint="eastAsia"/>
        </w:rPr>
        <w:t>（6）</w:t>
      </w:r>
      <w:r w:rsidRPr="00D90898">
        <w:rPr>
          <w:rFonts w:hint="eastAsia"/>
        </w:rPr>
        <w:t>构造柱钢筋位置的固定工艺</w:t>
      </w:r>
    </w:p>
    <w:p w:rsidR="00B7366B" w:rsidRPr="00D90898" w:rsidRDefault="00B7366B" w:rsidP="00B7366B">
      <w:pPr>
        <w:ind w:firstLine="480"/>
        <w:rPr>
          <w:rFonts w:hint="eastAsia"/>
        </w:rPr>
      </w:pPr>
      <w:r w:rsidRPr="0089510A">
        <w:rPr>
          <w:rFonts w:hint="eastAsia"/>
        </w:rPr>
        <w:t>在构造柱的顶部设一个钢筋井字型固定架，井字架在钢筋骨架内侧与箍筋一起将构造柱钢筋固定，确保了构造柱主筋间距，工具式井字架周转使用，能够有效地防止混凝土浇筑振捣过程中的钢筋位移。钢筋井字</w:t>
      </w:r>
      <w:proofErr w:type="gramStart"/>
      <w:r w:rsidRPr="0089510A">
        <w:rPr>
          <w:rFonts w:hint="eastAsia"/>
        </w:rPr>
        <w:t>架根据</w:t>
      </w:r>
      <w:proofErr w:type="gramEnd"/>
      <w:r w:rsidRPr="0089510A">
        <w:rPr>
          <w:rFonts w:hint="eastAsia"/>
        </w:rPr>
        <w:t>构造柱尺寸</w:t>
      </w:r>
      <w:proofErr w:type="gramStart"/>
      <w:r w:rsidRPr="0089510A">
        <w:rPr>
          <w:rFonts w:hint="eastAsia"/>
        </w:rPr>
        <w:t>制做</w:t>
      </w:r>
      <w:proofErr w:type="gramEnd"/>
      <w:r w:rsidRPr="0089510A">
        <w:rPr>
          <w:rFonts w:hint="eastAsia"/>
        </w:rPr>
        <w:t>。用电焊机点焊成井字型支架。井字架两则紧靠砖墙，另两侧井靠模板，安装前要确保尺寸准确。井字架安放后与箍筋一起绑在构造柱钢筋上，最后进行模板安装。</w:t>
      </w:r>
    </w:p>
    <w:p w:rsidR="00B7366B" w:rsidRPr="00D90898" w:rsidRDefault="00B7366B" w:rsidP="00B7366B">
      <w:pPr>
        <w:ind w:firstLine="480"/>
        <w:rPr>
          <w:rFonts w:hint="eastAsia"/>
        </w:rPr>
      </w:pPr>
      <w:r>
        <w:rPr>
          <w:rFonts w:hint="eastAsia"/>
        </w:rPr>
        <w:t>（7）</w:t>
      </w:r>
      <w:r w:rsidRPr="00D90898">
        <w:rPr>
          <w:rFonts w:hint="eastAsia"/>
        </w:rPr>
        <w:t>钢筋工程防污染做法</w:t>
      </w:r>
    </w:p>
    <w:p w:rsidR="00B7366B" w:rsidRPr="00D90898" w:rsidRDefault="00B7366B" w:rsidP="00B7366B">
      <w:pPr>
        <w:ind w:firstLine="480"/>
        <w:rPr>
          <w:rFonts w:hint="eastAsia"/>
        </w:rPr>
      </w:pPr>
      <w:r w:rsidRPr="0089510A">
        <w:rPr>
          <w:rFonts w:hint="eastAsia"/>
        </w:rPr>
        <w:t>在浇筑混凝土前，把PVC塑料管套在柱子钢筋上（管根部为混凝土浇注标高），即可以有效地防止水泥浆外露柱钢筋，又便于混凝土施工。</w:t>
      </w:r>
    </w:p>
    <w:p w:rsidR="00B7366B" w:rsidRPr="00D90898" w:rsidRDefault="00B7366B" w:rsidP="00B7366B">
      <w:pPr>
        <w:ind w:firstLine="480"/>
        <w:rPr>
          <w:rFonts w:hint="eastAsia"/>
        </w:rPr>
      </w:pPr>
      <w:r>
        <w:rPr>
          <w:rFonts w:hint="eastAsia"/>
        </w:rPr>
        <w:t>（8）</w:t>
      </w:r>
      <w:r w:rsidRPr="00D90898">
        <w:rPr>
          <w:rFonts w:hint="eastAsia"/>
        </w:rPr>
        <w:t>楼梯板的施工缝留置施工做法:</w:t>
      </w:r>
    </w:p>
    <w:p w:rsidR="00B7366B" w:rsidRPr="00D90898" w:rsidRDefault="00B7366B" w:rsidP="00B7366B">
      <w:pPr>
        <w:ind w:firstLine="480"/>
        <w:rPr>
          <w:rFonts w:hint="eastAsia"/>
        </w:rPr>
      </w:pPr>
      <w:r w:rsidRPr="0089510A">
        <w:rPr>
          <w:rFonts w:hint="eastAsia"/>
        </w:rPr>
        <w:t>施工做法：楼梯支模时，根据施工规范规定，楼梯踏步施工缝应留制在楼梯现浇楼板跨度三分之一范围内，楼梯踏步施工缝</w:t>
      </w:r>
      <w:proofErr w:type="gramStart"/>
      <w:r w:rsidRPr="0089510A">
        <w:rPr>
          <w:rFonts w:hint="eastAsia"/>
        </w:rPr>
        <w:t>横挡摸板下部</w:t>
      </w:r>
      <w:proofErr w:type="gramEnd"/>
      <w:r w:rsidRPr="0089510A">
        <w:rPr>
          <w:rFonts w:hint="eastAsia"/>
        </w:rPr>
        <w:t>根</w:t>
      </w:r>
      <w:proofErr w:type="gramStart"/>
      <w:r w:rsidRPr="0089510A">
        <w:rPr>
          <w:rFonts w:hint="eastAsia"/>
        </w:rPr>
        <w:t>椐</w:t>
      </w:r>
      <w:proofErr w:type="gramEnd"/>
      <w:r w:rsidRPr="0089510A">
        <w:rPr>
          <w:rFonts w:hint="eastAsia"/>
        </w:rPr>
        <w:t>钢筋间距和规</w:t>
      </w:r>
      <w:r w:rsidRPr="0089510A">
        <w:rPr>
          <w:rFonts w:hint="eastAsia"/>
        </w:rPr>
        <w:lastRenderedPageBreak/>
        <w:t>格开槽，卡住钢筋</w:t>
      </w:r>
      <w:proofErr w:type="gramStart"/>
      <w:r w:rsidRPr="0089510A">
        <w:rPr>
          <w:rFonts w:hint="eastAsia"/>
        </w:rPr>
        <w:t>不</w:t>
      </w:r>
      <w:proofErr w:type="gramEnd"/>
      <w:r w:rsidRPr="0089510A">
        <w:rPr>
          <w:rFonts w:hint="eastAsia"/>
        </w:rPr>
        <w:t>位移且垂直于底模，底板主筋下垫一根同保护层厚度一致的钢筋或塑料垫块，用于保证底板主筋的保护层厚度。</w:t>
      </w:r>
    </w:p>
    <w:p w:rsidR="00B7366B" w:rsidRPr="00D90898" w:rsidRDefault="00B7366B" w:rsidP="00B7366B">
      <w:pPr>
        <w:ind w:firstLine="480"/>
        <w:rPr>
          <w:rFonts w:hint="eastAsia"/>
        </w:rPr>
      </w:pPr>
      <w:r>
        <w:rPr>
          <w:rFonts w:hint="eastAsia"/>
        </w:rPr>
        <w:t>（9）</w:t>
      </w:r>
      <w:r w:rsidRPr="00D90898">
        <w:rPr>
          <w:rFonts w:hint="eastAsia"/>
        </w:rPr>
        <w:t>楼梯踏步阳角防护技术</w:t>
      </w:r>
    </w:p>
    <w:p w:rsidR="00B7366B" w:rsidRPr="00D90898" w:rsidRDefault="00B7366B" w:rsidP="00B7366B">
      <w:pPr>
        <w:ind w:firstLine="480"/>
        <w:rPr>
          <w:rFonts w:hint="eastAsia"/>
        </w:rPr>
      </w:pPr>
      <w:r w:rsidRPr="0089510A">
        <w:rPr>
          <w:rFonts w:hint="eastAsia"/>
        </w:rPr>
        <w:t>工艺做法：楼梯踏步的高度、宽度严格按照设计要求施工。楼梯踏步的阳</w:t>
      </w:r>
      <w:proofErr w:type="gramStart"/>
      <w:r w:rsidRPr="0089510A">
        <w:rPr>
          <w:rFonts w:hint="eastAsia"/>
        </w:rPr>
        <w:t>角设置通</w:t>
      </w:r>
      <w:proofErr w:type="gramEnd"/>
      <w:r w:rsidRPr="0089510A">
        <w:rPr>
          <w:rFonts w:hint="eastAsia"/>
        </w:rPr>
        <w:t>长成品铜制或塑料角条、角钢、直径6㎜的钢筋条，抹灰时将护角条埋入面层内，使护角条与面层外表面平整一致，楼梯踏步外端上平面设置</w:t>
      </w:r>
      <w:proofErr w:type="gramStart"/>
      <w:r w:rsidRPr="0089510A">
        <w:rPr>
          <w:rFonts w:hint="eastAsia"/>
        </w:rPr>
        <w:t>镶贴面砖挡水边</w:t>
      </w:r>
      <w:proofErr w:type="gramEnd"/>
      <w:r w:rsidRPr="0089510A">
        <w:rPr>
          <w:rFonts w:hint="eastAsia"/>
        </w:rPr>
        <w:t>，下面设置滴水槽。</w:t>
      </w:r>
    </w:p>
    <w:p w:rsidR="00B7366B" w:rsidRPr="00D90898" w:rsidRDefault="00B7366B" w:rsidP="00B7366B">
      <w:pPr>
        <w:ind w:firstLine="480"/>
        <w:rPr>
          <w:rFonts w:hint="eastAsia"/>
        </w:rPr>
      </w:pPr>
      <w:r>
        <w:rPr>
          <w:rFonts w:hint="eastAsia"/>
        </w:rPr>
        <w:t>（10）</w:t>
      </w:r>
      <w:r w:rsidRPr="00D90898">
        <w:rPr>
          <w:rFonts w:hint="eastAsia"/>
        </w:rPr>
        <w:t>上下水管根部防渗漏做法</w:t>
      </w:r>
    </w:p>
    <w:p w:rsidR="00B7366B" w:rsidRPr="00D90898" w:rsidRDefault="00B7366B" w:rsidP="00B7366B">
      <w:pPr>
        <w:ind w:firstLine="480"/>
        <w:rPr>
          <w:rFonts w:hint="eastAsia"/>
        </w:rPr>
      </w:pPr>
      <w:r w:rsidRPr="0089510A">
        <w:rPr>
          <w:rFonts w:hint="eastAsia"/>
        </w:rPr>
        <w:t>工艺做法；厨卫间楼地面做找平层前，在管道根部做细石混凝土圆弧坡。防水施工时做防水附加层，防水层做到地面面层以下20㎜。PVC管道底部应做塑料套管，净高度为20㎜，内径比排水管外径大25～40㎜，用水泥沙浆填实，上口抹平、刷漆。</w:t>
      </w:r>
    </w:p>
    <w:p w:rsidR="00B7366B" w:rsidRPr="00D90898" w:rsidRDefault="00B7366B" w:rsidP="00B7366B">
      <w:pPr>
        <w:ind w:firstLine="480"/>
        <w:rPr>
          <w:rFonts w:hint="eastAsia"/>
        </w:rPr>
      </w:pPr>
      <w:r>
        <w:rPr>
          <w:rFonts w:hint="eastAsia"/>
        </w:rPr>
        <w:t>（11）</w:t>
      </w:r>
      <w:r w:rsidRPr="00D90898">
        <w:rPr>
          <w:rFonts w:hint="eastAsia"/>
        </w:rPr>
        <w:t>上下水立管预留孔洞、堵洞新工艺：</w:t>
      </w:r>
    </w:p>
    <w:p w:rsidR="00B7366B" w:rsidRPr="00EE7FC1" w:rsidRDefault="00B7366B" w:rsidP="00B7366B">
      <w:pPr>
        <w:ind w:firstLine="480"/>
        <w:rPr>
          <w:rFonts w:hint="eastAsia"/>
        </w:rPr>
      </w:pPr>
      <w:r w:rsidRPr="0089510A">
        <w:rPr>
          <w:rFonts w:hint="eastAsia"/>
        </w:rPr>
        <w:t>工艺做法；用铁板制作简便的堵</w:t>
      </w:r>
      <w:r w:rsidRPr="00D90898">
        <w:rPr>
          <w:rFonts w:hint="eastAsia"/>
        </w:rPr>
        <w:t>洞模具→以立管为支撑，安装模具→浇注孔洞混凝土→拆除模具，清理，刷油、存放。</w:t>
      </w:r>
    </w:p>
    <w:p w:rsidR="00B7366B" w:rsidRDefault="00B7366B" w:rsidP="00B7366B">
      <w:pPr>
        <w:pStyle w:val="2"/>
        <w:numPr>
          <w:ilvl w:val="1"/>
          <w:numId w:val="2"/>
        </w:numPr>
        <w:rPr>
          <w:rFonts w:hint="eastAsia"/>
        </w:rPr>
      </w:pPr>
      <w:bookmarkStart w:id="43" w:name="_Toc470506748"/>
      <w:proofErr w:type="spellStart"/>
      <w:r w:rsidRPr="006726C8">
        <w:rPr>
          <w:rFonts w:hint="eastAsia"/>
        </w:rPr>
        <w:t>在节能减排、绿色施工、工艺创新方面针对本工程企业自有创新技术</w:t>
      </w:r>
      <w:bookmarkEnd w:id="43"/>
      <w:proofErr w:type="spellEnd"/>
    </w:p>
    <w:p w:rsidR="00B7366B" w:rsidRPr="0091077F" w:rsidRDefault="00B7366B" w:rsidP="00B7366B">
      <w:pPr>
        <w:ind w:firstLine="480"/>
        <w:rPr>
          <w:rFonts w:hint="eastAsia"/>
        </w:rPr>
      </w:pPr>
      <w:r w:rsidRPr="0091077F">
        <w:rPr>
          <w:rFonts w:hint="eastAsia"/>
        </w:rPr>
        <w:t>科学技术是第一生产力，在企业发展过程中，我公司始终遵循自主创新是企业生存发展之保障的理念，积极总结我公司在以往工程中的自主创新技术，形成一大批优秀技术成果，并形成一套强大的企业技术力量支撑体系，为我公司已经或即将承包的工程提供强有力的技术支撑。在本工程施工中，项目拟应用我公司自主研发的一系列创新技术，包括“工法”、“国家专利”、“五小成果”等，以实现企业“优质、高效、安全、低耗”的施工指导方针。</w:t>
      </w:r>
    </w:p>
    <w:p w:rsidR="00B7366B" w:rsidRDefault="00B7366B" w:rsidP="00B7366B">
      <w:pPr>
        <w:pStyle w:val="3"/>
        <w:numPr>
          <w:ilvl w:val="2"/>
          <w:numId w:val="2"/>
        </w:numPr>
        <w:rPr>
          <w:rFonts w:hint="eastAsia"/>
        </w:rPr>
      </w:pPr>
      <w:bookmarkStart w:id="44" w:name="_Toc470506749"/>
      <w:proofErr w:type="spellStart"/>
      <w:r w:rsidRPr="006726C8">
        <w:rPr>
          <w:rFonts w:hint="eastAsia"/>
        </w:rPr>
        <w:t>在节能减排</w:t>
      </w:r>
      <w:r>
        <w:rPr>
          <w:rFonts w:hint="eastAsia"/>
        </w:rPr>
        <w:t>、绿色施工方面</w:t>
      </w:r>
      <w:r w:rsidRPr="006726C8">
        <w:rPr>
          <w:rFonts w:hint="eastAsia"/>
        </w:rPr>
        <w:t>针对本工程</w:t>
      </w:r>
      <w:r w:rsidRPr="00155AE7">
        <w:rPr>
          <w:rFonts w:hint="eastAsia"/>
        </w:rPr>
        <w:t>企业自有创新技术</w:t>
      </w:r>
      <w:bookmarkEnd w:id="44"/>
      <w:proofErr w:type="spellEnd"/>
    </w:p>
    <w:p w:rsidR="00B7366B" w:rsidRPr="0015067C" w:rsidRDefault="00B7366B" w:rsidP="00B7366B">
      <w:pPr>
        <w:pStyle w:val="4"/>
        <w:numPr>
          <w:ilvl w:val="3"/>
          <w:numId w:val="2"/>
        </w:numPr>
        <w:rPr>
          <w:rFonts w:hint="eastAsia"/>
        </w:rPr>
      </w:pPr>
      <w:bookmarkStart w:id="45" w:name="_Toc463964037"/>
      <w:proofErr w:type="spellStart"/>
      <w:r>
        <w:rPr>
          <w:rFonts w:hint="eastAsia"/>
        </w:rPr>
        <w:t>环境</w:t>
      </w:r>
      <w:r w:rsidRPr="0015067C">
        <w:rPr>
          <w:rFonts w:hint="eastAsia"/>
        </w:rPr>
        <w:t>保护控制措施</w:t>
      </w:r>
      <w:bookmarkEnd w:id="45"/>
      <w:proofErr w:type="spellEnd"/>
    </w:p>
    <w:p w:rsidR="00B7366B" w:rsidRPr="0091077F" w:rsidRDefault="00B7366B" w:rsidP="00B7366B">
      <w:pPr>
        <w:ind w:firstLine="480"/>
        <w:rPr>
          <w:rFonts w:hint="eastAsia"/>
        </w:rPr>
      </w:pPr>
      <w:r>
        <w:rPr>
          <w:rFonts w:hint="eastAsia"/>
        </w:rPr>
        <w:t>（1）</w:t>
      </w:r>
      <w:r w:rsidRPr="0091077F">
        <w:rPr>
          <w:rFonts w:hint="eastAsia"/>
        </w:rPr>
        <w:t>绿色标牌与宣传标语</w:t>
      </w:r>
    </w:p>
    <w:p w:rsidR="00B7366B" w:rsidRDefault="00B7366B" w:rsidP="00B7366B">
      <w:pPr>
        <w:ind w:firstLine="480"/>
        <w:rPr>
          <w:rFonts w:hint="eastAsia"/>
        </w:rPr>
      </w:pPr>
      <w:r>
        <w:rPr>
          <w:rFonts w:hint="eastAsia"/>
        </w:rPr>
        <w:t>1）指标要求</w:t>
      </w:r>
    </w:p>
    <w:p w:rsidR="00B7366B" w:rsidRPr="0091077F" w:rsidRDefault="00B7366B" w:rsidP="00B7366B">
      <w:pPr>
        <w:ind w:firstLine="480"/>
        <w:rPr>
          <w:rFonts w:hint="eastAsia"/>
        </w:rPr>
      </w:pPr>
      <w:r>
        <w:rPr>
          <w:rFonts w:hint="eastAsia"/>
        </w:rPr>
        <w:t>现场施工标牌应包括环境</w:t>
      </w:r>
      <w:r w:rsidRPr="0091077F">
        <w:rPr>
          <w:rFonts w:hint="eastAsia"/>
        </w:rPr>
        <w:t>保护内容，施工现场应在醒目位置设环境保护标识。如在主入口处需设置醒目统一的标志牌，包含入场须知、环境保护制度牌、安全警示牌及公司CI</w:t>
      </w:r>
      <w:proofErr w:type="gramStart"/>
      <w:r w:rsidRPr="0091077F">
        <w:rPr>
          <w:rFonts w:hint="eastAsia"/>
        </w:rPr>
        <w:t>十牌二图</w:t>
      </w:r>
      <w:proofErr w:type="gramEnd"/>
      <w:r w:rsidRPr="0091077F">
        <w:rPr>
          <w:rFonts w:hint="eastAsia"/>
        </w:rPr>
        <w:t>等，并设置大屏幕对当天生产重大危险源、天气情况</w:t>
      </w:r>
      <w:r w:rsidRPr="0091077F">
        <w:rPr>
          <w:rFonts w:hint="eastAsia"/>
        </w:rPr>
        <w:lastRenderedPageBreak/>
        <w:t>进行滚动播报，做到由整体到细节、囊括</w:t>
      </w:r>
      <w:proofErr w:type="gramStart"/>
      <w:r w:rsidRPr="0091077F">
        <w:rPr>
          <w:rFonts w:hint="eastAsia"/>
        </w:rPr>
        <w:t>固定管理</w:t>
      </w:r>
      <w:proofErr w:type="gramEnd"/>
      <w:r w:rsidRPr="0091077F">
        <w:rPr>
          <w:rFonts w:hint="eastAsia"/>
        </w:rPr>
        <w:t>动作和每日具体事宜的综合项目信息系统。</w:t>
      </w:r>
    </w:p>
    <w:p w:rsidR="00B7366B" w:rsidRDefault="00B7366B" w:rsidP="00B7366B">
      <w:pPr>
        <w:ind w:firstLine="480"/>
        <w:rPr>
          <w:rFonts w:hint="eastAsia"/>
        </w:rPr>
      </w:pPr>
      <w:r>
        <w:rPr>
          <w:rFonts w:hint="eastAsia"/>
        </w:rPr>
        <w:t>2）技术指标</w:t>
      </w:r>
    </w:p>
    <w:p w:rsidR="00B7366B" w:rsidRPr="0091077F" w:rsidRDefault="00B7366B" w:rsidP="00B7366B">
      <w:pPr>
        <w:ind w:firstLine="480"/>
        <w:rPr>
          <w:rFonts w:hint="eastAsia"/>
        </w:rPr>
      </w:pPr>
      <w:r w:rsidRPr="00DA1FA0">
        <w:rPr>
          <w:rFonts w:hint="eastAsia"/>
        </w:rPr>
        <w:t>施工现场应参照</w:t>
      </w:r>
      <w:r w:rsidRPr="0091077F">
        <w:rPr>
          <w:rFonts w:hint="eastAsia"/>
        </w:rPr>
        <w:t>公司标准设置绿色施工标志牌，入口处应设置绿色施工组织机构图及绿色施工管理制度，场地内应包含节水、节地、节材、节能、环境保护等标语，出入口大标牌可用不锈钢、透光彩等，四节</w:t>
      </w:r>
      <w:proofErr w:type="gramStart"/>
      <w:r w:rsidRPr="0091077F">
        <w:rPr>
          <w:rFonts w:hint="eastAsia"/>
        </w:rPr>
        <w:t>一</w:t>
      </w:r>
      <w:proofErr w:type="gramEnd"/>
      <w:r w:rsidRPr="0091077F">
        <w:rPr>
          <w:rFonts w:hint="eastAsia"/>
        </w:rPr>
        <w:t>环保宣传可用泡沫板小标牌。</w:t>
      </w:r>
    </w:p>
    <w:p w:rsidR="00B7366B" w:rsidRDefault="00B7366B" w:rsidP="00B7366B">
      <w:pPr>
        <w:ind w:firstLine="480"/>
        <w:rPr>
          <w:rFonts w:hint="eastAsia"/>
        </w:rPr>
      </w:pPr>
      <w:r>
        <w:rPr>
          <w:rFonts w:hint="eastAsia"/>
        </w:rPr>
        <w:t>（2）扬尘控制</w:t>
      </w:r>
    </w:p>
    <w:p w:rsidR="00B7366B" w:rsidRPr="0091077F" w:rsidRDefault="00B7366B" w:rsidP="00B7366B">
      <w:pPr>
        <w:ind w:firstLine="480"/>
        <w:rPr>
          <w:rFonts w:hint="eastAsia"/>
        </w:rPr>
      </w:pPr>
      <w:r>
        <w:rPr>
          <w:rFonts w:hint="eastAsia"/>
        </w:rPr>
        <w:t>1）封闭式木工车间、电离</w:t>
      </w:r>
      <w:r w:rsidRPr="0091077F">
        <w:rPr>
          <w:rFonts w:hint="eastAsia"/>
        </w:rPr>
        <w:t>除尘设备自带粉末收集器</w:t>
      </w:r>
    </w:p>
    <w:p w:rsidR="00B7366B" w:rsidRDefault="00B7366B" w:rsidP="00B7366B">
      <w:pPr>
        <w:ind w:firstLine="480"/>
        <w:rPr>
          <w:rFonts w:hint="eastAsia"/>
        </w:rPr>
      </w:pPr>
      <w:r>
        <w:rPr>
          <w:rFonts w:hint="eastAsia"/>
        </w:rPr>
        <w:t>①指标要求</w:t>
      </w:r>
    </w:p>
    <w:p w:rsidR="00B7366B" w:rsidRPr="0091077F" w:rsidRDefault="00B7366B" w:rsidP="00B7366B">
      <w:pPr>
        <w:ind w:firstLine="480"/>
        <w:rPr>
          <w:rFonts w:hint="eastAsia"/>
        </w:rPr>
      </w:pPr>
      <w:r w:rsidRPr="00DA1FA0">
        <w:rPr>
          <w:rFonts w:hint="eastAsia"/>
        </w:rPr>
        <w:t>现场采用木工车间，对模板、砌体工程等加工量大、容易产生粉尘的工序均在木工车间内完成，保证现场文明施工，保证降尘措施，同时噪音控制在50dB以内。此木工车间可为活动板房和定制的工具房。加工车间墙</w:t>
      </w:r>
      <w:proofErr w:type="gramStart"/>
      <w:r w:rsidRPr="00DA1FA0">
        <w:rPr>
          <w:rFonts w:hint="eastAsia"/>
        </w:rPr>
        <w:t>体材</w:t>
      </w:r>
      <w:proofErr w:type="gramEnd"/>
      <w:r w:rsidRPr="00DA1FA0">
        <w:rPr>
          <w:rFonts w:hint="eastAsia"/>
        </w:rPr>
        <w:t>料为板房材料，内设置通气孔，主要构件在封闭加工车间加工，加工过程中产生的粉尘在车间的除尘设备中进行集中处理。</w:t>
      </w:r>
    </w:p>
    <w:p w:rsidR="00B7366B" w:rsidRDefault="00B7366B" w:rsidP="00B7366B">
      <w:pPr>
        <w:ind w:firstLine="480"/>
        <w:rPr>
          <w:rFonts w:hint="eastAsia"/>
        </w:rPr>
      </w:pPr>
      <w:r>
        <w:rPr>
          <w:rFonts w:hint="eastAsia"/>
        </w:rPr>
        <w:t>②技术指标</w:t>
      </w:r>
    </w:p>
    <w:p w:rsidR="00B7366B" w:rsidRPr="0091077F" w:rsidRDefault="00B7366B" w:rsidP="00B7366B">
      <w:pPr>
        <w:ind w:firstLine="480"/>
        <w:rPr>
          <w:rFonts w:hint="eastAsia"/>
        </w:rPr>
      </w:pPr>
      <w:r w:rsidRPr="00DA1FA0">
        <w:rPr>
          <w:rFonts w:hint="eastAsia"/>
        </w:rPr>
        <w:t>粉末收集器结构合理，操作方便，使用灵活，万向吸尘管可上下升降，左右移动，配合移动式箱体能固定在任意方位，可使吸尘</w:t>
      </w:r>
      <w:proofErr w:type="gramStart"/>
      <w:r w:rsidRPr="00DA1FA0">
        <w:rPr>
          <w:rFonts w:hint="eastAsia"/>
        </w:rPr>
        <w:t>罩直接</w:t>
      </w:r>
      <w:proofErr w:type="gramEnd"/>
      <w:r w:rsidRPr="00DA1FA0">
        <w:rPr>
          <w:rFonts w:hint="eastAsia"/>
        </w:rPr>
        <w:t>延伸至烟尘</w:t>
      </w:r>
      <w:proofErr w:type="gramStart"/>
      <w:r w:rsidRPr="00DA1FA0">
        <w:rPr>
          <w:rFonts w:hint="eastAsia"/>
        </w:rPr>
        <w:t>源附近</w:t>
      </w:r>
      <w:proofErr w:type="gramEnd"/>
      <w:r w:rsidRPr="00DA1FA0">
        <w:rPr>
          <w:rFonts w:hint="eastAsia"/>
        </w:rPr>
        <w:t>对烟尘废气进行有效地吸收处理。</w:t>
      </w:r>
    </w:p>
    <w:p w:rsidR="00B7366B" w:rsidRPr="0091077F" w:rsidRDefault="00B7366B" w:rsidP="00B7366B">
      <w:pPr>
        <w:ind w:firstLine="480"/>
        <w:rPr>
          <w:rFonts w:hint="eastAsia"/>
        </w:rPr>
      </w:pPr>
      <w:r>
        <w:rPr>
          <w:rFonts w:hint="eastAsia"/>
        </w:rPr>
        <w:t>2）</w:t>
      </w:r>
      <w:proofErr w:type="gramStart"/>
      <w:r w:rsidRPr="0091077F">
        <w:rPr>
          <w:rFonts w:hint="eastAsia"/>
        </w:rPr>
        <w:t>风送式远程</w:t>
      </w:r>
      <w:proofErr w:type="gramEnd"/>
      <w:r w:rsidRPr="0091077F">
        <w:rPr>
          <w:rFonts w:hint="eastAsia"/>
        </w:rPr>
        <w:t>喷雾机(雾炮车)</w:t>
      </w:r>
    </w:p>
    <w:p w:rsidR="00B7366B" w:rsidRPr="0091077F" w:rsidRDefault="00B7366B" w:rsidP="00B7366B">
      <w:pPr>
        <w:ind w:firstLine="480"/>
        <w:rPr>
          <w:rFonts w:hint="eastAsia"/>
        </w:rPr>
      </w:pPr>
      <w:r>
        <w:rPr>
          <w:rFonts w:hint="eastAsia"/>
        </w:rPr>
        <w:t>①</w:t>
      </w:r>
      <w:r w:rsidRPr="0091077F">
        <w:rPr>
          <w:rFonts w:hint="eastAsia"/>
        </w:rPr>
        <w:t>指标要求</w:t>
      </w:r>
    </w:p>
    <w:p w:rsidR="00B7366B" w:rsidRPr="0091077F" w:rsidRDefault="00B7366B" w:rsidP="00B7366B">
      <w:pPr>
        <w:ind w:firstLine="480"/>
        <w:rPr>
          <w:rFonts w:hint="eastAsia"/>
        </w:rPr>
      </w:pPr>
      <w:r w:rsidRPr="00471F10">
        <w:rPr>
          <w:rFonts w:hint="eastAsia"/>
        </w:rPr>
        <w:t>现场行车道路铺设完毕后</w:t>
      </w:r>
      <w:r w:rsidRPr="0091077F">
        <w:rPr>
          <w:rFonts w:hint="eastAsia"/>
        </w:rPr>
        <w:t>，可对现场道路、道路两侧30m范围内、办公区、加工车间以及喷淋降尘不能达到的位置；在地下结构施工、地上结构施工、装饰装修施工等各施工阶段、各季节进行喷雾降尘。</w:t>
      </w:r>
    </w:p>
    <w:p w:rsidR="00B7366B" w:rsidRPr="0091077F" w:rsidRDefault="00B7366B" w:rsidP="00B7366B">
      <w:pPr>
        <w:ind w:firstLine="480"/>
        <w:rPr>
          <w:rFonts w:hint="eastAsia"/>
        </w:rPr>
      </w:pPr>
      <w:r>
        <w:rPr>
          <w:rFonts w:hint="eastAsia"/>
        </w:rPr>
        <w:t>②</w:t>
      </w:r>
      <w:r w:rsidRPr="0091077F">
        <w:rPr>
          <w:rFonts w:hint="eastAsia"/>
        </w:rPr>
        <w:t>技术指标</w:t>
      </w:r>
    </w:p>
    <w:p w:rsidR="00B7366B" w:rsidRPr="0091077F" w:rsidRDefault="00B7366B" w:rsidP="00B7366B">
      <w:pPr>
        <w:ind w:firstLine="480"/>
        <w:rPr>
          <w:rFonts w:hint="eastAsia"/>
        </w:rPr>
      </w:pPr>
      <w:r>
        <w:rPr>
          <w:rFonts w:hint="eastAsia"/>
        </w:rPr>
        <w:t>a</w:t>
      </w:r>
      <w:r w:rsidRPr="0091077F">
        <w:rPr>
          <w:rFonts w:hint="eastAsia"/>
        </w:rPr>
        <w:t>将现场临时用水抽</w:t>
      </w:r>
      <w:proofErr w:type="gramStart"/>
      <w:r w:rsidRPr="0091077F">
        <w:rPr>
          <w:rFonts w:hint="eastAsia"/>
        </w:rPr>
        <w:t>至与雾炮车</w:t>
      </w:r>
      <w:proofErr w:type="gramEnd"/>
      <w:r w:rsidRPr="0091077F">
        <w:rPr>
          <w:rFonts w:hint="eastAsia"/>
        </w:rPr>
        <w:t>连接的水箱中，雾炮车喷雾用电由柴油发电机提供，通过遥控器可控制雾炮的开关和发射方向。</w:t>
      </w:r>
    </w:p>
    <w:p w:rsidR="00B7366B" w:rsidRPr="0091077F" w:rsidRDefault="00B7366B" w:rsidP="00B7366B">
      <w:pPr>
        <w:ind w:firstLine="480"/>
        <w:rPr>
          <w:rFonts w:hint="eastAsia"/>
        </w:rPr>
      </w:pPr>
      <w:r>
        <w:rPr>
          <w:rFonts w:hint="eastAsia"/>
        </w:rPr>
        <w:t>b</w:t>
      </w:r>
      <w:r w:rsidRPr="0091077F">
        <w:rPr>
          <w:rFonts w:hint="eastAsia"/>
        </w:rPr>
        <w:t>柴油发电机发电，雾炮喷射处设有漏电保护装置，且所有线路均采取防水措施。</w:t>
      </w:r>
    </w:p>
    <w:p w:rsidR="00B7366B" w:rsidRPr="0091077F" w:rsidRDefault="00B7366B" w:rsidP="00B7366B">
      <w:pPr>
        <w:ind w:firstLine="480"/>
        <w:rPr>
          <w:rFonts w:hint="eastAsia"/>
        </w:rPr>
      </w:pPr>
      <w:r>
        <w:rPr>
          <w:rFonts w:hint="eastAsia"/>
        </w:rPr>
        <w:lastRenderedPageBreak/>
        <w:t>c</w:t>
      </w:r>
      <w:r w:rsidRPr="0091077F">
        <w:rPr>
          <w:rFonts w:hint="eastAsia"/>
        </w:rPr>
        <w:t>将水转化为雾化微粒，吸附项目上车辆、人员作业所产生的大小飘浮灰尘颗粒，有效</w:t>
      </w:r>
      <w:proofErr w:type="gramStart"/>
      <w:r w:rsidRPr="0091077F">
        <w:rPr>
          <w:rFonts w:hint="eastAsia"/>
        </w:rPr>
        <w:t>达到控尘和</w:t>
      </w:r>
      <w:proofErr w:type="gramEnd"/>
      <w:r w:rsidRPr="0091077F">
        <w:rPr>
          <w:rFonts w:hint="eastAsia"/>
        </w:rPr>
        <w:t>压尘目的。同时，系统还具有降温作用，可有效缓解项目员工夏季高温作业影响。</w:t>
      </w:r>
    </w:p>
    <w:p w:rsidR="00B7366B" w:rsidRPr="0091077F" w:rsidRDefault="00B7366B" w:rsidP="00B7366B">
      <w:pPr>
        <w:ind w:firstLine="480"/>
        <w:rPr>
          <w:rFonts w:hint="eastAsia"/>
        </w:rPr>
      </w:pPr>
      <w:r>
        <w:rPr>
          <w:rFonts w:hint="eastAsia"/>
        </w:rPr>
        <w:t>d</w:t>
      </w:r>
      <w:r w:rsidRPr="0091077F">
        <w:rPr>
          <w:rFonts w:hint="eastAsia"/>
        </w:rPr>
        <w:t>基本配置包括:380V电源接线盒、四轮推拉行走机架，2.2kw轴流风机配置特制喷筒、高压柱塞泵配1.5kw电动机、电控系统、自动转向装置、200L药箱。</w:t>
      </w:r>
    </w:p>
    <w:p w:rsidR="00B7366B" w:rsidRPr="0091077F" w:rsidRDefault="00B7366B" w:rsidP="00B7366B">
      <w:pPr>
        <w:ind w:firstLine="480"/>
        <w:rPr>
          <w:rFonts w:hint="eastAsia"/>
        </w:rPr>
      </w:pPr>
      <w:r>
        <w:rPr>
          <w:rFonts w:hint="eastAsia"/>
        </w:rPr>
        <w:t>3）</w:t>
      </w:r>
      <w:r w:rsidRPr="0091077F">
        <w:rPr>
          <w:rFonts w:hint="eastAsia"/>
        </w:rPr>
        <w:t>喷淋降尘系统</w:t>
      </w:r>
    </w:p>
    <w:p w:rsidR="00B7366B" w:rsidRPr="0091077F" w:rsidRDefault="00B7366B" w:rsidP="00B7366B">
      <w:pPr>
        <w:ind w:firstLine="480"/>
        <w:rPr>
          <w:rFonts w:hint="eastAsia"/>
        </w:rPr>
      </w:pPr>
      <w:r>
        <w:rPr>
          <w:rFonts w:hint="eastAsia"/>
        </w:rPr>
        <w:t>①</w:t>
      </w:r>
      <w:r w:rsidRPr="0091077F">
        <w:rPr>
          <w:rFonts w:hint="eastAsia"/>
        </w:rPr>
        <w:t>指标要求</w:t>
      </w:r>
    </w:p>
    <w:p w:rsidR="00B7366B" w:rsidRPr="0091077F" w:rsidRDefault="00B7366B" w:rsidP="00B7366B">
      <w:pPr>
        <w:ind w:firstLine="480"/>
        <w:rPr>
          <w:rFonts w:hint="eastAsia"/>
        </w:rPr>
      </w:pPr>
      <w:r>
        <w:rPr>
          <w:rFonts w:hint="eastAsia"/>
        </w:rPr>
        <w:t>a</w:t>
      </w:r>
      <w:r w:rsidRPr="0091077F">
        <w:rPr>
          <w:rFonts w:hint="eastAsia"/>
        </w:rPr>
        <w:t>适用于场地宽敞、施工总平面允许的在建项目，便于喷淋降尘系统充分发挥作用。</w:t>
      </w:r>
    </w:p>
    <w:p w:rsidR="00B7366B" w:rsidRPr="0091077F" w:rsidRDefault="00B7366B" w:rsidP="00B7366B">
      <w:pPr>
        <w:ind w:firstLine="480"/>
        <w:rPr>
          <w:rFonts w:hint="eastAsia"/>
        </w:rPr>
      </w:pPr>
      <w:r>
        <w:rPr>
          <w:rFonts w:hint="eastAsia"/>
        </w:rPr>
        <w:t>b</w:t>
      </w:r>
      <w:r w:rsidRPr="0091077F">
        <w:rPr>
          <w:rFonts w:hint="eastAsia"/>
        </w:rPr>
        <w:t>平面布置阶段应合</w:t>
      </w:r>
      <w:proofErr w:type="gramStart"/>
      <w:r w:rsidRPr="0091077F">
        <w:rPr>
          <w:rFonts w:hint="eastAsia"/>
        </w:rPr>
        <w:t>理考虑</w:t>
      </w:r>
      <w:proofErr w:type="gramEnd"/>
      <w:r w:rsidRPr="0091077F">
        <w:rPr>
          <w:rFonts w:hint="eastAsia"/>
        </w:rPr>
        <w:t>水泵位置，主体结构施工时需合理预埋水管接口。</w:t>
      </w:r>
    </w:p>
    <w:p w:rsidR="00B7366B" w:rsidRPr="0091077F" w:rsidRDefault="00B7366B" w:rsidP="00B7366B">
      <w:pPr>
        <w:ind w:firstLine="480"/>
        <w:rPr>
          <w:rFonts w:hint="eastAsia"/>
        </w:rPr>
      </w:pPr>
      <w:r>
        <w:rPr>
          <w:rFonts w:hint="eastAsia"/>
        </w:rPr>
        <w:t>c</w:t>
      </w:r>
      <w:r w:rsidRPr="0091077F">
        <w:rPr>
          <w:rFonts w:hint="eastAsia"/>
        </w:rPr>
        <w:t>须有固定喷淋系统的场地、设施、设备等，如自动提升平台、外爬架、塔吊、及独立柱等。</w:t>
      </w:r>
    </w:p>
    <w:p w:rsidR="00B7366B" w:rsidRPr="0091077F" w:rsidRDefault="00B7366B" w:rsidP="00B7366B">
      <w:pPr>
        <w:ind w:firstLine="480"/>
        <w:rPr>
          <w:rFonts w:hint="eastAsia"/>
        </w:rPr>
      </w:pPr>
      <w:r>
        <w:rPr>
          <w:rFonts w:hint="eastAsia"/>
        </w:rPr>
        <w:t>d</w:t>
      </w:r>
      <w:r w:rsidRPr="0091077F">
        <w:rPr>
          <w:rFonts w:hint="eastAsia"/>
        </w:rPr>
        <w:t>喷淋系统是利用高压水泵将水加压，经高压水管送至高压喷嘴，通过压力形成喷水(喷雾)，从而达到降尘的效果，根据施工场地实际情况选择不同的喷淋设备以便达到最佳降尘效果。</w:t>
      </w:r>
    </w:p>
    <w:p w:rsidR="00B7366B" w:rsidRPr="0091077F" w:rsidRDefault="00B7366B" w:rsidP="00B7366B">
      <w:pPr>
        <w:ind w:firstLine="480"/>
        <w:rPr>
          <w:rFonts w:hint="eastAsia"/>
        </w:rPr>
      </w:pPr>
      <w:r>
        <w:rPr>
          <w:rFonts w:hint="eastAsia"/>
        </w:rPr>
        <w:t>②</w:t>
      </w:r>
      <w:r w:rsidRPr="0091077F">
        <w:rPr>
          <w:rFonts w:hint="eastAsia"/>
        </w:rPr>
        <w:t>技术指标</w:t>
      </w:r>
    </w:p>
    <w:p w:rsidR="00B7366B" w:rsidRPr="0091077F" w:rsidRDefault="00B7366B" w:rsidP="00B7366B">
      <w:pPr>
        <w:ind w:firstLine="480"/>
        <w:rPr>
          <w:rFonts w:hint="eastAsia"/>
        </w:rPr>
      </w:pPr>
      <w:r w:rsidRPr="004E6DEF">
        <w:rPr>
          <w:rFonts w:hint="eastAsia"/>
        </w:rPr>
        <w:t>喷淋降尘系统运行分程序自动控制、手动控制两种运行方式。程序自动控制主要是根据喷淋降尘实际需要，按设定的程序进行喷淋降尘、循环喷淋除尘</w:t>
      </w:r>
      <w:r w:rsidRPr="0091077F">
        <w:rPr>
          <w:rFonts w:hint="eastAsia"/>
        </w:rPr>
        <w:t>，可以自由设置每天喷洒次数和喷洒持续时间。定时喷淋手动控制就是根据现场需要，逐一操作自动控制柜或现场控制某个洒水喷枪电磁阀的开、停旋钮，人为手动控制各洒水喷枪的运行。</w:t>
      </w:r>
    </w:p>
    <w:p w:rsidR="00B7366B" w:rsidRPr="0091077F" w:rsidRDefault="00B7366B" w:rsidP="00B7366B">
      <w:pPr>
        <w:ind w:firstLine="480"/>
        <w:rPr>
          <w:rFonts w:hint="eastAsia"/>
        </w:rPr>
      </w:pPr>
      <w:r>
        <w:rPr>
          <w:rFonts w:hint="eastAsia"/>
        </w:rPr>
        <w:t>（3）</w:t>
      </w:r>
      <w:r w:rsidRPr="0091077F">
        <w:rPr>
          <w:rFonts w:hint="eastAsia"/>
        </w:rPr>
        <w:t>噪声污染控制措施</w:t>
      </w:r>
    </w:p>
    <w:p w:rsidR="00B7366B" w:rsidRDefault="00B7366B" w:rsidP="00B7366B">
      <w:pPr>
        <w:ind w:firstLine="480"/>
        <w:rPr>
          <w:rFonts w:hint="eastAsia"/>
        </w:rPr>
      </w:pPr>
      <w:r>
        <w:rPr>
          <w:rFonts w:hint="eastAsia"/>
        </w:rPr>
        <w:t>1）混凝土浇筑隔音棚</w:t>
      </w:r>
    </w:p>
    <w:p w:rsidR="00B7366B" w:rsidRDefault="00B7366B" w:rsidP="00B7366B">
      <w:pPr>
        <w:ind w:firstLine="480"/>
        <w:rPr>
          <w:rFonts w:hint="eastAsia"/>
        </w:rPr>
      </w:pPr>
      <w:r>
        <w:rPr>
          <w:rFonts w:hint="eastAsia"/>
        </w:rPr>
        <w:t>①指标要求</w:t>
      </w:r>
    </w:p>
    <w:p w:rsidR="00B7366B" w:rsidRPr="0091077F" w:rsidRDefault="00B7366B" w:rsidP="00B7366B">
      <w:pPr>
        <w:ind w:firstLine="480"/>
        <w:rPr>
          <w:rFonts w:hint="eastAsia"/>
        </w:rPr>
      </w:pPr>
      <w:r w:rsidRPr="0091077F">
        <w:rPr>
          <w:rFonts w:hint="eastAsia"/>
        </w:rPr>
        <w:t>混凝土浇筑隔音</w:t>
      </w:r>
      <w:proofErr w:type="gramStart"/>
      <w:r w:rsidRPr="0091077F">
        <w:rPr>
          <w:rFonts w:hint="eastAsia"/>
        </w:rPr>
        <w:t>棚主要</w:t>
      </w:r>
      <w:proofErr w:type="gramEnd"/>
      <w:r w:rsidRPr="0091077F">
        <w:rPr>
          <w:rFonts w:hint="eastAsia"/>
        </w:rPr>
        <w:t>分为移动式隔音棚和固定式高压泵隔音房。其中移动式隔音棚适用于主体结构混凝土浇筑施工阶段，混凝土输送泵位置不断变化的项日。主要采用彩钢夹芯板和钢板搭设而成，</w:t>
      </w:r>
      <w:proofErr w:type="gramStart"/>
      <w:r w:rsidRPr="0091077F">
        <w:rPr>
          <w:rFonts w:hint="eastAsia"/>
        </w:rPr>
        <w:t>噪音基木可</w:t>
      </w:r>
      <w:proofErr w:type="gramEnd"/>
      <w:r w:rsidRPr="0091077F">
        <w:rPr>
          <w:rFonts w:hint="eastAsia"/>
        </w:rPr>
        <w:t>在50dB以内。固定式隔音房适用于噪音</w:t>
      </w:r>
      <w:proofErr w:type="gramStart"/>
      <w:r w:rsidRPr="0091077F">
        <w:rPr>
          <w:rFonts w:hint="eastAsia"/>
        </w:rPr>
        <w:t>源集中</w:t>
      </w:r>
      <w:proofErr w:type="gramEnd"/>
      <w:r w:rsidRPr="0091077F">
        <w:rPr>
          <w:rFonts w:hint="eastAsia"/>
        </w:rPr>
        <w:t>且易于封闭的平整场地，主要采用具有吸音、隔音、隔振、</w:t>
      </w:r>
      <w:r w:rsidRPr="0091077F">
        <w:rPr>
          <w:rFonts w:hint="eastAsia"/>
        </w:rPr>
        <w:lastRenderedPageBreak/>
        <w:t>消音等功能的板件结构搭设而成，噪声值基本可控制在50dB以内。</w:t>
      </w:r>
    </w:p>
    <w:p w:rsidR="00B7366B" w:rsidRDefault="00B7366B" w:rsidP="00B7366B">
      <w:pPr>
        <w:ind w:firstLine="480"/>
        <w:rPr>
          <w:rFonts w:hint="eastAsia"/>
        </w:rPr>
      </w:pPr>
      <w:r>
        <w:rPr>
          <w:rFonts w:hint="eastAsia"/>
        </w:rPr>
        <w:t>②技术要求</w:t>
      </w:r>
    </w:p>
    <w:p w:rsidR="00B7366B" w:rsidRPr="0091077F" w:rsidRDefault="00B7366B" w:rsidP="00B7366B">
      <w:pPr>
        <w:ind w:firstLine="480"/>
        <w:rPr>
          <w:rFonts w:hint="eastAsia"/>
        </w:rPr>
      </w:pPr>
      <w:r w:rsidRPr="00737F4F">
        <w:rPr>
          <w:rFonts w:hint="eastAsia"/>
        </w:rPr>
        <w:t>移动式隔音棚尺寸根据混凝土输送泵尺寸参数来确定，参考尺寸数据如下:</w:t>
      </w:r>
    </w:p>
    <w:tbl>
      <w:tblPr>
        <w:tblW w:w="5000" w:type="pct"/>
        <w:tblCellMar>
          <w:left w:w="10" w:type="dxa"/>
          <w:right w:w="10" w:type="dxa"/>
        </w:tblCellMar>
        <w:tblLook w:val="0000" w:firstRow="0" w:lastRow="0" w:firstColumn="0" w:lastColumn="0" w:noHBand="0" w:noVBand="0"/>
      </w:tblPr>
      <w:tblGrid>
        <w:gridCol w:w="3842"/>
        <w:gridCol w:w="4484"/>
      </w:tblGrid>
      <w:tr w:rsidR="00B7366B" w:rsidRPr="00737F4F" w:rsidTr="00D85F80">
        <w:tblPrEx>
          <w:tblCellMar>
            <w:top w:w="0" w:type="dxa"/>
            <w:bottom w:w="0" w:type="dxa"/>
          </w:tblCellMar>
        </w:tblPrEx>
        <w:trPr>
          <w:trHeight w:val="540"/>
        </w:trPr>
        <w:tc>
          <w:tcPr>
            <w:tcW w:w="2307" w:type="pct"/>
            <w:tcBorders>
              <w:top w:val="single" w:sz="2" w:space="0" w:color="auto"/>
              <w:left w:val="single" w:sz="2" w:space="0" w:color="auto"/>
              <w:bottom w:val="single" w:sz="2" w:space="0" w:color="auto"/>
              <w:right w:val="single" w:sz="2" w:space="0" w:color="auto"/>
              <w:tl2br w:val="single" w:sz="4" w:space="0" w:color="auto"/>
            </w:tcBorders>
            <w:vAlign w:val="center"/>
          </w:tcPr>
          <w:p w:rsidR="00B7366B" w:rsidRPr="0091077F" w:rsidRDefault="00B7366B" w:rsidP="00D85F80">
            <w:pPr>
              <w:pStyle w:val="a8"/>
            </w:pPr>
            <w:r>
              <w:rPr>
                <w:rFonts w:hint="eastAsia"/>
              </w:rPr>
              <w:t xml:space="preserve">尺寸               </w:t>
            </w:r>
            <w:r w:rsidRPr="0091077F">
              <w:rPr>
                <w:rFonts w:hint="eastAsia"/>
              </w:rPr>
              <w:t>型号</w:t>
            </w:r>
          </w:p>
        </w:tc>
        <w:tc>
          <w:tcPr>
            <w:tcW w:w="2693" w:type="pct"/>
            <w:tcBorders>
              <w:top w:val="single" w:sz="2" w:space="0" w:color="auto"/>
              <w:left w:val="single" w:sz="2" w:space="0" w:color="auto"/>
              <w:bottom w:val="single" w:sz="2" w:space="0" w:color="auto"/>
              <w:right w:val="single" w:sz="2" w:space="0" w:color="auto"/>
            </w:tcBorders>
            <w:vAlign w:val="center"/>
          </w:tcPr>
          <w:p w:rsidR="00B7366B" w:rsidRPr="0091077F" w:rsidRDefault="00B7366B" w:rsidP="00D85F80">
            <w:pPr>
              <w:pStyle w:val="a8"/>
            </w:pPr>
            <w:r w:rsidRPr="0091077F">
              <w:t>HBT6016-110S</w:t>
            </w:r>
          </w:p>
        </w:tc>
      </w:tr>
      <w:tr w:rsidR="00B7366B" w:rsidRPr="00737F4F" w:rsidTr="00D85F80">
        <w:tblPrEx>
          <w:tblCellMar>
            <w:top w:w="0" w:type="dxa"/>
            <w:bottom w:w="0" w:type="dxa"/>
          </w:tblCellMar>
        </w:tblPrEx>
        <w:trPr>
          <w:trHeight w:val="540"/>
        </w:trPr>
        <w:tc>
          <w:tcPr>
            <w:tcW w:w="2307" w:type="pct"/>
            <w:tcBorders>
              <w:top w:val="single" w:sz="2" w:space="0" w:color="auto"/>
              <w:left w:val="single" w:sz="2" w:space="0" w:color="auto"/>
              <w:bottom w:val="single" w:sz="2" w:space="0" w:color="auto"/>
              <w:right w:val="single" w:sz="2" w:space="0" w:color="auto"/>
            </w:tcBorders>
            <w:vAlign w:val="center"/>
          </w:tcPr>
          <w:p w:rsidR="00B7366B" w:rsidRPr="00737F4F" w:rsidRDefault="00B7366B" w:rsidP="00D85F80">
            <w:pPr>
              <w:pStyle w:val="a8"/>
              <w:rPr>
                <w:rFonts w:hint="eastAsia"/>
              </w:rPr>
            </w:pPr>
            <w:r w:rsidRPr="00737F4F">
              <w:rPr>
                <w:rFonts w:hint="eastAsia"/>
              </w:rPr>
              <w:t>地泵尺寸(长x宽x高)</w:t>
            </w:r>
          </w:p>
        </w:tc>
        <w:tc>
          <w:tcPr>
            <w:tcW w:w="2693" w:type="pct"/>
            <w:tcBorders>
              <w:top w:val="single" w:sz="2" w:space="0" w:color="auto"/>
              <w:left w:val="single" w:sz="2" w:space="0" w:color="auto"/>
              <w:bottom w:val="single" w:sz="2" w:space="0" w:color="auto"/>
              <w:right w:val="single" w:sz="2" w:space="0" w:color="auto"/>
            </w:tcBorders>
            <w:vAlign w:val="center"/>
          </w:tcPr>
          <w:p w:rsidR="00B7366B" w:rsidRPr="0091077F" w:rsidRDefault="00B7366B" w:rsidP="00D85F80">
            <w:pPr>
              <w:pStyle w:val="a8"/>
            </w:pPr>
            <w:r w:rsidRPr="00737F4F">
              <w:t>6800</w:t>
            </w:r>
            <w:r w:rsidRPr="0091077F">
              <w:rPr>
                <w:rFonts w:hint="eastAsia"/>
              </w:rPr>
              <w:t>×</w:t>
            </w:r>
            <w:r w:rsidRPr="0091077F">
              <w:t>2200</w:t>
            </w:r>
            <w:r w:rsidRPr="0091077F">
              <w:rPr>
                <w:rFonts w:hint="eastAsia"/>
              </w:rPr>
              <w:t>×</w:t>
            </w:r>
            <w:r w:rsidRPr="0091077F">
              <w:t>2260</w:t>
            </w:r>
          </w:p>
        </w:tc>
      </w:tr>
      <w:tr w:rsidR="00B7366B" w:rsidRPr="00737F4F" w:rsidTr="00D85F80">
        <w:tblPrEx>
          <w:tblCellMar>
            <w:top w:w="0" w:type="dxa"/>
            <w:bottom w:w="0" w:type="dxa"/>
          </w:tblCellMar>
        </w:tblPrEx>
        <w:trPr>
          <w:trHeight w:val="540"/>
        </w:trPr>
        <w:tc>
          <w:tcPr>
            <w:tcW w:w="2307" w:type="pct"/>
            <w:tcBorders>
              <w:top w:val="single" w:sz="2" w:space="0" w:color="auto"/>
              <w:left w:val="single" w:sz="2" w:space="0" w:color="auto"/>
              <w:bottom w:val="single" w:sz="2" w:space="0" w:color="auto"/>
              <w:right w:val="single" w:sz="2" w:space="0" w:color="auto"/>
            </w:tcBorders>
            <w:vAlign w:val="center"/>
          </w:tcPr>
          <w:p w:rsidR="00B7366B" w:rsidRPr="0091077F" w:rsidRDefault="00B7366B" w:rsidP="00D85F80">
            <w:pPr>
              <w:pStyle w:val="a8"/>
            </w:pPr>
            <w:r w:rsidRPr="00737F4F">
              <w:rPr>
                <w:rFonts w:hint="eastAsia"/>
              </w:rPr>
              <w:t>隔音棚尺寸(长x宽x高)</w:t>
            </w:r>
          </w:p>
        </w:tc>
        <w:tc>
          <w:tcPr>
            <w:tcW w:w="2693" w:type="pct"/>
            <w:tcBorders>
              <w:top w:val="single" w:sz="2" w:space="0" w:color="auto"/>
              <w:left w:val="single" w:sz="2" w:space="0" w:color="auto"/>
              <w:bottom w:val="single" w:sz="2" w:space="0" w:color="auto"/>
              <w:right w:val="single" w:sz="2" w:space="0" w:color="auto"/>
            </w:tcBorders>
            <w:vAlign w:val="center"/>
          </w:tcPr>
          <w:p w:rsidR="00B7366B" w:rsidRPr="0091077F" w:rsidRDefault="00B7366B" w:rsidP="00D85F80">
            <w:pPr>
              <w:pStyle w:val="a8"/>
            </w:pPr>
            <w:r w:rsidRPr="00737F4F">
              <w:t>8000</w:t>
            </w:r>
            <w:r w:rsidRPr="0091077F">
              <w:rPr>
                <w:rFonts w:hint="eastAsia"/>
              </w:rPr>
              <w:t>×</w:t>
            </w:r>
            <w:r w:rsidRPr="0091077F">
              <w:t>5000</w:t>
            </w:r>
            <w:r w:rsidRPr="0091077F">
              <w:rPr>
                <w:rFonts w:hint="eastAsia"/>
              </w:rPr>
              <w:t>×</w:t>
            </w:r>
            <w:r w:rsidRPr="0091077F">
              <w:t>4000</w:t>
            </w:r>
          </w:p>
        </w:tc>
      </w:tr>
    </w:tbl>
    <w:p w:rsidR="00B7366B" w:rsidRPr="0091077F" w:rsidRDefault="00B7366B" w:rsidP="00B7366B">
      <w:pPr>
        <w:ind w:firstLine="480"/>
        <w:rPr>
          <w:rFonts w:hint="eastAsia"/>
        </w:rPr>
      </w:pPr>
      <w:r>
        <w:rPr>
          <w:rFonts w:hint="eastAsia"/>
        </w:rPr>
        <w:t>a</w:t>
      </w:r>
      <w:r w:rsidRPr="0091077F">
        <w:rPr>
          <w:rFonts w:hint="eastAsia"/>
        </w:rPr>
        <w:t>移动式隔音棚外层一般采用钢板，内层采用轻质隔音材料的彩钢夹芯板。在隔音棚底部设置轮子，轮子间距为2.Om，且底部轮子设置制动装置，可随着地</w:t>
      </w:r>
      <w:proofErr w:type="gramStart"/>
      <w:r w:rsidRPr="0091077F">
        <w:rPr>
          <w:rFonts w:hint="eastAsia"/>
        </w:rPr>
        <w:t>泵位置</w:t>
      </w:r>
      <w:proofErr w:type="gramEnd"/>
      <w:r w:rsidRPr="0091077F">
        <w:rPr>
          <w:rFonts w:hint="eastAsia"/>
        </w:rPr>
        <w:t>的改变而移动，料斗为敞开式，可整体移动，无需拆分。</w:t>
      </w:r>
    </w:p>
    <w:p w:rsidR="00B7366B" w:rsidRPr="0091077F" w:rsidRDefault="00B7366B" w:rsidP="00B7366B">
      <w:pPr>
        <w:ind w:firstLine="480"/>
        <w:rPr>
          <w:rFonts w:hint="eastAsia"/>
        </w:rPr>
      </w:pPr>
      <w:r>
        <w:rPr>
          <w:rFonts w:hint="eastAsia"/>
        </w:rPr>
        <w:t>b</w:t>
      </w:r>
      <w:r w:rsidRPr="0091077F">
        <w:rPr>
          <w:rFonts w:hint="eastAsia"/>
        </w:rPr>
        <w:t>固定式高压泵隔音房采用全封闭式设计，由具有良好的隔音、吸音、隔震、消音特点的板件构造而成。隔音房内可选择性配备通风、供水、供气系统等。隔音门、隔音窗、管道口等位置处采用“声锁”缝压紧装置，杜绝缝隙和门洞漏声。</w:t>
      </w:r>
    </w:p>
    <w:p w:rsidR="00B7366B" w:rsidRDefault="00B7366B" w:rsidP="00B7366B">
      <w:pPr>
        <w:ind w:firstLine="480"/>
        <w:rPr>
          <w:rFonts w:hint="eastAsia"/>
        </w:rPr>
      </w:pPr>
      <w:r>
        <w:rPr>
          <w:rFonts w:hint="eastAsia"/>
        </w:rPr>
        <w:t>③效果分析</w:t>
      </w:r>
    </w:p>
    <w:p w:rsidR="00B7366B" w:rsidRPr="0091077F" w:rsidRDefault="00B7366B" w:rsidP="00B7366B">
      <w:pPr>
        <w:ind w:firstLine="480"/>
        <w:rPr>
          <w:rFonts w:hint="eastAsia"/>
        </w:rPr>
      </w:pPr>
      <w:r w:rsidRPr="00CA4BFF">
        <w:rPr>
          <w:rFonts w:hint="eastAsia"/>
        </w:rPr>
        <w:t>移动式隔音</w:t>
      </w:r>
      <w:proofErr w:type="gramStart"/>
      <w:r w:rsidRPr="00CA4BFF">
        <w:rPr>
          <w:rFonts w:hint="eastAsia"/>
        </w:rPr>
        <w:t>棚不仅</w:t>
      </w:r>
      <w:proofErr w:type="gramEnd"/>
      <w:r w:rsidRPr="00CA4BFF">
        <w:rPr>
          <w:rFonts w:hint="eastAsia"/>
        </w:rPr>
        <w:t>能有效控制施工现场噪音</w:t>
      </w:r>
      <w:r w:rsidRPr="0091077F">
        <w:rPr>
          <w:rFonts w:hint="eastAsia"/>
        </w:rPr>
        <w:t>，减少扰民，而且具有轻质、安装方便、周转方便的特点。经现场监测点监测.通过应用该类隔音</w:t>
      </w:r>
      <w:proofErr w:type="gramStart"/>
      <w:r w:rsidRPr="0091077F">
        <w:rPr>
          <w:rFonts w:hint="eastAsia"/>
        </w:rPr>
        <w:t>拥可有效将</w:t>
      </w:r>
      <w:proofErr w:type="gramEnd"/>
      <w:r w:rsidRPr="0091077F">
        <w:rPr>
          <w:rFonts w:hint="eastAsia"/>
        </w:rPr>
        <w:t>现场噪音控制在50dB以内。</w:t>
      </w:r>
    </w:p>
    <w:p w:rsidR="00B7366B" w:rsidRPr="0091077F" w:rsidRDefault="00B7366B" w:rsidP="00B7366B">
      <w:pPr>
        <w:ind w:firstLine="480"/>
        <w:rPr>
          <w:rFonts w:hint="eastAsia"/>
        </w:rPr>
      </w:pPr>
      <w:r w:rsidRPr="00CA4BFF">
        <w:rPr>
          <w:rFonts w:hint="eastAsia"/>
        </w:rPr>
        <w:t>固定式高压泵隔音房可有效降低超高泵混凝土输送过程中产生的噪声，经现场实际监测，通过应</w:t>
      </w:r>
      <w:r w:rsidRPr="0091077F">
        <w:rPr>
          <w:rFonts w:hint="eastAsia"/>
        </w:rPr>
        <w:t>用该类隔音房可</w:t>
      </w:r>
      <w:proofErr w:type="gramStart"/>
      <w:r w:rsidRPr="0091077F">
        <w:rPr>
          <w:rFonts w:hint="eastAsia"/>
        </w:rPr>
        <w:t>有效将</w:t>
      </w:r>
      <w:proofErr w:type="gramEnd"/>
      <w:r w:rsidRPr="0091077F">
        <w:rPr>
          <w:rFonts w:hint="eastAsia"/>
        </w:rPr>
        <w:t>噪声控制在50dB以内。</w:t>
      </w:r>
    </w:p>
    <w:p w:rsidR="00B7366B" w:rsidRPr="0091077F" w:rsidRDefault="00B7366B" w:rsidP="00B7366B">
      <w:pPr>
        <w:ind w:firstLine="480"/>
        <w:rPr>
          <w:rFonts w:hint="eastAsia"/>
        </w:rPr>
      </w:pPr>
      <w:r>
        <w:rPr>
          <w:rFonts w:hint="eastAsia"/>
        </w:rPr>
        <w:t>2）</w:t>
      </w:r>
      <w:r w:rsidRPr="0091077F">
        <w:rPr>
          <w:rFonts w:hint="eastAsia"/>
        </w:rPr>
        <w:t>物联网应用噪声扬尘监测系统</w:t>
      </w:r>
    </w:p>
    <w:p w:rsidR="00B7366B" w:rsidRPr="0091077F" w:rsidRDefault="00B7366B" w:rsidP="00B7366B">
      <w:pPr>
        <w:ind w:firstLine="480"/>
        <w:rPr>
          <w:rFonts w:hint="eastAsia"/>
        </w:rPr>
      </w:pPr>
      <w:r w:rsidRPr="00D036C7">
        <w:rPr>
          <w:rFonts w:hint="eastAsia"/>
        </w:rPr>
        <w:t>①指标要求</w:t>
      </w:r>
    </w:p>
    <w:p w:rsidR="00B7366B" w:rsidRPr="0091077F" w:rsidRDefault="00B7366B" w:rsidP="00B7366B">
      <w:pPr>
        <w:ind w:firstLine="480"/>
        <w:rPr>
          <w:rFonts w:hint="eastAsia"/>
        </w:rPr>
      </w:pPr>
      <w:r>
        <w:rPr>
          <w:rFonts w:hint="eastAsia"/>
        </w:rPr>
        <w:t>a</w:t>
      </w:r>
      <w:r w:rsidRPr="0091077F">
        <w:rPr>
          <w:rFonts w:hint="eastAsia"/>
        </w:rPr>
        <w:t>由智能噪声监测系统、智能扬尘监测系统、LED显示屏、太阳能供电系统和监测云平台等5部分组成。</w:t>
      </w:r>
    </w:p>
    <w:p w:rsidR="00B7366B" w:rsidRPr="0091077F" w:rsidRDefault="00B7366B" w:rsidP="00B7366B">
      <w:pPr>
        <w:ind w:firstLine="480"/>
        <w:rPr>
          <w:rFonts w:hint="eastAsia"/>
        </w:rPr>
      </w:pPr>
      <w:r>
        <w:rPr>
          <w:rFonts w:hint="eastAsia"/>
        </w:rPr>
        <w:t>b</w:t>
      </w:r>
      <w:r w:rsidRPr="0091077F">
        <w:rPr>
          <w:rFonts w:hint="eastAsia"/>
        </w:rPr>
        <w:t>智能噪声监测系统可实施监测施工现场噪音分贝值;智能扬尘监测系统可对施工现场的扬尘浓度和PM2.5进行监测;LED显示屏可实时显示噪声、扬尘以及PM2.5的监测数据;监测云平台，在监测仪内置3G通信模块，将噪声、扬尘数据传输到云平台，通过登录云平台，可以查看噪声、扬尘的实时数据和历史数据。</w:t>
      </w:r>
    </w:p>
    <w:p w:rsidR="00B7366B" w:rsidRPr="0091077F" w:rsidRDefault="00B7366B" w:rsidP="00B7366B">
      <w:pPr>
        <w:ind w:firstLine="480"/>
        <w:rPr>
          <w:rFonts w:hint="eastAsia"/>
        </w:rPr>
      </w:pPr>
      <w:r>
        <w:rPr>
          <w:rFonts w:hint="eastAsia"/>
        </w:rPr>
        <w:t>c</w:t>
      </w:r>
      <w:r w:rsidRPr="0091077F">
        <w:rPr>
          <w:rFonts w:hint="eastAsia"/>
        </w:rPr>
        <w:t>太阳能供电系统由太阳能电池板、太阳能控制器、蓄电池组成，对监测仪和LED显示屏进行供电。</w:t>
      </w:r>
    </w:p>
    <w:p w:rsidR="00B7366B" w:rsidRPr="0091077F" w:rsidRDefault="00B7366B" w:rsidP="00B7366B">
      <w:pPr>
        <w:ind w:firstLine="480"/>
        <w:rPr>
          <w:rFonts w:hint="eastAsia"/>
        </w:rPr>
      </w:pPr>
      <w:r>
        <w:rPr>
          <w:rFonts w:hint="eastAsia"/>
        </w:rPr>
        <w:t>d</w:t>
      </w:r>
      <w:r w:rsidRPr="0091077F">
        <w:rPr>
          <w:rFonts w:hint="eastAsia"/>
        </w:rPr>
        <w:t>通过在监测仪内置3G通信模板，利用PRS/CDMA移动公网、专线网络进行</w:t>
      </w:r>
      <w:r w:rsidRPr="0091077F">
        <w:rPr>
          <w:rFonts w:hint="eastAsia"/>
        </w:rPr>
        <w:lastRenderedPageBreak/>
        <w:t>数据传输。</w:t>
      </w:r>
    </w:p>
    <w:p w:rsidR="00B7366B" w:rsidRPr="00D036C7" w:rsidRDefault="00B7366B" w:rsidP="00B7366B">
      <w:pPr>
        <w:ind w:firstLine="480"/>
        <w:rPr>
          <w:rFonts w:hint="eastAsia"/>
        </w:rPr>
      </w:pPr>
      <w:r w:rsidRPr="00D036C7">
        <w:rPr>
          <w:rFonts w:hint="eastAsia"/>
        </w:rPr>
        <w:t>②技术要求</w:t>
      </w:r>
    </w:p>
    <w:p w:rsidR="00B7366B" w:rsidRPr="0091077F" w:rsidRDefault="00B7366B" w:rsidP="00B7366B">
      <w:pPr>
        <w:ind w:firstLine="480"/>
        <w:rPr>
          <w:rFonts w:hint="eastAsia"/>
        </w:rPr>
      </w:pPr>
      <w:r>
        <w:rPr>
          <w:rFonts w:hint="eastAsia"/>
        </w:rPr>
        <w:t>a</w:t>
      </w:r>
      <w:r w:rsidRPr="0091077F">
        <w:rPr>
          <w:rFonts w:hint="eastAsia"/>
        </w:rPr>
        <w:t>ZS4型噪声扬尘自动监测系统:噪音范围30-130Db(A)，频率范围20Hz-12.5kHz。</w:t>
      </w:r>
    </w:p>
    <w:p w:rsidR="00B7366B" w:rsidRPr="0091077F" w:rsidRDefault="00B7366B" w:rsidP="00B7366B">
      <w:pPr>
        <w:ind w:firstLine="480"/>
        <w:rPr>
          <w:rFonts w:hint="eastAsia"/>
        </w:rPr>
      </w:pPr>
      <w:r>
        <w:rPr>
          <w:rFonts w:hint="eastAsia"/>
        </w:rPr>
        <w:t>b</w:t>
      </w:r>
      <w:r w:rsidRPr="0091077F">
        <w:rPr>
          <w:rFonts w:hint="eastAsia"/>
        </w:rPr>
        <w:t>扬尘范围:0～2200μg/m3，颗粒大小1μm，误差±10%。</w:t>
      </w:r>
    </w:p>
    <w:p w:rsidR="00B7366B" w:rsidRPr="0091077F" w:rsidRDefault="00B7366B" w:rsidP="00B7366B">
      <w:pPr>
        <w:ind w:firstLine="480"/>
        <w:rPr>
          <w:rFonts w:hint="eastAsia"/>
        </w:rPr>
      </w:pPr>
      <w:r>
        <w:rPr>
          <w:rFonts w:hint="eastAsia"/>
        </w:rPr>
        <w:t>c</w:t>
      </w:r>
      <w:r w:rsidRPr="0091077F">
        <w:rPr>
          <w:rFonts w:hint="eastAsia"/>
        </w:rPr>
        <w:t>工作温度:-40°～70°。</w:t>
      </w:r>
    </w:p>
    <w:p w:rsidR="00B7366B" w:rsidRPr="0091077F" w:rsidRDefault="00B7366B" w:rsidP="00B7366B">
      <w:pPr>
        <w:ind w:firstLine="480"/>
        <w:rPr>
          <w:rFonts w:hint="eastAsia"/>
        </w:rPr>
      </w:pPr>
      <w:r>
        <w:rPr>
          <w:rFonts w:hint="eastAsia"/>
        </w:rPr>
        <w:t>d</w:t>
      </w:r>
      <w:r w:rsidRPr="0091077F">
        <w:rPr>
          <w:rFonts w:hint="eastAsia"/>
        </w:rPr>
        <w:t>相对湿度:10%～90%。</w:t>
      </w:r>
    </w:p>
    <w:p w:rsidR="00B7366B" w:rsidRDefault="00B7366B" w:rsidP="00B7366B">
      <w:pPr>
        <w:ind w:firstLine="480"/>
        <w:rPr>
          <w:rFonts w:hint="eastAsia"/>
        </w:rPr>
      </w:pPr>
      <w:r>
        <w:rPr>
          <w:rFonts w:hint="eastAsia"/>
        </w:rPr>
        <w:t>③效果分析</w:t>
      </w:r>
    </w:p>
    <w:p w:rsidR="00B7366B" w:rsidRPr="0091077F" w:rsidRDefault="00B7366B" w:rsidP="00B7366B">
      <w:pPr>
        <w:ind w:firstLine="480"/>
        <w:rPr>
          <w:rFonts w:hint="eastAsia"/>
        </w:rPr>
      </w:pPr>
      <w:r w:rsidRPr="00397B8F">
        <w:rPr>
          <w:rFonts w:hint="eastAsia"/>
        </w:rPr>
        <w:t>与传统测量监测相比，设备仪器操作简便，无需定人每天多次检测，方便快捷;测</w:t>
      </w:r>
      <w:proofErr w:type="gramStart"/>
      <w:r w:rsidRPr="00397B8F">
        <w:rPr>
          <w:rFonts w:hint="eastAsia"/>
        </w:rPr>
        <w:t>最</w:t>
      </w:r>
      <w:proofErr w:type="gramEnd"/>
      <w:r w:rsidRPr="00397B8F">
        <w:rPr>
          <w:rFonts w:hint="eastAsia"/>
        </w:rPr>
        <w:t>数据准确，且全面，可同时检测多项指标;方便查询历史检测记录，并对历史检测数据进行分析。</w:t>
      </w:r>
    </w:p>
    <w:p w:rsidR="00B7366B" w:rsidRPr="0091077F" w:rsidRDefault="00B7366B" w:rsidP="00B7366B">
      <w:pPr>
        <w:ind w:firstLine="480"/>
        <w:rPr>
          <w:rFonts w:hint="eastAsia"/>
        </w:rPr>
      </w:pPr>
      <w:r>
        <w:rPr>
          <w:rFonts w:hint="eastAsia"/>
        </w:rPr>
        <w:t>（4</w:t>
      </w:r>
      <w:r w:rsidRPr="0091077F">
        <w:rPr>
          <w:rFonts w:hint="eastAsia"/>
        </w:rPr>
        <w:t>）光污染控制措施</w:t>
      </w:r>
    </w:p>
    <w:p w:rsidR="00B7366B" w:rsidRDefault="00B7366B" w:rsidP="00B7366B">
      <w:pPr>
        <w:ind w:firstLine="480"/>
        <w:rPr>
          <w:rFonts w:hint="eastAsia"/>
        </w:rPr>
      </w:pPr>
      <w:r>
        <w:rPr>
          <w:rFonts w:hint="eastAsia"/>
        </w:rPr>
        <w:t>1）夜间施工灯具遮光罩</w:t>
      </w:r>
    </w:p>
    <w:p w:rsidR="00B7366B" w:rsidRDefault="00B7366B" w:rsidP="00B7366B">
      <w:pPr>
        <w:ind w:firstLine="480"/>
        <w:rPr>
          <w:rFonts w:hint="eastAsia"/>
        </w:rPr>
      </w:pPr>
      <w:r>
        <w:rPr>
          <w:rFonts w:hint="eastAsia"/>
        </w:rPr>
        <w:t>①指标要求</w:t>
      </w:r>
    </w:p>
    <w:p w:rsidR="00B7366B" w:rsidRPr="0091077F" w:rsidRDefault="00B7366B" w:rsidP="00B7366B">
      <w:pPr>
        <w:ind w:firstLine="480"/>
        <w:rPr>
          <w:rFonts w:hint="eastAsia"/>
        </w:rPr>
      </w:pPr>
      <w:r w:rsidRPr="00CA4BFF">
        <w:rPr>
          <w:rFonts w:hint="eastAsia"/>
        </w:rPr>
        <w:t>对环境要求较高，夜间施工对光污染较为敏感。</w:t>
      </w:r>
    </w:p>
    <w:p w:rsidR="00B7366B" w:rsidRDefault="00B7366B" w:rsidP="00B7366B">
      <w:pPr>
        <w:ind w:firstLine="480"/>
        <w:rPr>
          <w:rFonts w:hint="eastAsia"/>
        </w:rPr>
      </w:pPr>
      <w:r>
        <w:rPr>
          <w:rFonts w:hint="eastAsia"/>
        </w:rPr>
        <w:t>②技术要求</w:t>
      </w:r>
    </w:p>
    <w:p w:rsidR="00B7366B" w:rsidRPr="0091077F" w:rsidRDefault="00B7366B" w:rsidP="00B7366B">
      <w:pPr>
        <w:ind w:firstLine="480"/>
        <w:rPr>
          <w:rFonts w:hint="eastAsia"/>
        </w:rPr>
      </w:pPr>
      <w:r w:rsidRPr="007661F4">
        <w:rPr>
          <w:rFonts w:hint="eastAsia"/>
        </w:rPr>
        <w:t>在安装塔吊</w:t>
      </w:r>
      <w:proofErr w:type="gramStart"/>
      <w:r w:rsidRPr="007661F4">
        <w:rPr>
          <w:rFonts w:hint="eastAsia"/>
        </w:rPr>
        <w:t>镝</w:t>
      </w:r>
      <w:proofErr w:type="gramEnd"/>
      <w:r w:rsidRPr="007661F4">
        <w:rPr>
          <w:rFonts w:hint="eastAsia"/>
        </w:rPr>
        <w:t>灯同时，安装</w:t>
      </w:r>
      <w:proofErr w:type="gramStart"/>
      <w:r w:rsidRPr="007661F4">
        <w:rPr>
          <w:rFonts w:hint="eastAsia"/>
        </w:rPr>
        <w:t>镝</w:t>
      </w:r>
      <w:proofErr w:type="gramEnd"/>
      <w:r w:rsidRPr="007661F4">
        <w:rPr>
          <w:rFonts w:hint="eastAsia"/>
        </w:rPr>
        <w:t>灯遮光罩。塔吊</w:t>
      </w:r>
      <w:proofErr w:type="gramStart"/>
      <w:r w:rsidRPr="007661F4">
        <w:rPr>
          <w:rFonts w:hint="eastAsia"/>
        </w:rPr>
        <w:t>镝</w:t>
      </w:r>
      <w:proofErr w:type="gramEnd"/>
      <w:r w:rsidRPr="007661F4">
        <w:rPr>
          <w:rFonts w:hint="eastAsia"/>
        </w:rPr>
        <w:t>灯遮光罩可在夜间，根据施工需要，随时可360°调整塔吊罩灯的角度，以便集中照射在施工范围内。楼层夜间施工时的照明灯具(</w:t>
      </w:r>
      <w:proofErr w:type="gramStart"/>
      <w:r w:rsidRPr="007661F4">
        <w:rPr>
          <w:rFonts w:hint="eastAsia"/>
        </w:rPr>
        <w:t>镝</w:t>
      </w:r>
      <w:proofErr w:type="gramEnd"/>
      <w:r w:rsidRPr="007661F4">
        <w:rPr>
          <w:rFonts w:hint="eastAsia"/>
        </w:rPr>
        <w:t>灯或其他LED照明灯具)采用遮光罩，可根据施工需求随时360°变更照射范围，避免对周边居民居住区产生光污染。</w:t>
      </w:r>
    </w:p>
    <w:p w:rsidR="00B7366B" w:rsidRDefault="00B7366B" w:rsidP="00B7366B">
      <w:pPr>
        <w:ind w:firstLine="480"/>
        <w:rPr>
          <w:rFonts w:hint="eastAsia"/>
        </w:rPr>
      </w:pPr>
      <w:r>
        <w:rPr>
          <w:rFonts w:hint="eastAsia"/>
        </w:rPr>
        <w:t>③效果分析</w:t>
      </w:r>
    </w:p>
    <w:p w:rsidR="00B7366B" w:rsidRPr="0091077F" w:rsidRDefault="00B7366B" w:rsidP="00B7366B">
      <w:pPr>
        <w:ind w:firstLine="480"/>
        <w:rPr>
          <w:rFonts w:hint="eastAsia"/>
        </w:rPr>
      </w:pPr>
      <w:r w:rsidRPr="007661F4">
        <w:rPr>
          <w:rFonts w:hint="eastAsia"/>
        </w:rPr>
        <w:t>施工场地周边及塔吊上的照明灯具设置遮光罩，随着工程的施工进度情况及时调整罩灯的角度，保证强光线不射出工地外。施工现场设置的碘钨灯照射方向始终朝向施工场地内侧，此遮光罩可重复使用，循环利用率高。</w:t>
      </w:r>
    </w:p>
    <w:p w:rsidR="00B7366B" w:rsidRDefault="00B7366B" w:rsidP="00B7366B">
      <w:pPr>
        <w:ind w:firstLine="480"/>
        <w:rPr>
          <w:rFonts w:hint="eastAsia"/>
        </w:rPr>
      </w:pPr>
      <w:r>
        <w:rPr>
          <w:rFonts w:hint="eastAsia"/>
        </w:rPr>
        <w:t>（5）水污染控制</w:t>
      </w:r>
    </w:p>
    <w:p w:rsidR="00B7366B" w:rsidRDefault="00B7366B" w:rsidP="00B7366B">
      <w:pPr>
        <w:ind w:firstLine="480"/>
        <w:rPr>
          <w:rFonts w:hint="eastAsia"/>
        </w:rPr>
      </w:pPr>
      <w:r>
        <w:rPr>
          <w:rFonts w:hint="eastAsia"/>
        </w:rPr>
        <w:t>1）洗车槽</w:t>
      </w:r>
    </w:p>
    <w:p w:rsidR="00B7366B" w:rsidRDefault="00B7366B" w:rsidP="00B7366B">
      <w:pPr>
        <w:ind w:firstLine="480"/>
        <w:rPr>
          <w:rFonts w:hint="eastAsia"/>
        </w:rPr>
      </w:pPr>
      <w:r>
        <w:rPr>
          <w:rFonts w:hint="eastAsia"/>
        </w:rPr>
        <w:t>①指标要求</w:t>
      </w:r>
    </w:p>
    <w:p w:rsidR="00B7366B" w:rsidRPr="0091077F" w:rsidRDefault="00B7366B" w:rsidP="00B7366B">
      <w:pPr>
        <w:ind w:firstLine="480"/>
        <w:rPr>
          <w:rFonts w:hint="eastAsia"/>
        </w:rPr>
      </w:pPr>
      <w:r w:rsidRPr="007661F4">
        <w:rPr>
          <w:rFonts w:hint="eastAsia"/>
        </w:rPr>
        <w:t>洗车</w:t>
      </w:r>
      <w:proofErr w:type="gramStart"/>
      <w:r w:rsidRPr="007661F4">
        <w:rPr>
          <w:rFonts w:hint="eastAsia"/>
        </w:rPr>
        <w:t>槽采用</w:t>
      </w:r>
      <w:proofErr w:type="gramEnd"/>
      <w:r w:rsidRPr="007661F4">
        <w:rPr>
          <w:rFonts w:hint="eastAsia"/>
        </w:rPr>
        <w:t>喷淋型洗车槽&lt;自动洗轮机&gt;系统，系统由侧面冲车管道、地沟及地沟冲车管道、三级沉淀池、水表、止回阀、潜水泵等组成。</w:t>
      </w:r>
    </w:p>
    <w:p w:rsidR="00B7366B" w:rsidRDefault="00B7366B" w:rsidP="00B7366B">
      <w:pPr>
        <w:ind w:firstLine="480"/>
        <w:rPr>
          <w:rFonts w:hint="eastAsia"/>
        </w:rPr>
      </w:pPr>
      <w:r>
        <w:rPr>
          <w:rFonts w:hint="eastAsia"/>
        </w:rPr>
        <w:lastRenderedPageBreak/>
        <w:t>②技术要求</w:t>
      </w:r>
    </w:p>
    <w:p w:rsidR="00B7366B" w:rsidRPr="0091077F" w:rsidRDefault="00B7366B" w:rsidP="00B7366B">
      <w:pPr>
        <w:ind w:firstLine="480"/>
        <w:rPr>
          <w:rFonts w:hint="eastAsia"/>
        </w:rPr>
      </w:pPr>
      <w:r w:rsidRPr="007661F4">
        <w:rPr>
          <w:rFonts w:hint="eastAsia"/>
        </w:rPr>
        <w:t>原理:车辆自动洗车系统主要由操作区、沉淀池和循环回水池三个部分组成。车辆通过时，传感控制系统自动进行冲洗。冲洗的污水通过</w:t>
      </w:r>
      <w:proofErr w:type="gramStart"/>
      <w:r w:rsidRPr="007661F4">
        <w:rPr>
          <w:rFonts w:hint="eastAsia"/>
        </w:rPr>
        <w:t>操作区</w:t>
      </w:r>
      <w:proofErr w:type="gramEnd"/>
      <w:r w:rsidRPr="007661F4">
        <w:rPr>
          <w:rFonts w:hint="eastAsia"/>
        </w:rPr>
        <w:t>下的水槽流</w:t>
      </w:r>
      <w:r w:rsidRPr="0091077F">
        <w:rPr>
          <w:rFonts w:hint="eastAsia"/>
        </w:rPr>
        <w:t>入沉淀池实现水、泥分离后，清水再回入循环水池重复利用。</w:t>
      </w:r>
    </w:p>
    <w:p w:rsidR="00B7366B" w:rsidRDefault="00B7366B" w:rsidP="00B7366B">
      <w:pPr>
        <w:ind w:firstLine="480"/>
        <w:rPr>
          <w:rFonts w:hint="eastAsia"/>
        </w:rPr>
      </w:pPr>
      <w:r>
        <w:rPr>
          <w:rFonts w:hint="eastAsia"/>
        </w:rPr>
        <w:t>③效益分析</w:t>
      </w:r>
    </w:p>
    <w:p w:rsidR="00B7366B" w:rsidRPr="008B213D" w:rsidRDefault="00B7366B" w:rsidP="00B7366B">
      <w:pPr>
        <w:ind w:firstLine="480"/>
        <w:rPr>
          <w:rFonts w:hint="eastAsia"/>
        </w:rPr>
      </w:pPr>
      <w:r w:rsidRPr="008B213D">
        <w:rPr>
          <w:rFonts w:hint="eastAsia"/>
        </w:rPr>
        <w:t>效果简化</w:t>
      </w:r>
    </w:p>
    <w:p w:rsidR="00B7366B" w:rsidRPr="0091077F" w:rsidRDefault="00B7366B" w:rsidP="00B7366B">
      <w:pPr>
        <w:ind w:firstLine="480"/>
        <w:rPr>
          <w:rFonts w:hint="eastAsia"/>
        </w:rPr>
      </w:pPr>
      <w:r w:rsidRPr="008B213D">
        <w:rPr>
          <w:rFonts w:hint="eastAsia"/>
        </w:rPr>
        <w:t>该洗车槽系统省电、省工、节水，安装简单，拆卸方便，可重复使用。能有效解决车辆带泥上路和扬尘污染问题，减少扬尘，防止环境污染。其喷头可多角度变化，全方位冲洗，洗车效率高、效果好</w:t>
      </w:r>
      <w:r w:rsidRPr="0091077F">
        <w:rPr>
          <w:rFonts w:hint="eastAsia"/>
        </w:rPr>
        <w:t>。</w:t>
      </w:r>
    </w:p>
    <w:p w:rsidR="00B7366B" w:rsidRDefault="00B7366B" w:rsidP="00B7366B">
      <w:pPr>
        <w:ind w:firstLine="480"/>
        <w:rPr>
          <w:rFonts w:hint="eastAsia"/>
        </w:rPr>
      </w:pPr>
      <w:r>
        <w:rPr>
          <w:rFonts w:hint="eastAsia"/>
        </w:rPr>
        <w:t>2）设置三级沉淀池</w:t>
      </w:r>
    </w:p>
    <w:p w:rsidR="00B7366B" w:rsidRPr="0091077F" w:rsidRDefault="00B7366B" w:rsidP="00B7366B">
      <w:pPr>
        <w:ind w:firstLine="480"/>
        <w:rPr>
          <w:rFonts w:hint="eastAsia"/>
        </w:rPr>
      </w:pPr>
      <w:r w:rsidRPr="007661F4">
        <w:rPr>
          <w:rFonts w:hint="eastAsia"/>
        </w:rPr>
        <w:t>①指标要求</w:t>
      </w:r>
    </w:p>
    <w:p w:rsidR="00B7366B" w:rsidRPr="0091077F" w:rsidRDefault="00B7366B" w:rsidP="00B7366B">
      <w:pPr>
        <w:ind w:firstLine="480"/>
        <w:rPr>
          <w:rFonts w:hint="eastAsia"/>
        </w:rPr>
      </w:pPr>
      <w:r w:rsidRPr="008B213D">
        <w:rPr>
          <w:rFonts w:hint="eastAsia"/>
        </w:rPr>
        <w:t>施工现场设置三级沉淀池以保证洗车槽用水、基坑降水、雨水等的循环再利用，同时防止污水直接排出污染环境。三级沉淀池采用实心砖砌筑，墙面防水砂浆抹灰，池底浇筑混凝土垫层。</w:t>
      </w:r>
    </w:p>
    <w:p w:rsidR="00B7366B" w:rsidRPr="0091077F" w:rsidRDefault="00B7366B" w:rsidP="00B7366B">
      <w:pPr>
        <w:ind w:firstLine="480"/>
        <w:rPr>
          <w:rFonts w:hint="eastAsia"/>
        </w:rPr>
      </w:pPr>
      <w:r w:rsidRPr="007661F4">
        <w:rPr>
          <w:rFonts w:hint="eastAsia"/>
        </w:rPr>
        <w:t>②技术要求</w:t>
      </w:r>
    </w:p>
    <w:p w:rsidR="00B7366B" w:rsidRPr="008B213D" w:rsidRDefault="00B7366B" w:rsidP="00B7366B">
      <w:pPr>
        <w:ind w:firstLine="480"/>
        <w:rPr>
          <w:rFonts w:hint="eastAsia"/>
        </w:rPr>
      </w:pPr>
      <w:r w:rsidRPr="008B213D">
        <w:rPr>
          <w:rFonts w:hint="eastAsia"/>
        </w:rPr>
        <w:t>三级沉淀池应设置在离排水口、雨水收集池等水处理设备最近的地方，可以根据施工现场污水量及污水含泥砂量增加沉淀池数量，以保证沉淀质量。沉淀池尺寸大小应满足停留三十分钟废水量(即水力停留时间在30分钟以上)。</w:t>
      </w:r>
    </w:p>
    <w:p w:rsidR="00B7366B" w:rsidRPr="0091077F" w:rsidRDefault="00B7366B" w:rsidP="00B7366B">
      <w:pPr>
        <w:ind w:firstLine="480"/>
        <w:rPr>
          <w:rFonts w:hint="eastAsia"/>
        </w:rPr>
      </w:pPr>
      <w:r w:rsidRPr="008B213D">
        <w:rPr>
          <w:rFonts w:hint="eastAsia"/>
        </w:rPr>
        <w:t>三级沉淀池采用实心砖砌筑，墙面采用防水砂浆进行抹灰，池底浇筑100mm厚C15混凝土垫层。在一、二级沉淀池分隔墙上开设300mm×300mm过水孔，在二、三级沉淀池分隔墙上开设300mm</w:t>
      </w:r>
      <w:r w:rsidRPr="0091077F">
        <w:rPr>
          <w:rFonts w:hint="eastAsia"/>
        </w:rPr>
        <w:t>×400mm过水孔，两个过水孔底部高差100mm，保证水流落差;且相邻过水孔位置可相互错开，延长水力停留时间，提高沉淀效果。沉淀池每年进行一次清淤。</w:t>
      </w:r>
    </w:p>
    <w:p w:rsidR="00B7366B" w:rsidRPr="007661F4" w:rsidRDefault="00B7366B" w:rsidP="00B7366B">
      <w:pPr>
        <w:ind w:firstLine="480"/>
        <w:rPr>
          <w:rFonts w:hint="eastAsia"/>
        </w:rPr>
      </w:pPr>
      <w:r w:rsidRPr="007661F4">
        <w:rPr>
          <w:rFonts w:hint="eastAsia"/>
        </w:rPr>
        <w:t>③效益分析</w:t>
      </w:r>
    </w:p>
    <w:p w:rsidR="00B7366B" w:rsidRPr="0091077F" w:rsidRDefault="00B7366B" w:rsidP="00B7366B">
      <w:pPr>
        <w:ind w:firstLine="480"/>
        <w:rPr>
          <w:rFonts w:hint="eastAsia"/>
        </w:rPr>
      </w:pPr>
      <w:r w:rsidRPr="008B213D">
        <w:rPr>
          <w:rFonts w:hint="eastAsia"/>
        </w:rPr>
        <w:t>在现场设置三级沉淀池，防止污水直接排出，防止污染环境。收集水源沉淀后可用于现场，节约水资源。</w:t>
      </w:r>
    </w:p>
    <w:p w:rsidR="00B7366B" w:rsidRDefault="00B7366B" w:rsidP="00B7366B">
      <w:pPr>
        <w:ind w:firstLine="480"/>
        <w:rPr>
          <w:rFonts w:hint="eastAsia"/>
        </w:rPr>
      </w:pPr>
      <w:r>
        <w:rPr>
          <w:rFonts w:hint="eastAsia"/>
        </w:rPr>
        <w:t>3）成品化粪池</w:t>
      </w:r>
    </w:p>
    <w:p w:rsidR="00B7366B" w:rsidRPr="0091077F" w:rsidRDefault="00B7366B" w:rsidP="00B7366B">
      <w:pPr>
        <w:ind w:firstLine="480"/>
        <w:rPr>
          <w:rFonts w:hint="eastAsia"/>
        </w:rPr>
      </w:pPr>
      <w:r w:rsidRPr="008B213D">
        <w:rPr>
          <w:rFonts w:hint="eastAsia"/>
        </w:rPr>
        <w:t>①指标要求</w:t>
      </w:r>
    </w:p>
    <w:p w:rsidR="00B7366B" w:rsidRPr="008B213D" w:rsidRDefault="00B7366B" w:rsidP="00B7366B">
      <w:pPr>
        <w:ind w:firstLine="480"/>
        <w:rPr>
          <w:rFonts w:hint="eastAsia"/>
        </w:rPr>
      </w:pPr>
      <w:r w:rsidRPr="008B213D">
        <w:rPr>
          <w:rFonts w:hint="eastAsia"/>
        </w:rPr>
        <w:t>适用于所有在建项目，成品化粪池根据施工人数，施工周期考虑容积;寒冷</w:t>
      </w:r>
      <w:r w:rsidRPr="008B213D">
        <w:rPr>
          <w:rFonts w:hint="eastAsia"/>
        </w:rPr>
        <w:lastRenderedPageBreak/>
        <w:t>地区应考虑防冻。</w:t>
      </w:r>
    </w:p>
    <w:p w:rsidR="00B7366B" w:rsidRPr="0091077F" w:rsidRDefault="00B7366B" w:rsidP="00B7366B">
      <w:pPr>
        <w:ind w:firstLine="480"/>
        <w:rPr>
          <w:rFonts w:hint="eastAsia"/>
        </w:rPr>
      </w:pPr>
      <w:r w:rsidRPr="008B213D">
        <w:rPr>
          <w:rFonts w:hint="eastAsia"/>
        </w:rPr>
        <w:t>②技术要求</w:t>
      </w:r>
    </w:p>
    <w:p w:rsidR="00B7366B" w:rsidRPr="0091077F" w:rsidRDefault="00B7366B" w:rsidP="00B7366B">
      <w:pPr>
        <w:ind w:firstLine="480"/>
        <w:rPr>
          <w:rFonts w:hint="eastAsia"/>
        </w:rPr>
      </w:pPr>
      <w:r w:rsidRPr="00403858">
        <w:rPr>
          <w:rFonts w:hint="eastAsia"/>
        </w:rPr>
        <w:t>购买成品化粪池，成品的参考数据如下表:</w:t>
      </w:r>
    </w:p>
    <w:tbl>
      <w:tblPr>
        <w:tblW w:w="5000" w:type="pct"/>
        <w:tblCellMar>
          <w:left w:w="10" w:type="dxa"/>
          <w:right w:w="10" w:type="dxa"/>
        </w:tblCellMar>
        <w:tblLook w:val="0000" w:firstRow="0" w:lastRow="0" w:firstColumn="0" w:lastColumn="0" w:noHBand="0" w:noVBand="0"/>
      </w:tblPr>
      <w:tblGrid>
        <w:gridCol w:w="1005"/>
        <w:gridCol w:w="992"/>
        <w:gridCol w:w="1560"/>
        <w:gridCol w:w="1560"/>
        <w:gridCol w:w="3209"/>
      </w:tblGrid>
      <w:tr w:rsidR="00B7366B" w:rsidRPr="008B213D" w:rsidTr="00D85F80">
        <w:tblPrEx>
          <w:tblCellMar>
            <w:top w:w="0" w:type="dxa"/>
            <w:bottom w:w="0" w:type="dxa"/>
          </w:tblCellMar>
        </w:tblPrEx>
        <w:trPr>
          <w:trHeight w:val="379"/>
        </w:trPr>
        <w:tc>
          <w:tcPr>
            <w:tcW w:w="603" w:type="pct"/>
            <w:tcBorders>
              <w:top w:val="single" w:sz="2" w:space="0" w:color="auto"/>
              <w:left w:val="single" w:sz="2" w:space="0" w:color="auto"/>
              <w:bottom w:val="single" w:sz="2" w:space="0" w:color="auto"/>
              <w:right w:val="single" w:sz="2" w:space="0" w:color="auto"/>
            </w:tcBorders>
            <w:vAlign w:val="center"/>
          </w:tcPr>
          <w:p w:rsidR="00B7366B" w:rsidRPr="0091077F" w:rsidRDefault="00B7366B" w:rsidP="00D85F80">
            <w:pPr>
              <w:pStyle w:val="a8"/>
            </w:pPr>
            <w:r w:rsidRPr="0091077F">
              <w:rPr>
                <w:rFonts w:hint="eastAsia"/>
              </w:rPr>
              <w:t>材质</w:t>
            </w:r>
          </w:p>
        </w:tc>
        <w:tc>
          <w:tcPr>
            <w:tcW w:w="596" w:type="pct"/>
            <w:tcBorders>
              <w:top w:val="single" w:sz="2" w:space="0" w:color="auto"/>
              <w:left w:val="single" w:sz="2" w:space="0" w:color="auto"/>
              <w:bottom w:val="single" w:sz="2" w:space="0" w:color="auto"/>
              <w:right w:val="single" w:sz="2" w:space="0" w:color="auto"/>
            </w:tcBorders>
            <w:vAlign w:val="center"/>
          </w:tcPr>
          <w:p w:rsidR="00B7366B" w:rsidRPr="0091077F" w:rsidRDefault="00B7366B" w:rsidP="00D85F80">
            <w:pPr>
              <w:pStyle w:val="a8"/>
            </w:pPr>
            <w:r w:rsidRPr="0091077F">
              <w:rPr>
                <w:rFonts w:hint="eastAsia"/>
              </w:rPr>
              <w:t>巴氏硬度</w:t>
            </w:r>
          </w:p>
        </w:tc>
        <w:tc>
          <w:tcPr>
            <w:tcW w:w="937" w:type="pct"/>
            <w:tcBorders>
              <w:top w:val="single" w:sz="2" w:space="0" w:color="auto"/>
              <w:left w:val="single" w:sz="2" w:space="0" w:color="auto"/>
              <w:bottom w:val="single" w:sz="2" w:space="0" w:color="auto"/>
              <w:right w:val="single" w:sz="2" w:space="0" w:color="auto"/>
            </w:tcBorders>
            <w:vAlign w:val="center"/>
          </w:tcPr>
          <w:p w:rsidR="00B7366B" w:rsidRPr="0091077F" w:rsidRDefault="00B7366B" w:rsidP="00D85F80">
            <w:pPr>
              <w:pStyle w:val="a8"/>
            </w:pPr>
            <w:r w:rsidRPr="0091077F">
              <w:rPr>
                <w:rFonts w:hint="eastAsia"/>
              </w:rPr>
              <w:t>环向拉伸强度</w:t>
            </w:r>
          </w:p>
        </w:tc>
        <w:tc>
          <w:tcPr>
            <w:tcW w:w="937" w:type="pct"/>
            <w:tcBorders>
              <w:top w:val="single" w:sz="2" w:space="0" w:color="auto"/>
              <w:left w:val="single" w:sz="2" w:space="0" w:color="auto"/>
              <w:bottom w:val="single" w:sz="2" w:space="0" w:color="auto"/>
              <w:right w:val="single" w:sz="2" w:space="0" w:color="auto"/>
            </w:tcBorders>
            <w:vAlign w:val="center"/>
          </w:tcPr>
          <w:p w:rsidR="00B7366B" w:rsidRPr="0091077F" w:rsidRDefault="00B7366B" w:rsidP="00D85F80">
            <w:pPr>
              <w:pStyle w:val="a8"/>
            </w:pPr>
            <w:r w:rsidRPr="0091077F">
              <w:rPr>
                <w:rFonts w:hint="eastAsia"/>
              </w:rPr>
              <w:t>闭水要求</w:t>
            </w:r>
          </w:p>
        </w:tc>
        <w:tc>
          <w:tcPr>
            <w:tcW w:w="1927" w:type="pct"/>
            <w:tcBorders>
              <w:top w:val="single" w:sz="2" w:space="0" w:color="auto"/>
              <w:left w:val="single" w:sz="2" w:space="0" w:color="auto"/>
              <w:bottom w:val="single" w:sz="2" w:space="0" w:color="auto"/>
              <w:right w:val="single" w:sz="2" w:space="0" w:color="auto"/>
            </w:tcBorders>
            <w:vAlign w:val="center"/>
          </w:tcPr>
          <w:p w:rsidR="00B7366B" w:rsidRPr="0091077F" w:rsidRDefault="00B7366B" w:rsidP="00D85F80">
            <w:pPr>
              <w:pStyle w:val="a8"/>
            </w:pPr>
            <w:r w:rsidRPr="0091077F">
              <w:rPr>
                <w:rFonts w:hint="eastAsia"/>
              </w:rPr>
              <w:t>耐酸碱度</w:t>
            </w:r>
          </w:p>
        </w:tc>
      </w:tr>
      <w:tr w:rsidR="00B7366B" w:rsidRPr="008B213D" w:rsidTr="00D85F80">
        <w:tblPrEx>
          <w:tblCellMar>
            <w:top w:w="0" w:type="dxa"/>
            <w:bottom w:w="0" w:type="dxa"/>
          </w:tblCellMar>
        </w:tblPrEx>
        <w:trPr>
          <w:trHeight w:val="379"/>
        </w:trPr>
        <w:tc>
          <w:tcPr>
            <w:tcW w:w="603" w:type="pct"/>
            <w:tcBorders>
              <w:top w:val="single" w:sz="2" w:space="0" w:color="auto"/>
              <w:left w:val="single" w:sz="2" w:space="0" w:color="auto"/>
              <w:bottom w:val="single" w:sz="2" w:space="0" w:color="auto"/>
              <w:right w:val="single" w:sz="2" w:space="0" w:color="auto"/>
            </w:tcBorders>
            <w:vAlign w:val="center"/>
          </w:tcPr>
          <w:p w:rsidR="00B7366B" w:rsidRPr="0091077F" w:rsidRDefault="00B7366B" w:rsidP="00D85F80">
            <w:pPr>
              <w:pStyle w:val="a8"/>
            </w:pPr>
            <w:r w:rsidRPr="0091077F">
              <w:rPr>
                <w:rFonts w:hint="eastAsia"/>
              </w:rPr>
              <w:t>玻璃钢</w:t>
            </w:r>
          </w:p>
        </w:tc>
        <w:tc>
          <w:tcPr>
            <w:tcW w:w="596" w:type="pct"/>
            <w:tcBorders>
              <w:top w:val="single" w:sz="2" w:space="0" w:color="auto"/>
              <w:left w:val="single" w:sz="2" w:space="0" w:color="auto"/>
              <w:bottom w:val="single" w:sz="2" w:space="0" w:color="auto"/>
              <w:right w:val="single" w:sz="2" w:space="0" w:color="auto"/>
            </w:tcBorders>
            <w:vAlign w:val="center"/>
          </w:tcPr>
          <w:p w:rsidR="00B7366B" w:rsidRPr="0091077F" w:rsidRDefault="00B7366B" w:rsidP="00D85F80">
            <w:pPr>
              <w:pStyle w:val="a8"/>
            </w:pPr>
            <w:r>
              <w:rPr>
                <w:rFonts w:hint="eastAsia"/>
              </w:rPr>
              <w:t>≥40°</w:t>
            </w:r>
          </w:p>
        </w:tc>
        <w:tc>
          <w:tcPr>
            <w:tcW w:w="937" w:type="pct"/>
            <w:tcBorders>
              <w:top w:val="single" w:sz="2" w:space="0" w:color="auto"/>
              <w:left w:val="single" w:sz="2" w:space="0" w:color="auto"/>
              <w:bottom w:val="single" w:sz="2" w:space="0" w:color="auto"/>
              <w:right w:val="single" w:sz="2" w:space="0" w:color="auto"/>
            </w:tcBorders>
            <w:vAlign w:val="center"/>
          </w:tcPr>
          <w:p w:rsidR="00B7366B" w:rsidRPr="0091077F" w:rsidRDefault="00B7366B" w:rsidP="00D85F80">
            <w:pPr>
              <w:pStyle w:val="a8"/>
            </w:pPr>
            <w:r>
              <w:rPr>
                <w:rFonts w:hint="eastAsia"/>
              </w:rPr>
              <w:t>≥45MPa</w:t>
            </w:r>
          </w:p>
        </w:tc>
        <w:tc>
          <w:tcPr>
            <w:tcW w:w="937" w:type="pct"/>
            <w:tcBorders>
              <w:top w:val="single" w:sz="2" w:space="0" w:color="auto"/>
              <w:left w:val="single" w:sz="2" w:space="0" w:color="auto"/>
              <w:bottom w:val="single" w:sz="2" w:space="0" w:color="auto"/>
              <w:right w:val="single" w:sz="2" w:space="0" w:color="auto"/>
            </w:tcBorders>
            <w:vAlign w:val="center"/>
          </w:tcPr>
          <w:p w:rsidR="00B7366B" w:rsidRPr="0091077F" w:rsidRDefault="00B7366B" w:rsidP="00D85F80">
            <w:pPr>
              <w:pStyle w:val="a8"/>
            </w:pPr>
            <w:r w:rsidRPr="0091077F">
              <w:rPr>
                <w:rFonts w:hint="eastAsia"/>
              </w:rPr>
              <w:t>静注水</w:t>
            </w:r>
            <w:r w:rsidRPr="0091077F">
              <w:t>4</w:t>
            </w:r>
            <w:r w:rsidRPr="0091077F">
              <w:rPr>
                <w:rFonts w:hint="eastAsia"/>
              </w:rPr>
              <w:t>小时，无渗漏</w:t>
            </w:r>
          </w:p>
        </w:tc>
        <w:tc>
          <w:tcPr>
            <w:tcW w:w="1927" w:type="pct"/>
            <w:tcBorders>
              <w:top w:val="single" w:sz="2" w:space="0" w:color="auto"/>
              <w:left w:val="single" w:sz="2" w:space="0" w:color="auto"/>
              <w:bottom w:val="single" w:sz="2" w:space="0" w:color="auto"/>
              <w:right w:val="single" w:sz="2" w:space="0" w:color="auto"/>
            </w:tcBorders>
            <w:vAlign w:val="center"/>
          </w:tcPr>
          <w:p w:rsidR="00B7366B" w:rsidRPr="0091077F" w:rsidRDefault="00B7366B" w:rsidP="00D85F80">
            <w:pPr>
              <w:pStyle w:val="a8"/>
            </w:pPr>
            <w:r w:rsidRPr="0091077F">
              <w:rPr>
                <w:rFonts w:hint="eastAsia"/>
              </w:rPr>
              <w:t>在</w:t>
            </w:r>
            <w:r w:rsidRPr="0091077F">
              <w:t>30%</w:t>
            </w:r>
            <w:r>
              <w:rPr>
                <w:rFonts w:hint="eastAsia"/>
              </w:rPr>
              <w:t>硫酸</w:t>
            </w:r>
            <w:r w:rsidRPr="0091077F">
              <w:rPr>
                <w:rFonts w:hint="eastAsia"/>
              </w:rPr>
              <w:t>和</w:t>
            </w:r>
            <w:r w:rsidRPr="0091077F">
              <w:t>10%</w:t>
            </w:r>
            <w:r>
              <w:rPr>
                <w:rFonts w:hint="eastAsia"/>
              </w:rPr>
              <w:t>氢氧化钠</w:t>
            </w:r>
            <w:r w:rsidRPr="0091077F">
              <w:rPr>
                <w:rFonts w:hint="eastAsia"/>
              </w:rPr>
              <w:t>溶液中浸泡</w:t>
            </w:r>
            <w:r>
              <w:rPr>
                <w:rFonts w:hint="eastAsia"/>
              </w:rPr>
              <w:t>，</w:t>
            </w:r>
            <w:r w:rsidRPr="0091077F">
              <w:rPr>
                <w:rFonts w:hint="eastAsia"/>
              </w:rPr>
              <w:t>无腐蚀、无污点、无软化</w:t>
            </w:r>
          </w:p>
        </w:tc>
      </w:tr>
    </w:tbl>
    <w:p w:rsidR="00B7366B" w:rsidRPr="008B213D" w:rsidRDefault="00B7366B" w:rsidP="00B7366B">
      <w:pPr>
        <w:ind w:firstLine="480"/>
        <w:rPr>
          <w:rFonts w:hint="eastAsia"/>
        </w:rPr>
      </w:pPr>
      <w:r w:rsidRPr="008B213D">
        <w:rPr>
          <w:rFonts w:hint="eastAsia"/>
        </w:rPr>
        <w:t>③效益分析</w:t>
      </w:r>
    </w:p>
    <w:p w:rsidR="00B7366B" w:rsidRPr="0091077F" w:rsidRDefault="00B7366B" w:rsidP="00B7366B">
      <w:pPr>
        <w:ind w:firstLine="480"/>
        <w:rPr>
          <w:rFonts w:hint="eastAsia"/>
        </w:rPr>
      </w:pPr>
      <w:r w:rsidRPr="00403858">
        <w:rPr>
          <w:rFonts w:hint="eastAsia"/>
        </w:rPr>
        <w:t>工厂一体化生产</w:t>
      </w:r>
      <w:r w:rsidRPr="0091077F">
        <w:rPr>
          <w:rFonts w:hint="eastAsia"/>
        </w:rPr>
        <w:t>，安装快捷。整体化制作。无接缝、无渗漏、无污染，可彻底解决传统砖砌化粪池裂缝后污染地下水源的问题。同时水处理效果好，使污泥无害化，经久耐用，可周转使用。</w:t>
      </w:r>
    </w:p>
    <w:p w:rsidR="00B7366B" w:rsidRDefault="00B7366B" w:rsidP="00B7366B">
      <w:pPr>
        <w:ind w:firstLine="480"/>
        <w:rPr>
          <w:rFonts w:hint="eastAsia"/>
        </w:rPr>
      </w:pPr>
      <w:r>
        <w:rPr>
          <w:rFonts w:hint="eastAsia"/>
        </w:rPr>
        <w:t>（6）建筑垃圾控制措施</w:t>
      </w:r>
    </w:p>
    <w:p w:rsidR="00B7366B" w:rsidRPr="0091077F" w:rsidRDefault="00B7366B" w:rsidP="00B7366B">
      <w:pPr>
        <w:ind w:firstLine="480"/>
        <w:rPr>
          <w:rFonts w:hint="eastAsia"/>
        </w:rPr>
      </w:pPr>
      <w:r>
        <w:rPr>
          <w:rFonts w:hint="eastAsia"/>
        </w:rPr>
        <w:t>1）</w:t>
      </w:r>
      <w:proofErr w:type="gramStart"/>
      <w:r w:rsidRPr="0091077F">
        <w:rPr>
          <w:rFonts w:hint="eastAsia"/>
        </w:rPr>
        <w:t>盘螺氧化膜</w:t>
      </w:r>
      <w:proofErr w:type="gramEnd"/>
      <w:r w:rsidRPr="0091077F">
        <w:rPr>
          <w:rFonts w:hint="eastAsia"/>
        </w:rPr>
        <w:t>碎屑收集</w:t>
      </w:r>
    </w:p>
    <w:p w:rsidR="00B7366B" w:rsidRPr="0091077F" w:rsidRDefault="00B7366B" w:rsidP="00B7366B">
      <w:pPr>
        <w:ind w:firstLine="480"/>
        <w:rPr>
          <w:rFonts w:hint="eastAsia"/>
        </w:rPr>
      </w:pPr>
      <w:r w:rsidRPr="008B213D">
        <w:rPr>
          <w:rFonts w:hint="eastAsia"/>
        </w:rPr>
        <w:t>①指标要求</w:t>
      </w:r>
    </w:p>
    <w:p w:rsidR="00B7366B" w:rsidRPr="0091077F" w:rsidRDefault="00B7366B" w:rsidP="00B7366B">
      <w:pPr>
        <w:ind w:firstLine="480"/>
        <w:rPr>
          <w:rFonts w:hint="eastAsia"/>
        </w:rPr>
      </w:pPr>
      <w:r w:rsidRPr="00F05E20">
        <w:rPr>
          <w:rFonts w:hint="eastAsia"/>
        </w:rPr>
        <w:t>垃圾来源</w:t>
      </w:r>
      <w:r w:rsidRPr="0091077F">
        <w:rPr>
          <w:rFonts w:hint="eastAsia"/>
        </w:rPr>
        <w:t>：</w:t>
      </w:r>
      <w:proofErr w:type="gramStart"/>
      <w:r w:rsidRPr="0091077F">
        <w:rPr>
          <w:rFonts w:hint="eastAsia"/>
        </w:rPr>
        <w:t>钢筋调直料斗</w:t>
      </w:r>
      <w:proofErr w:type="gramEnd"/>
      <w:r w:rsidRPr="0091077F">
        <w:rPr>
          <w:rFonts w:hint="eastAsia"/>
        </w:rPr>
        <w:t>，收集场所，机器型号，收集池，定期清运。</w:t>
      </w:r>
    </w:p>
    <w:p w:rsidR="00B7366B" w:rsidRPr="0091077F" w:rsidRDefault="00B7366B" w:rsidP="00B7366B">
      <w:pPr>
        <w:ind w:firstLine="480"/>
        <w:rPr>
          <w:rFonts w:hint="eastAsia"/>
        </w:rPr>
      </w:pPr>
      <w:r w:rsidRPr="00F05E20">
        <w:rPr>
          <w:rFonts w:hint="eastAsia"/>
        </w:rPr>
        <w:t>现场钢筋加工数量大，产生的固体废弃物导致现场文明施工差，采取集中收集，可对固体废弃物进行控制，减少施工现场粉尘污染。</w:t>
      </w:r>
    </w:p>
    <w:p w:rsidR="00B7366B" w:rsidRPr="0091077F" w:rsidRDefault="00B7366B" w:rsidP="00B7366B">
      <w:pPr>
        <w:ind w:firstLine="480"/>
        <w:rPr>
          <w:rFonts w:hint="eastAsia"/>
        </w:rPr>
      </w:pPr>
      <w:r w:rsidRPr="008B213D">
        <w:rPr>
          <w:rFonts w:hint="eastAsia"/>
        </w:rPr>
        <w:t>②技术要求</w:t>
      </w:r>
    </w:p>
    <w:p w:rsidR="00B7366B" w:rsidRPr="0091077F" w:rsidRDefault="00B7366B" w:rsidP="00B7366B">
      <w:pPr>
        <w:ind w:firstLine="480"/>
        <w:rPr>
          <w:rFonts w:hint="eastAsia"/>
        </w:rPr>
      </w:pPr>
      <w:r w:rsidRPr="00F05E20">
        <w:rPr>
          <w:rFonts w:hint="eastAsia"/>
        </w:rPr>
        <w:t>在加工车间过程中产生</w:t>
      </w:r>
      <w:proofErr w:type="gramStart"/>
      <w:r w:rsidRPr="00F05E20">
        <w:rPr>
          <w:rFonts w:hint="eastAsia"/>
        </w:rPr>
        <w:t>的螺盘氧化膜</w:t>
      </w:r>
      <w:proofErr w:type="gramEnd"/>
      <w:r w:rsidRPr="00F05E20">
        <w:rPr>
          <w:rFonts w:hint="eastAsia"/>
        </w:rPr>
        <w:t>碎屑，采用溜槽及收集箱进行集中收集，然后转运出施工现场，定时对收集的废料进行转运，转运时应采用密闭容器装运，避免转运过程中产生粉尘污染，并转运至指定地点进行处理。</w:t>
      </w:r>
    </w:p>
    <w:p w:rsidR="00B7366B" w:rsidRPr="008B213D" w:rsidRDefault="00B7366B" w:rsidP="00B7366B">
      <w:pPr>
        <w:ind w:firstLine="480"/>
        <w:rPr>
          <w:rFonts w:hint="eastAsia"/>
        </w:rPr>
      </w:pPr>
      <w:r w:rsidRPr="008B213D">
        <w:rPr>
          <w:rFonts w:hint="eastAsia"/>
        </w:rPr>
        <w:t>③效益分析</w:t>
      </w:r>
    </w:p>
    <w:p w:rsidR="00B7366B" w:rsidRPr="0091077F" w:rsidRDefault="00B7366B" w:rsidP="00B7366B">
      <w:pPr>
        <w:ind w:firstLine="480"/>
        <w:rPr>
          <w:rFonts w:hint="eastAsia"/>
        </w:rPr>
      </w:pPr>
      <w:r w:rsidRPr="00F05E20">
        <w:rPr>
          <w:rFonts w:hint="eastAsia"/>
        </w:rPr>
        <w:t>在施工过程中集中收集，减少粉尘污染，对固体废弃物进行控制，有利于现场环境保护及文明施工。</w:t>
      </w:r>
    </w:p>
    <w:p w:rsidR="00B7366B" w:rsidRPr="0091077F" w:rsidRDefault="00B7366B" w:rsidP="00B7366B">
      <w:pPr>
        <w:ind w:firstLine="480"/>
        <w:rPr>
          <w:rFonts w:hint="eastAsia"/>
        </w:rPr>
      </w:pPr>
      <w:r>
        <w:rPr>
          <w:rFonts w:hint="eastAsia"/>
        </w:rPr>
        <w:t>2）</w:t>
      </w:r>
      <w:r w:rsidRPr="0091077F">
        <w:rPr>
          <w:rFonts w:hint="eastAsia"/>
        </w:rPr>
        <w:t>快捷高效垃圾运输系统</w:t>
      </w:r>
    </w:p>
    <w:p w:rsidR="00B7366B" w:rsidRPr="0091077F" w:rsidRDefault="00B7366B" w:rsidP="00B7366B">
      <w:pPr>
        <w:ind w:firstLine="480"/>
        <w:rPr>
          <w:rFonts w:hint="eastAsia"/>
        </w:rPr>
      </w:pPr>
      <w:r w:rsidRPr="008B213D">
        <w:rPr>
          <w:rFonts w:hint="eastAsia"/>
        </w:rPr>
        <w:t>①指标要求</w:t>
      </w:r>
    </w:p>
    <w:p w:rsidR="00B7366B" w:rsidRPr="0091077F" w:rsidRDefault="00B7366B" w:rsidP="00B7366B">
      <w:pPr>
        <w:ind w:firstLine="480"/>
        <w:rPr>
          <w:rFonts w:hint="eastAsia"/>
        </w:rPr>
      </w:pPr>
      <w:r w:rsidRPr="00F05E20">
        <w:rPr>
          <w:rFonts w:hint="eastAsia"/>
        </w:rPr>
        <w:t>适</w:t>
      </w:r>
      <w:r w:rsidRPr="0091077F">
        <w:rPr>
          <w:rFonts w:hint="eastAsia"/>
        </w:rPr>
        <w:t>用于结构层数大于10层，首层至</w:t>
      </w:r>
      <w:proofErr w:type="gramStart"/>
      <w:r w:rsidRPr="0091077F">
        <w:rPr>
          <w:rFonts w:hint="eastAsia"/>
        </w:rPr>
        <w:t>顶至少</w:t>
      </w:r>
      <w:proofErr w:type="gramEnd"/>
      <w:r w:rsidRPr="0091077F">
        <w:rPr>
          <w:rFonts w:hint="eastAsia"/>
        </w:rPr>
        <w:t>有贯通井道(如通风井、</w:t>
      </w:r>
      <w:proofErr w:type="gramStart"/>
      <w:r w:rsidRPr="0091077F">
        <w:rPr>
          <w:rFonts w:hint="eastAsia"/>
        </w:rPr>
        <w:t>电洞等</w:t>
      </w:r>
      <w:proofErr w:type="gramEnd"/>
      <w:r w:rsidRPr="0091077F">
        <w:rPr>
          <w:rFonts w:hint="eastAsia"/>
        </w:rPr>
        <w:t>)且其截面尺寸不小于500mm×500mm的建筑。</w:t>
      </w:r>
    </w:p>
    <w:p w:rsidR="00B7366B" w:rsidRPr="0091077F" w:rsidRDefault="00B7366B" w:rsidP="00B7366B">
      <w:pPr>
        <w:ind w:firstLine="480"/>
        <w:rPr>
          <w:rFonts w:hint="eastAsia"/>
        </w:rPr>
      </w:pPr>
      <w:r w:rsidRPr="00F05E20">
        <w:rPr>
          <w:rFonts w:hint="eastAsia"/>
        </w:rPr>
        <w:t>该垃圾运输系统主要包括垃圾箱、</w:t>
      </w:r>
      <w:proofErr w:type="gramStart"/>
      <w:r w:rsidRPr="00F05E20">
        <w:rPr>
          <w:rFonts w:hint="eastAsia"/>
        </w:rPr>
        <w:t>减能装置</w:t>
      </w:r>
      <w:proofErr w:type="gramEnd"/>
      <w:r w:rsidRPr="00F05E20">
        <w:rPr>
          <w:rFonts w:hint="eastAsia"/>
        </w:rPr>
        <w:t>、分类回收装置等，分类回收装</w:t>
      </w:r>
      <w:r w:rsidRPr="00F05E20">
        <w:rPr>
          <w:rFonts w:hint="eastAsia"/>
        </w:rPr>
        <w:lastRenderedPageBreak/>
        <w:t>置包括木质废料收集车、渣土收集车、铁质废料收集车。</w:t>
      </w:r>
    </w:p>
    <w:p w:rsidR="00B7366B" w:rsidRPr="0091077F" w:rsidRDefault="00B7366B" w:rsidP="00B7366B">
      <w:pPr>
        <w:ind w:firstLine="480"/>
        <w:rPr>
          <w:rFonts w:hint="eastAsia"/>
        </w:rPr>
      </w:pPr>
      <w:r w:rsidRPr="008B213D">
        <w:rPr>
          <w:rFonts w:hint="eastAsia"/>
        </w:rPr>
        <w:t>②技术要求</w:t>
      </w:r>
    </w:p>
    <w:p w:rsidR="00B7366B" w:rsidRPr="0091077F" w:rsidRDefault="00B7366B" w:rsidP="00B7366B">
      <w:pPr>
        <w:ind w:firstLine="480"/>
        <w:rPr>
          <w:rFonts w:hint="eastAsia"/>
        </w:rPr>
      </w:pPr>
      <w:r w:rsidRPr="00F05E20">
        <w:rPr>
          <w:rFonts w:hint="eastAsia"/>
        </w:rPr>
        <w:t>垃圾运输系统安装于正压风井内，在其外表而用隔音岩棉包裹以减小噪声，并在结构楼层标高处预留垃圾倾倒口。垃圾从高空落下对垃圾箱及结构破坏很大，需设置层间耗能装置，减少垃圾的动能，因此用弹簧</w:t>
      </w:r>
      <w:proofErr w:type="gramStart"/>
      <w:r w:rsidRPr="00F05E20">
        <w:rPr>
          <w:rFonts w:hint="eastAsia"/>
        </w:rPr>
        <w:t>板作为减能</w:t>
      </w:r>
      <w:proofErr w:type="gramEnd"/>
      <w:r w:rsidRPr="00F05E20">
        <w:rPr>
          <w:rFonts w:hint="eastAsia"/>
        </w:rPr>
        <w:t>装置;垃圾运输系统底部设置分类回收装置，将垃圾分土质、木质、铁质分类筛选回收。</w:t>
      </w:r>
    </w:p>
    <w:p w:rsidR="00B7366B" w:rsidRPr="008B213D" w:rsidRDefault="00B7366B" w:rsidP="00B7366B">
      <w:pPr>
        <w:ind w:firstLine="480"/>
        <w:rPr>
          <w:rFonts w:hint="eastAsia"/>
        </w:rPr>
      </w:pPr>
      <w:r w:rsidRPr="008B213D">
        <w:rPr>
          <w:rFonts w:hint="eastAsia"/>
        </w:rPr>
        <w:t>③效益分析</w:t>
      </w:r>
    </w:p>
    <w:p w:rsidR="00B7366B" w:rsidRPr="0091077F" w:rsidRDefault="00B7366B" w:rsidP="00B7366B">
      <w:pPr>
        <w:ind w:firstLine="480"/>
        <w:rPr>
          <w:rFonts w:hint="eastAsia"/>
        </w:rPr>
      </w:pPr>
      <w:r>
        <w:rPr>
          <w:rFonts w:hint="eastAsia"/>
        </w:rPr>
        <w:t>a</w:t>
      </w:r>
      <w:r w:rsidRPr="0091077F">
        <w:rPr>
          <w:rFonts w:hint="eastAsia"/>
        </w:rPr>
        <w:t>高层建筑施工过程的垃圾运输，将大大的加快施工进度，提高施工效率，避免挤占主要施工工作的施工时间、空间。</w:t>
      </w:r>
    </w:p>
    <w:p w:rsidR="00B7366B" w:rsidRPr="0091077F" w:rsidRDefault="00B7366B" w:rsidP="00B7366B">
      <w:pPr>
        <w:ind w:firstLine="480"/>
        <w:rPr>
          <w:rFonts w:hint="eastAsia"/>
        </w:rPr>
      </w:pPr>
      <w:r>
        <w:rPr>
          <w:rFonts w:hint="eastAsia"/>
        </w:rPr>
        <w:t>b</w:t>
      </w:r>
      <w:r w:rsidRPr="0091077F">
        <w:rPr>
          <w:rFonts w:hint="eastAsia"/>
        </w:rPr>
        <w:t>全程采用封闭系统，且分类回收，达到垃圾分类运输、转运，无遗撒、扬尘现象，保证现场文明施工。</w:t>
      </w:r>
    </w:p>
    <w:p w:rsidR="00B7366B" w:rsidRPr="0091077F" w:rsidRDefault="00B7366B" w:rsidP="00B7366B">
      <w:pPr>
        <w:ind w:firstLine="480"/>
        <w:rPr>
          <w:rFonts w:hint="eastAsia"/>
        </w:rPr>
      </w:pPr>
      <w:r>
        <w:rPr>
          <w:rFonts w:hint="eastAsia"/>
        </w:rPr>
        <w:t>c</w:t>
      </w:r>
      <w:r w:rsidRPr="0091077F">
        <w:rPr>
          <w:rFonts w:hint="eastAsia"/>
        </w:rPr>
        <w:t>经济效益相比于普通施工电梯运输垃圾，大大节约成本。</w:t>
      </w:r>
    </w:p>
    <w:p w:rsidR="00B7366B" w:rsidRPr="0091077F" w:rsidRDefault="00B7366B" w:rsidP="00B7366B">
      <w:pPr>
        <w:ind w:firstLine="480"/>
        <w:rPr>
          <w:rFonts w:hint="eastAsia"/>
        </w:rPr>
      </w:pPr>
      <w:r>
        <w:rPr>
          <w:rFonts w:hint="eastAsia"/>
        </w:rPr>
        <w:t>d</w:t>
      </w:r>
      <w:r w:rsidRPr="0091077F">
        <w:rPr>
          <w:rFonts w:hint="eastAsia"/>
        </w:rPr>
        <w:t>本系统经过优化，可批量生产，形成标准化的系统，进行推广应用，为高层建筑垃圾转运提供大力高效的便捷方式。</w:t>
      </w:r>
    </w:p>
    <w:p w:rsidR="00B7366B" w:rsidRDefault="00B7366B" w:rsidP="00B7366B">
      <w:pPr>
        <w:pStyle w:val="4"/>
        <w:numPr>
          <w:ilvl w:val="3"/>
          <w:numId w:val="2"/>
        </w:numPr>
        <w:rPr>
          <w:rFonts w:hint="eastAsia"/>
        </w:rPr>
      </w:pPr>
      <w:proofErr w:type="spellStart"/>
      <w:r>
        <w:rPr>
          <w:rFonts w:hint="eastAsia"/>
        </w:rPr>
        <w:t>节材与材料资源利用</w:t>
      </w:r>
      <w:proofErr w:type="spellEnd"/>
    </w:p>
    <w:p w:rsidR="00B7366B" w:rsidRPr="0091077F" w:rsidRDefault="00B7366B" w:rsidP="00B7366B">
      <w:pPr>
        <w:ind w:firstLine="480"/>
        <w:rPr>
          <w:rFonts w:hint="eastAsia"/>
        </w:rPr>
      </w:pPr>
      <w:r>
        <w:rPr>
          <w:rFonts w:hint="eastAsia"/>
        </w:rPr>
        <w:t>（1）</w:t>
      </w:r>
      <w:r w:rsidRPr="0091077F">
        <w:rPr>
          <w:rFonts w:hint="eastAsia"/>
        </w:rPr>
        <w:t>现场临建设施、围挡、安全防护设施应定型化、工具化、标准化且可回收利用</w:t>
      </w:r>
    </w:p>
    <w:p w:rsidR="00B7366B" w:rsidRPr="0091077F" w:rsidRDefault="00B7366B" w:rsidP="00B7366B">
      <w:pPr>
        <w:ind w:firstLine="480"/>
        <w:rPr>
          <w:rFonts w:hint="eastAsia"/>
        </w:rPr>
      </w:pPr>
      <w:r>
        <w:rPr>
          <w:rFonts w:hint="eastAsia"/>
        </w:rPr>
        <w:t>（2）</w:t>
      </w:r>
      <w:r w:rsidRPr="0091077F">
        <w:rPr>
          <w:rFonts w:hint="eastAsia"/>
        </w:rPr>
        <w:t>装配式钢板道路</w:t>
      </w:r>
    </w:p>
    <w:p w:rsidR="00B7366B" w:rsidRPr="0091077F" w:rsidRDefault="00B7366B" w:rsidP="00B7366B">
      <w:pPr>
        <w:ind w:firstLine="480"/>
        <w:rPr>
          <w:rFonts w:hint="eastAsia"/>
        </w:rPr>
      </w:pPr>
      <w:r w:rsidRPr="0091077F">
        <w:rPr>
          <w:rFonts w:hint="eastAsia"/>
        </w:rPr>
        <w:t>由预制混凝土路缘石、水泥稳定碎石层和钢板路面三部分组成。混凝土路缘石为矩形，分别排布于道路两侧，用于限制钢板侧向位移，每隔</w:t>
      </w:r>
      <w:proofErr w:type="spellStart"/>
      <w:r w:rsidRPr="0091077F">
        <w:rPr>
          <w:rFonts w:hint="eastAsia"/>
        </w:rPr>
        <w:t>lOm</w:t>
      </w:r>
      <w:proofErr w:type="spellEnd"/>
      <w:r w:rsidRPr="0091077F">
        <w:rPr>
          <w:rFonts w:hint="eastAsia"/>
        </w:rPr>
        <w:t>，放置一块可排水路缘石，用于路面积水的排除。水泥稳定碎石层为200mm厚以级配碎石作为骨料，采用一定数量的胶凝材料和足够的灰浆体积填充骨料的空隙，</w:t>
      </w:r>
      <w:proofErr w:type="gramStart"/>
      <w:r w:rsidRPr="0091077F">
        <w:rPr>
          <w:rFonts w:hint="eastAsia"/>
        </w:rPr>
        <w:t>按嵌挤</w:t>
      </w:r>
      <w:proofErr w:type="gramEnd"/>
      <w:r w:rsidRPr="0091077F">
        <w:rPr>
          <w:rFonts w:hint="eastAsia"/>
        </w:rPr>
        <w:t>原理摊铺压实的水稳层，用以承受路面荷载。钢板路面采用4000×2000×20mm厚的钢板铺设，钢板接缝处在两侧打螺栓孔，放置连接片，再拧进螺栓，通过螺栓和连接片固定钢板之间的连接。钢板之间缝隙采用橡胶垫填塞，每隔20m设置一条减速带。</w:t>
      </w:r>
    </w:p>
    <w:p w:rsidR="00B7366B" w:rsidRPr="0091077F" w:rsidRDefault="00B7366B" w:rsidP="00B7366B">
      <w:pPr>
        <w:ind w:firstLine="480"/>
        <w:rPr>
          <w:rFonts w:hint="eastAsia"/>
        </w:rPr>
      </w:pPr>
      <w:r>
        <w:rPr>
          <w:rFonts w:hint="eastAsia"/>
        </w:rPr>
        <w:t>（3）</w:t>
      </w:r>
      <w:r w:rsidRPr="0091077F">
        <w:rPr>
          <w:rFonts w:hint="eastAsia"/>
        </w:rPr>
        <w:t>可周转定型化楼梯钢模板</w:t>
      </w:r>
    </w:p>
    <w:p w:rsidR="00B7366B" w:rsidRPr="0091077F" w:rsidRDefault="00B7366B" w:rsidP="00B7366B">
      <w:pPr>
        <w:ind w:firstLine="480"/>
        <w:rPr>
          <w:rFonts w:hint="eastAsia"/>
        </w:rPr>
      </w:pPr>
      <w:r w:rsidRPr="0091077F">
        <w:rPr>
          <w:rFonts w:hint="eastAsia"/>
        </w:rPr>
        <w:t>槽钢不小于10#,钢板厚度不小于10mm,钢板与槽钢焊接采用不小于L50x5</w:t>
      </w:r>
      <w:proofErr w:type="gramStart"/>
      <w:r w:rsidRPr="0091077F">
        <w:rPr>
          <w:rFonts w:hint="eastAsia"/>
        </w:rPr>
        <w:t>角钢背楞加固</w:t>
      </w:r>
      <w:proofErr w:type="gramEnd"/>
      <w:r w:rsidRPr="0091077F">
        <w:rPr>
          <w:rFonts w:hint="eastAsia"/>
        </w:rPr>
        <w:t>，钢板高度不得小于踏步高度，钢板焊接间距同踏步宽度。可以在</w:t>
      </w:r>
      <w:r w:rsidRPr="0091077F">
        <w:rPr>
          <w:rFonts w:hint="eastAsia"/>
        </w:rPr>
        <w:lastRenderedPageBreak/>
        <w:t>标准层周转使用，项目之间在模数相同的情况下可以相互调用。</w:t>
      </w:r>
    </w:p>
    <w:p w:rsidR="00B7366B" w:rsidRPr="0091077F" w:rsidRDefault="00B7366B" w:rsidP="00B7366B">
      <w:pPr>
        <w:ind w:firstLine="480"/>
        <w:rPr>
          <w:rFonts w:hint="eastAsia"/>
        </w:rPr>
      </w:pPr>
      <w:r>
        <w:rPr>
          <w:rFonts w:hint="eastAsia"/>
        </w:rPr>
        <w:t>（4）</w:t>
      </w:r>
      <w:r w:rsidRPr="0091077F">
        <w:rPr>
          <w:rFonts w:hint="eastAsia"/>
        </w:rPr>
        <w:t>钢木混合次龙骨技术</w:t>
      </w:r>
    </w:p>
    <w:p w:rsidR="00B7366B" w:rsidRPr="0091077F" w:rsidRDefault="00B7366B" w:rsidP="00B7366B">
      <w:pPr>
        <w:ind w:firstLine="480"/>
        <w:rPr>
          <w:rFonts w:hint="eastAsia"/>
        </w:rPr>
      </w:pPr>
      <w:r w:rsidRPr="0091077F">
        <w:rPr>
          <w:rFonts w:hint="eastAsia"/>
        </w:rPr>
        <w:t>楼板模板体系采取支撑+</w:t>
      </w:r>
      <w:proofErr w:type="gramStart"/>
      <w:r w:rsidRPr="0091077F">
        <w:rPr>
          <w:rFonts w:hint="eastAsia"/>
        </w:rPr>
        <w:t>快拆头</w:t>
      </w:r>
      <w:proofErr w:type="gramEnd"/>
      <w:r w:rsidRPr="0091077F">
        <w:rPr>
          <w:rFonts w:hint="eastAsia"/>
        </w:rPr>
        <w:t>+方钢龙骨十多层板的散装</w:t>
      </w:r>
      <w:proofErr w:type="gramStart"/>
      <w:r w:rsidRPr="0091077F">
        <w:rPr>
          <w:rFonts w:hint="eastAsia"/>
        </w:rPr>
        <w:t>散拆支</w:t>
      </w:r>
      <w:proofErr w:type="gramEnd"/>
      <w:r w:rsidRPr="0091077F">
        <w:rPr>
          <w:rFonts w:hint="eastAsia"/>
        </w:rPr>
        <w:t>模方案。模板选用15mm厚双面覆膜胶合板;主龙骨为40×70×2.75×4000mm方钢管，次龙骨为</w:t>
      </w:r>
      <w:proofErr w:type="gramStart"/>
      <w:r w:rsidRPr="0091077F">
        <w:rPr>
          <w:rFonts w:hint="eastAsia"/>
        </w:rPr>
        <w:t>40×40×</w:t>
      </w:r>
      <w:proofErr w:type="gramEnd"/>
      <w:r w:rsidRPr="0091077F">
        <w:rPr>
          <w:rFonts w:hint="eastAsia"/>
        </w:rPr>
        <w:t>2.5×4000mm方钢管@250mm;模板拼缝处的次龙骨支撑为40×100mm木杭，其中100mm的木</w:t>
      </w:r>
      <w:proofErr w:type="gramStart"/>
      <w:r w:rsidRPr="0091077F">
        <w:rPr>
          <w:rFonts w:hint="eastAsia"/>
        </w:rPr>
        <w:t>枋</w:t>
      </w:r>
      <w:proofErr w:type="gramEnd"/>
      <w:r w:rsidRPr="0091077F">
        <w:rPr>
          <w:rFonts w:hint="eastAsia"/>
        </w:rPr>
        <w:t>面朝向模板面放置和边缘固定。承重架采用</w:t>
      </w:r>
      <w:proofErr w:type="gramStart"/>
      <w:r w:rsidRPr="0091077F">
        <w:rPr>
          <w:rFonts w:hint="eastAsia"/>
        </w:rPr>
        <w:t>碗</w:t>
      </w:r>
      <w:proofErr w:type="gramEnd"/>
      <w:r w:rsidRPr="0091077F">
        <w:rPr>
          <w:rFonts w:hint="eastAsia"/>
        </w:rPr>
        <w:t>扣式钢骨脚手架。</w:t>
      </w:r>
    </w:p>
    <w:p w:rsidR="00B7366B" w:rsidRPr="0091077F" w:rsidRDefault="00B7366B" w:rsidP="00B7366B">
      <w:pPr>
        <w:ind w:firstLine="480"/>
        <w:rPr>
          <w:rFonts w:hint="eastAsia"/>
        </w:rPr>
      </w:pPr>
      <w:r>
        <w:rPr>
          <w:rFonts w:hint="eastAsia"/>
        </w:rPr>
        <w:t>（5）</w:t>
      </w:r>
      <w:r w:rsidRPr="0091077F">
        <w:rPr>
          <w:rFonts w:hint="eastAsia"/>
        </w:rPr>
        <w:t>高层泵送余料回收技术</w:t>
      </w:r>
    </w:p>
    <w:p w:rsidR="00B7366B" w:rsidRPr="0091077F" w:rsidRDefault="00B7366B" w:rsidP="00B7366B">
      <w:pPr>
        <w:ind w:firstLine="480"/>
        <w:rPr>
          <w:rFonts w:hint="eastAsia"/>
        </w:rPr>
      </w:pPr>
      <w:r w:rsidRPr="0091077F">
        <w:rPr>
          <w:rFonts w:hint="eastAsia"/>
        </w:rPr>
        <w:t>采用Φ325mmQ235钢管与混凝土输送管平行布置，作为余料回收管道;回收管道采用[10型钢抱</w:t>
      </w:r>
      <w:proofErr w:type="gramStart"/>
      <w:r w:rsidRPr="0091077F">
        <w:rPr>
          <w:rFonts w:hint="eastAsia"/>
        </w:rPr>
        <w:t>箍通过</w:t>
      </w:r>
      <w:proofErr w:type="gramEnd"/>
      <w:r w:rsidRPr="0091077F">
        <w:rPr>
          <w:rFonts w:hint="eastAsia"/>
        </w:rPr>
        <w:t>预埋件在结构上固定;道底端设置45度倾斜，减缓管道内混凝土或砂浆坠落速度，避免在管道出口弹跳，造成污染或人身伤害;出口部位设置砖砌集料池，临时收集和储存混凝土余料与砂浆;集料池内混凝土与砂浆及时清理，避免混凝土堆积或硬化;用于场地平整、施工道路修整等临时设施施工;加工成小型混凝土砌块或砂浆砌块。</w:t>
      </w:r>
    </w:p>
    <w:p w:rsidR="00B7366B" w:rsidRDefault="00B7366B" w:rsidP="00B7366B">
      <w:pPr>
        <w:ind w:firstLine="480"/>
        <w:rPr>
          <w:rFonts w:hint="eastAsia"/>
        </w:rPr>
      </w:pPr>
      <w:r>
        <w:rPr>
          <w:rFonts w:hint="eastAsia"/>
        </w:rPr>
        <w:t>（6）混凝土测温</w:t>
      </w:r>
    </w:p>
    <w:p w:rsidR="00B7366B" w:rsidRPr="0091077F" w:rsidRDefault="00B7366B" w:rsidP="00B7366B">
      <w:pPr>
        <w:ind w:firstLine="480"/>
        <w:rPr>
          <w:rFonts w:hint="eastAsia"/>
        </w:rPr>
      </w:pPr>
      <w:r w:rsidRPr="0091077F">
        <w:rPr>
          <w:rFonts w:hint="eastAsia"/>
        </w:rPr>
        <w:t>HNTT大体积混凝土测温仪(智能无线式)测温系统.包括HNTT-D混凝土温度测试仪终端(仪器)、HNTT-D混凝土温度测试仪主机、温度传感器、USB数据线、HNTT-D混凝土温度测试仪主机电源适配器(5V或者12V)、HNTT-D混凝土温度测试仪终端电源线、台式电脑(或笔记本电脑)等组成。无线采集部分使用了大容量锂电和低功耗处理器。布置测温点时将预埋式测温探头可靠牢固地固定在钢筋或型钢立柱上，底板在底部、中部和表面布置三个测温点。混凝土浇筑时，</w:t>
      </w:r>
      <w:proofErr w:type="gramStart"/>
      <w:r w:rsidRPr="0091077F">
        <w:rPr>
          <w:rFonts w:hint="eastAsia"/>
        </w:rPr>
        <w:t>将预理式</w:t>
      </w:r>
      <w:proofErr w:type="gramEnd"/>
      <w:r w:rsidRPr="0091077F">
        <w:rPr>
          <w:rFonts w:hint="eastAsia"/>
        </w:rPr>
        <w:t>测温探头与数据采集传输模块连接，通过无线传输的方式，直接将数据传输至带有天线的数据接收终端上，在数据接收终端上可以记录存储、浏览、提取数据，自动生成数据报表、曲线报表。</w:t>
      </w:r>
    </w:p>
    <w:p w:rsidR="00B7366B" w:rsidRDefault="00B7366B" w:rsidP="00B7366B">
      <w:pPr>
        <w:pStyle w:val="4"/>
        <w:numPr>
          <w:ilvl w:val="3"/>
          <w:numId w:val="2"/>
        </w:numPr>
        <w:rPr>
          <w:rFonts w:hint="eastAsia"/>
        </w:rPr>
      </w:pPr>
      <w:proofErr w:type="spellStart"/>
      <w:r>
        <w:rPr>
          <w:rFonts w:hint="eastAsia"/>
        </w:rPr>
        <w:t>节水与水资源利用</w:t>
      </w:r>
      <w:proofErr w:type="spellEnd"/>
    </w:p>
    <w:p w:rsidR="00B7366B" w:rsidRPr="0091077F" w:rsidRDefault="00B7366B" w:rsidP="00B7366B">
      <w:pPr>
        <w:ind w:firstLine="480"/>
        <w:rPr>
          <w:rFonts w:hint="eastAsia"/>
        </w:rPr>
      </w:pPr>
      <w:r>
        <w:rPr>
          <w:rFonts w:hint="eastAsia"/>
        </w:rPr>
        <w:t>（1）</w:t>
      </w:r>
      <w:r w:rsidRPr="0091077F">
        <w:rPr>
          <w:rFonts w:hint="eastAsia"/>
        </w:rPr>
        <w:t>喷淋养护节水系统</w:t>
      </w:r>
    </w:p>
    <w:p w:rsidR="00B7366B" w:rsidRPr="0091077F" w:rsidRDefault="00B7366B" w:rsidP="00B7366B">
      <w:pPr>
        <w:ind w:firstLine="480"/>
        <w:rPr>
          <w:rFonts w:hint="eastAsia"/>
        </w:rPr>
      </w:pPr>
      <w:r>
        <w:rPr>
          <w:rFonts w:hint="eastAsia"/>
        </w:rPr>
        <w:t>1）</w:t>
      </w:r>
      <w:r w:rsidRPr="0091077F">
        <w:rPr>
          <w:rFonts w:hint="eastAsia"/>
        </w:rPr>
        <w:t>指标要求</w:t>
      </w:r>
    </w:p>
    <w:p w:rsidR="00B7366B" w:rsidRPr="0091077F" w:rsidRDefault="00B7366B" w:rsidP="00B7366B">
      <w:pPr>
        <w:ind w:firstLine="480"/>
        <w:rPr>
          <w:rFonts w:hint="eastAsia"/>
        </w:rPr>
      </w:pPr>
      <w:r>
        <w:rPr>
          <w:rFonts w:hint="eastAsia"/>
        </w:rPr>
        <w:t>①</w:t>
      </w:r>
      <w:r w:rsidRPr="0091077F">
        <w:rPr>
          <w:rFonts w:hint="eastAsia"/>
        </w:rPr>
        <w:t>施工中应采用先进的节水施工工艺。</w:t>
      </w:r>
    </w:p>
    <w:p w:rsidR="00B7366B" w:rsidRPr="0091077F" w:rsidRDefault="00B7366B" w:rsidP="00B7366B">
      <w:pPr>
        <w:ind w:firstLine="480"/>
        <w:rPr>
          <w:rFonts w:hint="eastAsia"/>
        </w:rPr>
      </w:pPr>
      <w:r>
        <w:rPr>
          <w:rFonts w:hint="eastAsia"/>
        </w:rPr>
        <w:t>②</w:t>
      </w:r>
      <w:r w:rsidRPr="0091077F">
        <w:rPr>
          <w:rFonts w:hint="eastAsia"/>
        </w:rPr>
        <w:t>混凝土养护用水应合理，应有节水措施。</w:t>
      </w:r>
    </w:p>
    <w:p w:rsidR="00B7366B" w:rsidRPr="0091077F" w:rsidRDefault="00B7366B" w:rsidP="00B7366B">
      <w:pPr>
        <w:ind w:firstLine="480"/>
        <w:rPr>
          <w:rFonts w:hint="eastAsia"/>
        </w:rPr>
      </w:pPr>
      <w:r>
        <w:rPr>
          <w:rFonts w:hint="eastAsia"/>
        </w:rPr>
        <w:lastRenderedPageBreak/>
        <w:t>2）</w:t>
      </w:r>
      <w:r w:rsidRPr="0091077F">
        <w:rPr>
          <w:rFonts w:hint="eastAsia"/>
        </w:rPr>
        <w:t>技术要求</w:t>
      </w:r>
    </w:p>
    <w:p w:rsidR="00B7366B" w:rsidRPr="0091077F" w:rsidRDefault="00B7366B" w:rsidP="00B7366B">
      <w:pPr>
        <w:ind w:firstLine="480"/>
        <w:rPr>
          <w:rFonts w:hint="eastAsia"/>
        </w:rPr>
      </w:pPr>
      <w:r w:rsidRPr="00B2732D">
        <w:rPr>
          <w:rFonts w:hint="eastAsia"/>
        </w:rPr>
        <w:t>该系统包括:主管网、泵、喷头。施工过程中随模架体系设置主供水管网，在模架处围绕主体设置水平管网，管网每隔一定间距设置</w:t>
      </w:r>
      <w:proofErr w:type="gramStart"/>
      <w:r w:rsidRPr="00B2732D">
        <w:rPr>
          <w:rFonts w:hint="eastAsia"/>
        </w:rPr>
        <w:t>一</w:t>
      </w:r>
      <w:proofErr w:type="gramEnd"/>
      <w:r w:rsidRPr="00B2732D">
        <w:rPr>
          <w:rFonts w:hint="eastAsia"/>
        </w:rPr>
        <w:t>喷头。通过加压泵加压喷雾进行混凝土养护。依据模架空隙灵活布置管道，确保水管位置不影响正常施工。平台提升时，管网系统随平台一起提升。</w:t>
      </w:r>
    </w:p>
    <w:p w:rsidR="00B7366B" w:rsidRPr="0091077F" w:rsidRDefault="00B7366B" w:rsidP="00B7366B">
      <w:pPr>
        <w:ind w:firstLine="480"/>
        <w:rPr>
          <w:rFonts w:hint="eastAsia"/>
        </w:rPr>
      </w:pPr>
      <w:r>
        <w:rPr>
          <w:rFonts w:hint="eastAsia"/>
        </w:rPr>
        <w:t>3）</w:t>
      </w:r>
      <w:r w:rsidRPr="0091077F">
        <w:rPr>
          <w:rFonts w:hint="eastAsia"/>
        </w:rPr>
        <w:t>效益分析</w:t>
      </w:r>
    </w:p>
    <w:p w:rsidR="00B7366B" w:rsidRPr="0091077F" w:rsidRDefault="00B7366B" w:rsidP="00B7366B">
      <w:pPr>
        <w:ind w:firstLine="480"/>
        <w:rPr>
          <w:rFonts w:hint="eastAsia"/>
        </w:rPr>
      </w:pPr>
      <w:r w:rsidRPr="00B2732D">
        <w:rPr>
          <w:rFonts w:hint="eastAsia"/>
        </w:rPr>
        <w:t>采用智能型模架平台施工过程中，浇筑完混凝土后，采用喷淋养护节水系统，一方面作为混凝土养护的给水系统.另一方面作为临时消防用水的给水系统，提高施工效率。节约水资源</w:t>
      </w:r>
      <w:r w:rsidRPr="0091077F">
        <w:rPr>
          <w:rFonts w:hint="eastAsia"/>
        </w:rPr>
        <w:t>。</w:t>
      </w:r>
    </w:p>
    <w:p w:rsidR="00B7366B" w:rsidRPr="0091077F" w:rsidRDefault="00B7366B" w:rsidP="00B7366B">
      <w:pPr>
        <w:ind w:firstLine="480"/>
        <w:rPr>
          <w:rFonts w:hint="eastAsia"/>
        </w:rPr>
      </w:pPr>
      <w:r>
        <w:rPr>
          <w:rFonts w:hint="eastAsia"/>
        </w:rPr>
        <w:t>（2）</w:t>
      </w:r>
      <w:proofErr w:type="gramStart"/>
      <w:r w:rsidRPr="0091077F">
        <w:rPr>
          <w:rFonts w:hint="eastAsia"/>
        </w:rPr>
        <w:t>标养室</w:t>
      </w:r>
      <w:proofErr w:type="gramEnd"/>
      <w:r w:rsidRPr="0091077F">
        <w:rPr>
          <w:rFonts w:hint="eastAsia"/>
        </w:rPr>
        <w:t>循环水系统</w:t>
      </w:r>
    </w:p>
    <w:p w:rsidR="00B7366B" w:rsidRPr="0091077F" w:rsidRDefault="00B7366B" w:rsidP="00B7366B">
      <w:pPr>
        <w:ind w:firstLine="480"/>
        <w:rPr>
          <w:rFonts w:hint="eastAsia"/>
        </w:rPr>
      </w:pPr>
      <w:r>
        <w:rPr>
          <w:rFonts w:hint="eastAsia"/>
        </w:rPr>
        <w:t>1）</w:t>
      </w:r>
      <w:r w:rsidRPr="0091077F">
        <w:rPr>
          <w:rFonts w:hint="eastAsia"/>
        </w:rPr>
        <w:t>指标要求</w:t>
      </w:r>
    </w:p>
    <w:p w:rsidR="00B7366B" w:rsidRPr="0091077F" w:rsidRDefault="00B7366B" w:rsidP="00B7366B">
      <w:pPr>
        <w:ind w:firstLine="480"/>
        <w:rPr>
          <w:rFonts w:hint="eastAsia"/>
        </w:rPr>
      </w:pPr>
      <w:r>
        <w:rPr>
          <w:rFonts w:hint="eastAsia"/>
        </w:rPr>
        <w:t>①</w:t>
      </w:r>
      <w:r w:rsidRPr="0091077F">
        <w:rPr>
          <w:rFonts w:hint="eastAsia"/>
        </w:rPr>
        <w:t>混凝土养护采用节水措施、先进施工工艺。</w:t>
      </w:r>
    </w:p>
    <w:p w:rsidR="00B7366B" w:rsidRPr="0091077F" w:rsidRDefault="00B7366B" w:rsidP="00B7366B">
      <w:pPr>
        <w:ind w:firstLine="480"/>
        <w:rPr>
          <w:rFonts w:hint="eastAsia"/>
        </w:rPr>
      </w:pPr>
      <w:r>
        <w:rPr>
          <w:rFonts w:hint="eastAsia"/>
        </w:rPr>
        <w:t>②</w:t>
      </w:r>
      <w:r w:rsidRPr="0091077F">
        <w:rPr>
          <w:rFonts w:hint="eastAsia"/>
        </w:rPr>
        <w:t>施工现场</w:t>
      </w:r>
      <w:proofErr w:type="gramStart"/>
      <w:r w:rsidRPr="0091077F">
        <w:rPr>
          <w:rFonts w:hint="eastAsia"/>
        </w:rPr>
        <w:t>独立标养室</w:t>
      </w:r>
      <w:proofErr w:type="gramEnd"/>
      <w:r w:rsidRPr="0091077F">
        <w:rPr>
          <w:rFonts w:hint="eastAsia"/>
        </w:rPr>
        <w:t>设置循环水系统节约用水</w:t>
      </w:r>
    </w:p>
    <w:p w:rsidR="00B7366B" w:rsidRPr="0091077F" w:rsidRDefault="00B7366B" w:rsidP="00B7366B">
      <w:pPr>
        <w:ind w:firstLine="480"/>
        <w:rPr>
          <w:rFonts w:hint="eastAsia"/>
        </w:rPr>
      </w:pPr>
      <w:r>
        <w:rPr>
          <w:rFonts w:hint="eastAsia"/>
        </w:rPr>
        <w:t>③</w:t>
      </w:r>
      <w:r w:rsidRPr="0091077F">
        <w:rPr>
          <w:rFonts w:hint="eastAsia"/>
        </w:rPr>
        <w:t>配置：</w:t>
      </w:r>
    </w:p>
    <w:tbl>
      <w:tblPr>
        <w:tblW w:w="5000" w:type="pct"/>
        <w:jc w:val="center"/>
        <w:tblCellMar>
          <w:left w:w="10" w:type="dxa"/>
          <w:right w:w="10" w:type="dxa"/>
        </w:tblCellMar>
        <w:tblLook w:val="0000" w:firstRow="0" w:lastRow="0" w:firstColumn="0" w:lastColumn="0" w:noHBand="0" w:noVBand="0"/>
      </w:tblPr>
      <w:tblGrid>
        <w:gridCol w:w="1312"/>
        <w:gridCol w:w="1888"/>
        <w:gridCol w:w="1619"/>
        <w:gridCol w:w="1349"/>
        <w:gridCol w:w="2158"/>
      </w:tblGrid>
      <w:tr w:rsidR="00B7366B" w:rsidRPr="003A0FA1" w:rsidTr="00D85F80">
        <w:tblPrEx>
          <w:tblCellMar>
            <w:top w:w="0" w:type="dxa"/>
            <w:bottom w:w="0" w:type="dxa"/>
          </w:tblCellMar>
        </w:tblPrEx>
        <w:trPr>
          <w:trHeight w:val="20"/>
          <w:jc w:val="center"/>
        </w:trPr>
        <w:tc>
          <w:tcPr>
            <w:tcW w:w="788" w:type="pct"/>
            <w:tcBorders>
              <w:top w:val="single" w:sz="2" w:space="0" w:color="auto"/>
              <w:left w:val="single" w:sz="2" w:space="0" w:color="auto"/>
              <w:bottom w:val="single" w:sz="2" w:space="0" w:color="auto"/>
              <w:right w:val="single" w:sz="2" w:space="0" w:color="auto"/>
            </w:tcBorders>
            <w:vAlign w:val="center"/>
          </w:tcPr>
          <w:p w:rsidR="00B7366B" w:rsidRPr="003A0FA1" w:rsidRDefault="00B7366B" w:rsidP="00D85F80">
            <w:pPr>
              <w:pStyle w:val="a8"/>
            </w:pPr>
            <w:r w:rsidRPr="003A0FA1">
              <w:rPr>
                <w:rFonts w:hint="eastAsia"/>
              </w:rPr>
              <w:t>序号</w:t>
            </w:r>
          </w:p>
        </w:tc>
        <w:tc>
          <w:tcPr>
            <w:tcW w:w="1134" w:type="pct"/>
            <w:tcBorders>
              <w:top w:val="single" w:sz="2" w:space="0" w:color="auto"/>
              <w:left w:val="single" w:sz="2" w:space="0" w:color="auto"/>
              <w:bottom w:val="single" w:sz="2" w:space="0" w:color="auto"/>
              <w:right w:val="single" w:sz="2" w:space="0" w:color="auto"/>
            </w:tcBorders>
            <w:vAlign w:val="center"/>
          </w:tcPr>
          <w:p w:rsidR="00B7366B" w:rsidRPr="003A0FA1" w:rsidRDefault="00B7366B" w:rsidP="00D85F80">
            <w:pPr>
              <w:pStyle w:val="a8"/>
            </w:pPr>
            <w:r w:rsidRPr="003A0FA1">
              <w:rPr>
                <w:rFonts w:hint="eastAsia"/>
              </w:rPr>
              <w:t>项目名称</w:t>
            </w:r>
          </w:p>
        </w:tc>
        <w:tc>
          <w:tcPr>
            <w:tcW w:w="972" w:type="pct"/>
            <w:tcBorders>
              <w:top w:val="single" w:sz="2" w:space="0" w:color="auto"/>
              <w:left w:val="single" w:sz="2" w:space="0" w:color="auto"/>
              <w:bottom w:val="single" w:sz="2" w:space="0" w:color="auto"/>
              <w:right w:val="single" w:sz="2" w:space="0" w:color="auto"/>
            </w:tcBorders>
            <w:vAlign w:val="center"/>
          </w:tcPr>
          <w:p w:rsidR="00B7366B" w:rsidRPr="003A0FA1" w:rsidRDefault="00B7366B" w:rsidP="00D85F80">
            <w:pPr>
              <w:pStyle w:val="a8"/>
            </w:pPr>
            <w:r w:rsidRPr="003A0FA1">
              <w:rPr>
                <w:rFonts w:hint="eastAsia"/>
              </w:rPr>
              <w:t>规格</w:t>
            </w:r>
          </w:p>
        </w:tc>
        <w:tc>
          <w:tcPr>
            <w:tcW w:w="810" w:type="pct"/>
            <w:tcBorders>
              <w:top w:val="single" w:sz="2" w:space="0" w:color="auto"/>
              <w:left w:val="single" w:sz="2" w:space="0" w:color="auto"/>
              <w:bottom w:val="single" w:sz="2" w:space="0" w:color="auto"/>
              <w:right w:val="single" w:sz="2" w:space="0" w:color="auto"/>
            </w:tcBorders>
            <w:vAlign w:val="center"/>
          </w:tcPr>
          <w:p w:rsidR="00B7366B" w:rsidRPr="003A0FA1" w:rsidRDefault="00B7366B" w:rsidP="00D85F80">
            <w:pPr>
              <w:pStyle w:val="a8"/>
            </w:pPr>
            <w:r w:rsidRPr="003A0FA1">
              <w:rPr>
                <w:rFonts w:hint="eastAsia"/>
              </w:rPr>
              <w:t>单位</w:t>
            </w:r>
          </w:p>
        </w:tc>
        <w:tc>
          <w:tcPr>
            <w:tcW w:w="1296" w:type="pct"/>
            <w:tcBorders>
              <w:top w:val="single" w:sz="2" w:space="0" w:color="auto"/>
              <w:left w:val="single" w:sz="2" w:space="0" w:color="auto"/>
              <w:bottom w:val="single" w:sz="2" w:space="0" w:color="auto"/>
              <w:right w:val="single" w:sz="2" w:space="0" w:color="auto"/>
            </w:tcBorders>
            <w:vAlign w:val="center"/>
          </w:tcPr>
          <w:p w:rsidR="00B7366B" w:rsidRPr="003A0FA1" w:rsidRDefault="00B7366B" w:rsidP="00D85F80">
            <w:pPr>
              <w:pStyle w:val="a8"/>
            </w:pPr>
            <w:r w:rsidRPr="003A0FA1">
              <w:rPr>
                <w:rFonts w:hint="eastAsia"/>
              </w:rPr>
              <w:t>用量</w:t>
            </w:r>
          </w:p>
        </w:tc>
      </w:tr>
      <w:tr w:rsidR="00B7366B" w:rsidRPr="003A0FA1" w:rsidTr="00D85F80">
        <w:tblPrEx>
          <w:tblCellMar>
            <w:top w:w="0" w:type="dxa"/>
            <w:bottom w:w="0" w:type="dxa"/>
          </w:tblCellMar>
        </w:tblPrEx>
        <w:trPr>
          <w:trHeight w:val="20"/>
          <w:jc w:val="center"/>
        </w:trPr>
        <w:tc>
          <w:tcPr>
            <w:tcW w:w="788" w:type="pct"/>
            <w:tcBorders>
              <w:top w:val="single" w:sz="2" w:space="0" w:color="auto"/>
              <w:left w:val="single" w:sz="2" w:space="0" w:color="auto"/>
              <w:bottom w:val="single" w:sz="2" w:space="0" w:color="auto"/>
              <w:right w:val="single" w:sz="2" w:space="0" w:color="auto"/>
            </w:tcBorders>
            <w:vAlign w:val="center"/>
          </w:tcPr>
          <w:p w:rsidR="00B7366B" w:rsidRPr="003A0FA1" w:rsidRDefault="00B7366B" w:rsidP="00D85F80">
            <w:pPr>
              <w:pStyle w:val="a8"/>
            </w:pPr>
            <w:r w:rsidRPr="003A0FA1">
              <w:t>l</w:t>
            </w:r>
          </w:p>
        </w:tc>
        <w:tc>
          <w:tcPr>
            <w:tcW w:w="1134" w:type="pct"/>
            <w:tcBorders>
              <w:top w:val="single" w:sz="2" w:space="0" w:color="auto"/>
              <w:left w:val="single" w:sz="2" w:space="0" w:color="auto"/>
              <w:bottom w:val="single" w:sz="2" w:space="0" w:color="auto"/>
              <w:right w:val="single" w:sz="2" w:space="0" w:color="auto"/>
            </w:tcBorders>
            <w:vAlign w:val="center"/>
          </w:tcPr>
          <w:p w:rsidR="00B7366B" w:rsidRPr="003A0FA1" w:rsidRDefault="00B7366B" w:rsidP="00D85F80">
            <w:pPr>
              <w:pStyle w:val="a8"/>
            </w:pPr>
            <w:r w:rsidRPr="003A0FA1">
              <w:rPr>
                <w:rFonts w:hint="eastAsia"/>
              </w:rPr>
              <w:t>清水泵</w:t>
            </w:r>
          </w:p>
        </w:tc>
        <w:tc>
          <w:tcPr>
            <w:tcW w:w="972" w:type="pct"/>
            <w:tcBorders>
              <w:top w:val="single" w:sz="2" w:space="0" w:color="auto"/>
              <w:left w:val="single" w:sz="2" w:space="0" w:color="auto"/>
              <w:bottom w:val="single" w:sz="2" w:space="0" w:color="auto"/>
              <w:right w:val="single" w:sz="2" w:space="0" w:color="auto"/>
            </w:tcBorders>
            <w:vAlign w:val="center"/>
          </w:tcPr>
          <w:p w:rsidR="00B7366B" w:rsidRPr="003A0FA1" w:rsidRDefault="00B7366B" w:rsidP="00D85F80">
            <w:pPr>
              <w:pStyle w:val="a8"/>
            </w:pPr>
            <w:r w:rsidRPr="003A0FA1">
              <w:t>4OLG12</w:t>
            </w:r>
          </w:p>
        </w:tc>
        <w:tc>
          <w:tcPr>
            <w:tcW w:w="810" w:type="pct"/>
            <w:tcBorders>
              <w:top w:val="single" w:sz="2" w:space="0" w:color="auto"/>
              <w:left w:val="single" w:sz="2" w:space="0" w:color="auto"/>
              <w:bottom w:val="single" w:sz="2" w:space="0" w:color="auto"/>
              <w:right w:val="single" w:sz="2" w:space="0" w:color="auto"/>
            </w:tcBorders>
            <w:vAlign w:val="center"/>
          </w:tcPr>
          <w:p w:rsidR="00B7366B" w:rsidRPr="003A0FA1" w:rsidRDefault="00B7366B" w:rsidP="00D85F80">
            <w:pPr>
              <w:pStyle w:val="a8"/>
            </w:pPr>
            <w:r w:rsidRPr="003A0FA1">
              <w:rPr>
                <w:rFonts w:hint="eastAsia"/>
              </w:rPr>
              <w:t>台</w:t>
            </w:r>
          </w:p>
        </w:tc>
        <w:tc>
          <w:tcPr>
            <w:tcW w:w="1296" w:type="pct"/>
            <w:tcBorders>
              <w:top w:val="single" w:sz="2" w:space="0" w:color="auto"/>
              <w:left w:val="single" w:sz="2" w:space="0" w:color="auto"/>
              <w:bottom w:val="single" w:sz="2" w:space="0" w:color="auto"/>
              <w:right w:val="single" w:sz="2" w:space="0" w:color="auto"/>
            </w:tcBorders>
            <w:vAlign w:val="center"/>
          </w:tcPr>
          <w:p w:rsidR="00B7366B" w:rsidRPr="003A0FA1" w:rsidRDefault="00B7366B" w:rsidP="00D85F80">
            <w:pPr>
              <w:pStyle w:val="a8"/>
            </w:pPr>
            <w:r w:rsidRPr="003A0FA1">
              <w:t>l</w:t>
            </w:r>
          </w:p>
        </w:tc>
      </w:tr>
      <w:tr w:rsidR="00B7366B" w:rsidRPr="003A0FA1" w:rsidTr="00D85F80">
        <w:tblPrEx>
          <w:tblCellMar>
            <w:top w:w="0" w:type="dxa"/>
            <w:bottom w:w="0" w:type="dxa"/>
          </w:tblCellMar>
        </w:tblPrEx>
        <w:trPr>
          <w:trHeight w:val="20"/>
          <w:jc w:val="center"/>
        </w:trPr>
        <w:tc>
          <w:tcPr>
            <w:tcW w:w="788" w:type="pct"/>
            <w:tcBorders>
              <w:top w:val="single" w:sz="2" w:space="0" w:color="auto"/>
              <w:left w:val="single" w:sz="2" w:space="0" w:color="auto"/>
              <w:bottom w:val="single" w:sz="2" w:space="0" w:color="auto"/>
              <w:right w:val="single" w:sz="2" w:space="0" w:color="auto"/>
            </w:tcBorders>
            <w:vAlign w:val="center"/>
          </w:tcPr>
          <w:p w:rsidR="00B7366B" w:rsidRPr="003A0FA1" w:rsidRDefault="00B7366B" w:rsidP="00D85F80">
            <w:pPr>
              <w:pStyle w:val="a8"/>
            </w:pPr>
            <w:r w:rsidRPr="003A0FA1">
              <w:t>2</w:t>
            </w:r>
          </w:p>
        </w:tc>
        <w:tc>
          <w:tcPr>
            <w:tcW w:w="1134" w:type="pct"/>
            <w:tcBorders>
              <w:top w:val="single" w:sz="2" w:space="0" w:color="auto"/>
              <w:left w:val="single" w:sz="2" w:space="0" w:color="auto"/>
              <w:bottom w:val="single" w:sz="2" w:space="0" w:color="auto"/>
              <w:right w:val="single" w:sz="2" w:space="0" w:color="auto"/>
            </w:tcBorders>
            <w:vAlign w:val="center"/>
          </w:tcPr>
          <w:p w:rsidR="00B7366B" w:rsidRPr="003A0FA1" w:rsidRDefault="00B7366B" w:rsidP="00D85F80">
            <w:pPr>
              <w:pStyle w:val="a8"/>
            </w:pPr>
            <w:r w:rsidRPr="003A0FA1">
              <w:rPr>
                <w:rFonts w:hint="eastAsia"/>
              </w:rPr>
              <w:t>水管</w:t>
            </w:r>
          </w:p>
        </w:tc>
        <w:tc>
          <w:tcPr>
            <w:tcW w:w="972" w:type="pct"/>
            <w:tcBorders>
              <w:top w:val="single" w:sz="2" w:space="0" w:color="auto"/>
              <w:left w:val="single" w:sz="2" w:space="0" w:color="auto"/>
              <w:bottom w:val="single" w:sz="2" w:space="0" w:color="auto"/>
              <w:right w:val="single" w:sz="2" w:space="0" w:color="auto"/>
            </w:tcBorders>
            <w:vAlign w:val="center"/>
          </w:tcPr>
          <w:p w:rsidR="00B7366B" w:rsidRPr="003A0FA1" w:rsidRDefault="00B7366B" w:rsidP="00D85F80">
            <w:pPr>
              <w:pStyle w:val="a8"/>
            </w:pPr>
            <w:r w:rsidRPr="003A0FA1">
              <w:t>Dn50</w:t>
            </w:r>
          </w:p>
        </w:tc>
        <w:tc>
          <w:tcPr>
            <w:tcW w:w="810" w:type="pct"/>
            <w:tcBorders>
              <w:top w:val="single" w:sz="2" w:space="0" w:color="auto"/>
              <w:left w:val="single" w:sz="2" w:space="0" w:color="auto"/>
              <w:bottom w:val="single" w:sz="2" w:space="0" w:color="auto"/>
              <w:right w:val="single" w:sz="2" w:space="0" w:color="auto"/>
            </w:tcBorders>
            <w:vAlign w:val="center"/>
          </w:tcPr>
          <w:p w:rsidR="00B7366B" w:rsidRPr="003A0FA1" w:rsidRDefault="00B7366B" w:rsidP="00D85F80">
            <w:pPr>
              <w:pStyle w:val="a8"/>
            </w:pPr>
            <w:r w:rsidRPr="003A0FA1">
              <w:t>M</w:t>
            </w:r>
          </w:p>
        </w:tc>
        <w:tc>
          <w:tcPr>
            <w:tcW w:w="1296" w:type="pct"/>
            <w:tcBorders>
              <w:top w:val="single" w:sz="2" w:space="0" w:color="auto"/>
              <w:left w:val="single" w:sz="2" w:space="0" w:color="auto"/>
              <w:bottom w:val="single" w:sz="2" w:space="0" w:color="auto"/>
              <w:right w:val="single" w:sz="2" w:space="0" w:color="auto"/>
            </w:tcBorders>
            <w:vAlign w:val="center"/>
          </w:tcPr>
          <w:p w:rsidR="00B7366B" w:rsidRPr="003A0FA1" w:rsidRDefault="00B7366B" w:rsidP="00D85F80">
            <w:pPr>
              <w:pStyle w:val="a8"/>
            </w:pPr>
            <w:r w:rsidRPr="003A0FA1">
              <w:t>30</w:t>
            </w:r>
          </w:p>
        </w:tc>
      </w:tr>
      <w:tr w:rsidR="00B7366B" w:rsidRPr="003A0FA1" w:rsidTr="00D85F80">
        <w:tblPrEx>
          <w:tblCellMar>
            <w:top w:w="0" w:type="dxa"/>
            <w:bottom w:w="0" w:type="dxa"/>
          </w:tblCellMar>
        </w:tblPrEx>
        <w:trPr>
          <w:trHeight w:val="20"/>
          <w:jc w:val="center"/>
        </w:trPr>
        <w:tc>
          <w:tcPr>
            <w:tcW w:w="788" w:type="pct"/>
            <w:tcBorders>
              <w:top w:val="single" w:sz="2" w:space="0" w:color="auto"/>
              <w:left w:val="single" w:sz="2" w:space="0" w:color="auto"/>
              <w:bottom w:val="single" w:sz="2" w:space="0" w:color="auto"/>
              <w:right w:val="single" w:sz="2" w:space="0" w:color="auto"/>
            </w:tcBorders>
            <w:vAlign w:val="center"/>
          </w:tcPr>
          <w:p w:rsidR="00B7366B" w:rsidRPr="003A0FA1" w:rsidRDefault="00B7366B" w:rsidP="00D85F80">
            <w:pPr>
              <w:pStyle w:val="a8"/>
            </w:pPr>
            <w:r w:rsidRPr="003A0FA1">
              <w:t>3</w:t>
            </w:r>
          </w:p>
        </w:tc>
        <w:tc>
          <w:tcPr>
            <w:tcW w:w="1134" w:type="pct"/>
            <w:tcBorders>
              <w:top w:val="single" w:sz="2" w:space="0" w:color="auto"/>
              <w:left w:val="single" w:sz="2" w:space="0" w:color="auto"/>
              <w:bottom w:val="single" w:sz="2" w:space="0" w:color="auto"/>
              <w:right w:val="single" w:sz="2" w:space="0" w:color="auto"/>
            </w:tcBorders>
            <w:vAlign w:val="center"/>
          </w:tcPr>
          <w:p w:rsidR="00B7366B" w:rsidRPr="003A0FA1" w:rsidRDefault="00B7366B" w:rsidP="00D85F80">
            <w:pPr>
              <w:pStyle w:val="a8"/>
            </w:pPr>
            <w:r w:rsidRPr="003A0FA1">
              <w:rPr>
                <w:rFonts w:hint="eastAsia"/>
              </w:rPr>
              <w:t>湿度控制仪</w:t>
            </w:r>
          </w:p>
        </w:tc>
        <w:tc>
          <w:tcPr>
            <w:tcW w:w="972" w:type="pct"/>
            <w:tcBorders>
              <w:top w:val="single" w:sz="2" w:space="0" w:color="auto"/>
              <w:left w:val="single" w:sz="2" w:space="0" w:color="auto"/>
              <w:bottom w:val="single" w:sz="2" w:space="0" w:color="auto"/>
              <w:right w:val="single" w:sz="2" w:space="0" w:color="auto"/>
            </w:tcBorders>
            <w:vAlign w:val="center"/>
          </w:tcPr>
          <w:p w:rsidR="00B7366B" w:rsidRPr="003A0FA1" w:rsidRDefault="00B7366B" w:rsidP="00D85F80">
            <w:pPr>
              <w:pStyle w:val="a8"/>
            </w:pPr>
            <w:proofErr w:type="gramStart"/>
            <w:r w:rsidRPr="003A0FA1">
              <w:rPr>
                <w:rFonts w:hint="eastAsia"/>
              </w:rPr>
              <w:t>苏州博飞</w:t>
            </w:r>
            <w:proofErr w:type="gramEnd"/>
          </w:p>
        </w:tc>
        <w:tc>
          <w:tcPr>
            <w:tcW w:w="810" w:type="pct"/>
            <w:tcBorders>
              <w:top w:val="single" w:sz="2" w:space="0" w:color="auto"/>
              <w:left w:val="single" w:sz="2" w:space="0" w:color="auto"/>
              <w:bottom w:val="single" w:sz="2" w:space="0" w:color="auto"/>
              <w:right w:val="single" w:sz="2" w:space="0" w:color="auto"/>
            </w:tcBorders>
            <w:vAlign w:val="center"/>
          </w:tcPr>
          <w:p w:rsidR="00B7366B" w:rsidRPr="003A0FA1" w:rsidRDefault="00B7366B" w:rsidP="00D85F80">
            <w:pPr>
              <w:pStyle w:val="a8"/>
            </w:pPr>
            <w:r w:rsidRPr="003A0FA1">
              <w:rPr>
                <w:rFonts w:hint="eastAsia"/>
              </w:rPr>
              <w:t>台</w:t>
            </w:r>
          </w:p>
        </w:tc>
        <w:tc>
          <w:tcPr>
            <w:tcW w:w="1296" w:type="pct"/>
            <w:tcBorders>
              <w:top w:val="single" w:sz="2" w:space="0" w:color="auto"/>
              <w:left w:val="single" w:sz="2" w:space="0" w:color="auto"/>
              <w:bottom w:val="single" w:sz="2" w:space="0" w:color="auto"/>
              <w:right w:val="single" w:sz="2" w:space="0" w:color="auto"/>
            </w:tcBorders>
            <w:vAlign w:val="center"/>
          </w:tcPr>
          <w:p w:rsidR="00B7366B" w:rsidRPr="003A0FA1" w:rsidRDefault="00B7366B" w:rsidP="00D85F80">
            <w:pPr>
              <w:pStyle w:val="a8"/>
            </w:pPr>
            <w:r w:rsidRPr="003A0FA1">
              <w:t>l</w:t>
            </w:r>
          </w:p>
        </w:tc>
      </w:tr>
    </w:tbl>
    <w:p w:rsidR="00B7366B" w:rsidRPr="0091077F" w:rsidRDefault="00B7366B" w:rsidP="00B7366B">
      <w:pPr>
        <w:ind w:firstLine="480"/>
        <w:rPr>
          <w:rFonts w:hint="eastAsia"/>
        </w:rPr>
      </w:pPr>
      <w:r>
        <w:rPr>
          <w:rFonts w:hint="eastAsia"/>
        </w:rPr>
        <w:t>2）</w:t>
      </w:r>
      <w:r w:rsidRPr="0091077F">
        <w:rPr>
          <w:rFonts w:hint="eastAsia"/>
        </w:rPr>
        <w:t>技术要求</w:t>
      </w:r>
    </w:p>
    <w:p w:rsidR="00B7366B" w:rsidRPr="0091077F" w:rsidRDefault="00B7366B" w:rsidP="00B7366B">
      <w:pPr>
        <w:ind w:firstLine="480"/>
        <w:rPr>
          <w:rFonts w:hint="eastAsia"/>
        </w:rPr>
      </w:pPr>
      <w:r w:rsidRPr="00E84BD2">
        <w:rPr>
          <w:rFonts w:hint="eastAsia"/>
        </w:rPr>
        <w:t>原理:</w:t>
      </w:r>
      <w:proofErr w:type="gramStart"/>
      <w:r w:rsidRPr="00E84BD2">
        <w:rPr>
          <w:rFonts w:hint="eastAsia"/>
        </w:rPr>
        <w:t>标养室内</w:t>
      </w:r>
      <w:proofErr w:type="gramEnd"/>
      <w:r w:rsidRPr="00E84BD2">
        <w:rPr>
          <w:rFonts w:hint="eastAsia"/>
        </w:rPr>
        <w:t>设置自动湿度控制器，感应</w:t>
      </w:r>
      <w:proofErr w:type="gramStart"/>
      <w:r w:rsidRPr="00E84BD2">
        <w:rPr>
          <w:rFonts w:hint="eastAsia"/>
        </w:rPr>
        <w:t>标养室内</w:t>
      </w:r>
      <w:proofErr w:type="gramEnd"/>
      <w:r w:rsidRPr="00E84BD2">
        <w:rPr>
          <w:rFonts w:hint="eastAsia"/>
        </w:rPr>
        <w:t>湿度，当室内湿度低于设定湿度时，系统自动喷淋。在</w:t>
      </w:r>
      <w:proofErr w:type="gramStart"/>
      <w:r w:rsidRPr="00E84BD2">
        <w:rPr>
          <w:rFonts w:hint="eastAsia"/>
        </w:rPr>
        <w:t>标养室</w:t>
      </w:r>
      <w:proofErr w:type="gramEnd"/>
      <w:r w:rsidRPr="00E84BD2">
        <w:rPr>
          <w:rFonts w:hint="eastAsia"/>
        </w:rPr>
        <w:t>设置集水坑，地而设置5%坡向集水井，收集喷淋水。室内所有喷淋水回流至集水井，集水井内布置一台水泵，经水泵抽出二次喷淋，循环使用，节约用水。各方向各部位设置喷淋，保证无间断无死角，全方位养护。</w:t>
      </w:r>
    </w:p>
    <w:p w:rsidR="00B7366B" w:rsidRPr="0091077F" w:rsidRDefault="00B7366B" w:rsidP="00B7366B">
      <w:pPr>
        <w:ind w:firstLine="480"/>
        <w:rPr>
          <w:rFonts w:hint="eastAsia"/>
        </w:rPr>
      </w:pPr>
      <w:r>
        <w:rPr>
          <w:rFonts w:hint="eastAsia"/>
        </w:rPr>
        <w:t>3）</w:t>
      </w:r>
      <w:r w:rsidRPr="0091077F">
        <w:rPr>
          <w:rFonts w:hint="eastAsia"/>
        </w:rPr>
        <w:t>效益分析</w:t>
      </w:r>
    </w:p>
    <w:p w:rsidR="00B7366B" w:rsidRPr="0091077F" w:rsidRDefault="00B7366B" w:rsidP="00B7366B">
      <w:pPr>
        <w:ind w:firstLine="480"/>
        <w:rPr>
          <w:rFonts w:hint="eastAsia"/>
        </w:rPr>
      </w:pPr>
      <w:r w:rsidRPr="00E84BD2">
        <w:rPr>
          <w:rFonts w:hint="eastAsia"/>
        </w:rPr>
        <w:t>在满足</w:t>
      </w:r>
      <w:proofErr w:type="gramStart"/>
      <w:r w:rsidRPr="00E84BD2">
        <w:rPr>
          <w:rFonts w:hint="eastAsia"/>
        </w:rPr>
        <w:t>标养室内</w:t>
      </w:r>
      <w:proofErr w:type="gramEnd"/>
      <w:r w:rsidRPr="00E84BD2">
        <w:rPr>
          <w:rFonts w:hint="eastAsia"/>
        </w:rPr>
        <w:t>养护湿度控制的前提下，智能化地降低了人工养护成木，保证了养护质量的同时循环用水节约了水资源。</w:t>
      </w:r>
    </w:p>
    <w:p w:rsidR="00B7366B" w:rsidRPr="0091077F" w:rsidRDefault="00B7366B" w:rsidP="00B7366B">
      <w:pPr>
        <w:ind w:firstLine="480"/>
        <w:rPr>
          <w:rFonts w:hint="eastAsia"/>
        </w:rPr>
      </w:pPr>
      <w:r>
        <w:rPr>
          <w:rFonts w:hint="eastAsia"/>
        </w:rPr>
        <w:t>（3）</w:t>
      </w:r>
      <w:r w:rsidRPr="0091077F">
        <w:rPr>
          <w:rFonts w:hint="eastAsia"/>
        </w:rPr>
        <w:t>施工用水智能集中控制系统</w:t>
      </w:r>
    </w:p>
    <w:p w:rsidR="00B7366B" w:rsidRPr="0091077F" w:rsidRDefault="00B7366B" w:rsidP="00B7366B">
      <w:pPr>
        <w:ind w:firstLine="480"/>
        <w:rPr>
          <w:rFonts w:hint="eastAsia"/>
        </w:rPr>
      </w:pPr>
      <w:r>
        <w:rPr>
          <w:rFonts w:hint="eastAsia"/>
        </w:rPr>
        <w:t>1）</w:t>
      </w:r>
      <w:r w:rsidRPr="0091077F">
        <w:rPr>
          <w:rFonts w:hint="eastAsia"/>
        </w:rPr>
        <w:t>指标要求</w:t>
      </w:r>
    </w:p>
    <w:p w:rsidR="00B7366B" w:rsidRPr="0091077F" w:rsidRDefault="00B7366B" w:rsidP="00B7366B">
      <w:pPr>
        <w:ind w:firstLine="480"/>
        <w:rPr>
          <w:rFonts w:hint="eastAsia"/>
        </w:rPr>
      </w:pPr>
      <w:r>
        <w:rPr>
          <w:rFonts w:hint="eastAsia"/>
        </w:rPr>
        <w:lastRenderedPageBreak/>
        <w:t>①</w:t>
      </w:r>
      <w:r w:rsidRPr="0091077F">
        <w:rPr>
          <w:rFonts w:hint="eastAsia"/>
        </w:rPr>
        <w:t>施工现场采用先进的节水工艺。</w:t>
      </w:r>
    </w:p>
    <w:p w:rsidR="00B7366B" w:rsidRPr="0091077F" w:rsidRDefault="00B7366B" w:rsidP="00B7366B">
      <w:pPr>
        <w:ind w:firstLine="480"/>
        <w:rPr>
          <w:rFonts w:hint="eastAsia"/>
        </w:rPr>
      </w:pPr>
      <w:r>
        <w:rPr>
          <w:rFonts w:hint="eastAsia"/>
        </w:rPr>
        <w:t>②</w:t>
      </w:r>
      <w:r w:rsidRPr="0091077F">
        <w:rPr>
          <w:rFonts w:hint="eastAsia"/>
        </w:rPr>
        <w:t>现场施工用水采用智能集中控制系统，各取水点设控制阀，监控室对各用水</w:t>
      </w:r>
      <w:proofErr w:type="gramStart"/>
      <w:r w:rsidRPr="0091077F">
        <w:rPr>
          <w:rFonts w:hint="eastAsia"/>
        </w:rPr>
        <w:t>点施工</w:t>
      </w:r>
      <w:proofErr w:type="gramEnd"/>
      <w:r w:rsidRPr="0091077F">
        <w:rPr>
          <w:rFonts w:hint="eastAsia"/>
        </w:rPr>
        <w:t>用水情况准确监督，可通过指令关闭各取水点阀门。</w:t>
      </w:r>
    </w:p>
    <w:p w:rsidR="00B7366B" w:rsidRPr="0091077F" w:rsidRDefault="00B7366B" w:rsidP="00B7366B">
      <w:pPr>
        <w:ind w:firstLine="480"/>
        <w:rPr>
          <w:rFonts w:hint="eastAsia"/>
        </w:rPr>
      </w:pPr>
      <w:r>
        <w:rPr>
          <w:rFonts w:hint="eastAsia"/>
        </w:rPr>
        <w:t>2）</w:t>
      </w:r>
      <w:r w:rsidRPr="0091077F">
        <w:rPr>
          <w:rFonts w:hint="eastAsia"/>
        </w:rPr>
        <w:t>技术要求</w:t>
      </w:r>
    </w:p>
    <w:p w:rsidR="00B7366B" w:rsidRPr="0091077F" w:rsidRDefault="00B7366B" w:rsidP="00B7366B">
      <w:pPr>
        <w:ind w:firstLine="480"/>
        <w:rPr>
          <w:rFonts w:hint="eastAsia"/>
        </w:rPr>
      </w:pPr>
      <w:r w:rsidRPr="00E84BD2">
        <w:rPr>
          <w:rFonts w:hint="eastAsia"/>
        </w:rPr>
        <w:t>原理:施工用水智能集中控制系统主要由各施工楼层取水点的电磁阀、流量开关和智能集中控制室组成，对施工用水实时监控，如发现长流水中控台则可报警提示，可及时关闭水源，</w:t>
      </w:r>
      <w:proofErr w:type="gramStart"/>
      <w:r w:rsidRPr="00E84BD2">
        <w:rPr>
          <w:rFonts w:hint="eastAsia"/>
        </w:rPr>
        <w:t>杜绝长</w:t>
      </w:r>
      <w:proofErr w:type="gramEnd"/>
      <w:r w:rsidRPr="00E84BD2">
        <w:rPr>
          <w:rFonts w:hint="eastAsia"/>
        </w:rPr>
        <w:t>流水等用水浪费现象，节约水资源。</w:t>
      </w:r>
    </w:p>
    <w:p w:rsidR="00B7366B" w:rsidRPr="0091077F" w:rsidRDefault="00B7366B" w:rsidP="00B7366B">
      <w:pPr>
        <w:ind w:firstLine="480"/>
        <w:rPr>
          <w:rFonts w:hint="eastAsia"/>
        </w:rPr>
      </w:pPr>
      <w:r>
        <w:rPr>
          <w:rFonts w:hint="eastAsia"/>
        </w:rPr>
        <w:t>3）</w:t>
      </w:r>
      <w:r w:rsidRPr="0091077F">
        <w:rPr>
          <w:rFonts w:hint="eastAsia"/>
        </w:rPr>
        <w:t>效益分析</w:t>
      </w:r>
    </w:p>
    <w:p w:rsidR="00B7366B" w:rsidRPr="0091077F" w:rsidRDefault="00B7366B" w:rsidP="00B7366B">
      <w:pPr>
        <w:ind w:firstLine="480"/>
        <w:rPr>
          <w:rFonts w:hint="eastAsia"/>
        </w:rPr>
      </w:pPr>
      <w:r w:rsidRPr="00E84BD2">
        <w:rPr>
          <w:rFonts w:hint="eastAsia"/>
        </w:rPr>
        <w:t>规范了施工现场用水，对施工用水情况准确监督，实时控制，</w:t>
      </w:r>
      <w:proofErr w:type="gramStart"/>
      <w:r w:rsidRPr="00E84BD2">
        <w:rPr>
          <w:rFonts w:hint="eastAsia"/>
        </w:rPr>
        <w:t>杜绝长</w:t>
      </w:r>
      <w:proofErr w:type="gramEnd"/>
      <w:r w:rsidRPr="00E84BD2">
        <w:rPr>
          <w:rFonts w:hint="eastAsia"/>
        </w:rPr>
        <w:t>流水等用水浪费现象，节约了水资源。</w:t>
      </w:r>
    </w:p>
    <w:p w:rsidR="00B7366B" w:rsidRPr="0091077F" w:rsidRDefault="00B7366B" w:rsidP="00B7366B">
      <w:pPr>
        <w:ind w:firstLine="480"/>
        <w:rPr>
          <w:rFonts w:hint="eastAsia"/>
        </w:rPr>
      </w:pPr>
      <w:r>
        <w:rPr>
          <w:rFonts w:hint="eastAsia"/>
        </w:rPr>
        <w:t>（4）</w:t>
      </w:r>
      <w:r w:rsidRPr="0091077F">
        <w:rPr>
          <w:rFonts w:hint="eastAsia"/>
        </w:rPr>
        <w:t>生活生产用水分离计量</w:t>
      </w:r>
    </w:p>
    <w:p w:rsidR="00B7366B" w:rsidRPr="0091077F" w:rsidRDefault="00B7366B" w:rsidP="00B7366B">
      <w:pPr>
        <w:ind w:firstLine="480"/>
        <w:rPr>
          <w:rFonts w:hint="eastAsia"/>
        </w:rPr>
      </w:pPr>
      <w:r>
        <w:rPr>
          <w:rFonts w:hint="eastAsia"/>
        </w:rPr>
        <w:t>1</w:t>
      </w:r>
      <w:r w:rsidRPr="0091077F">
        <w:rPr>
          <w:rFonts w:hint="eastAsia"/>
        </w:rPr>
        <w:t>）技术要求</w:t>
      </w:r>
    </w:p>
    <w:p w:rsidR="00B7366B" w:rsidRPr="000E4C3A" w:rsidRDefault="00B7366B" w:rsidP="00B7366B">
      <w:pPr>
        <w:ind w:firstLine="480"/>
        <w:rPr>
          <w:rFonts w:hint="eastAsia"/>
        </w:rPr>
      </w:pPr>
      <w:r w:rsidRPr="000E4C3A">
        <w:rPr>
          <w:rFonts w:hint="eastAsia"/>
        </w:rPr>
        <w:t>安装水表，定期记录分析，从而做到用水控制。</w:t>
      </w:r>
    </w:p>
    <w:p w:rsidR="00B7366B" w:rsidRPr="0091077F" w:rsidRDefault="00B7366B" w:rsidP="00B7366B">
      <w:pPr>
        <w:ind w:firstLine="480"/>
        <w:rPr>
          <w:rFonts w:hint="eastAsia"/>
        </w:rPr>
      </w:pPr>
      <w:r w:rsidRPr="000E4C3A">
        <w:rPr>
          <w:rFonts w:hint="eastAsia"/>
        </w:rPr>
        <w:t>在项目部的</w:t>
      </w:r>
      <w:proofErr w:type="gramStart"/>
      <w:r w:rsidRPr="000E4C3A">
        <w:rPr>
          <w:rFonts w:hint="eastAsia"/>
        </w:rPr>
        <w:t>用水总接</w:t>
      </w:r>
      <w:r w:rsidRPr="0091077F">
        <w:rPr>
          <w:rFonts w:hint="eastAsia"/>
        </w:rPr>
        <w:t>入</w:t>
      </w:r>
      <w:proofErr w:type="gramEnd"/>
      <w:r w:rsidRPr="0091077F">
        <w:rPr>
          <w:rFonts w:hint="eastAsia"/>
        </w:rPr>
        <w:t>口、办公区、生活区、施工生产区、食堂、浴室等各功能区以及各分包用水分别装设水表。以达到施工生产区、办公生活区用水分别计量，将用水量控制目标细化，各功能区控制用水量使用。</w:t>
      </w:r>
    </w:p>
    <w:p w:rsidR="00B7366B" w:rsidRPr="0091077F" w:rsidRDefault="00B7366B" w:rsidP="00B7366B">
      <w:pPr>
        <w:ind w:firstLine="480"/>
        <w:rPr>
          <w:rFonts w:hint="eastAsia"/>
        </w:rPr>
      </w:pPr>
      <w:r>
        <w:rPr>
          <w:rFonts w:hint="eastAsia"/>
        </w:rPr>
        <w:t>2</w:t>
      </w:r>
      <w:r w:rsidRPr="0091077F">
        <w:rPr>
          <w:rFonts w:hint="eastAsia"/>
        </w:rPr>
        <w:t>）效益分析</w:t>
      </w:r>
    </w:p>
    <w:p w:rsidR="00B7366B" w:rsidRPr="0091077F" w:rsidRDefault="00B7366B" w:rsidP="00B7366B">
      <w:pPr>
        <w:ind w:firstLine="480"/>
        <w:rPr>
          <w:rFonts w:hint="eastAsia"/>
        </w:rPr>
      </w:pPr>
      <w:r>
        <w:rPr>
          <w:rFonts w:hint="eastAsia"/>
        </w:rPr>
        <w:t>（5）</w:t>
      </w:r>
      <w:r w:rsidRPr="0091077F">
        <w:rPr>
          <w:rFonts w:hint="eastAsia"/>
        </w:rPr>
        <w:t>非传统用水回收利用</w:t>
      </w:r>
    </w:p>
    <w:p w:rsidR="00B7366B" w:rsidRPr="0091077F" w:rsidRDefault="00B7366B" w:rsidP="00B7366B">
      <w:pPr>
        <w:ind w:firstLine="480"/>
        <w:rPr>
          <w:rFonts w:hint="eastAsia"/>
        </w:rPr>
      </w:pPr>
      <w:r>
        <w:rPr>
          <w:rFonts w:hint="eastAsia"/>
        </w:rPr>
        <w:t>1</w:t>
      </w:r>
      <w:r w:rsidRPr="0091077F">
        <w:rPr>
          <w:rFonts w:hint="eastAsia"/>
        </w:rPr>
        <w:t>）技术要求</w:t>
      </w:r>
    </w:p>
    <w:p w:rsidR="00B7366B" w:rsidRPr="0091077F" w:rsidRDefault="00B7366B" w:rsidP="00B7366B">
      <w:pPr>
        <w:ind w:firstLine="480"/>
        <w:rPr>
          <w:rFonts w:hint="eastAsia"/>
        </w:rPr>
      </w:pPr>
      <w:r w:rsidRPr="000E4C3A">
        <w:rPr>
          <w:rFonts w:hint="eastAsia"/>
        </w:rPr>
        <w:t>生活区设置废水回收利用系统，系统包括:生活区雨水收集环网、1个60t级四级沉淀池、时控水泵、管网。通过环网收集雨水及生活用水(洗衣、洗澡等)汇集于四级沉淀池，沉淀池最后一格加设过滤网(需定期清理)过滤，同时最后一格内设时控水泵，通过管网定时抽水至厕所水箱进行冲洗口</w:t>
      </w:r>
    </w:p>
    <w:p w:rsidR="00B7366B" w:rsidRPr="0091077F" w:rsidRDefault="00B7366B" w:rsidP="00B7366B">
      <w:pPr>
        <w:ind w:firstLine="480"/>
        <w:rPr>
          <w:rFonts w:hint="eastAsia"/>
        </w:rPr>
      </w:pPr>
      <w:r>
        <w:rPr>
          <w:rFonts w:hint="eastAsia"/>
        </w:rPr>
        <w:t>2</w:t>
      </w:r>
      <w:r w:rsidRPr="0091077F">
        <w:rPr>
          <w:rFonts w:hint="eastAsia"/>
        </w:rPr>
        <w:t>）效益分析</w:t>
      </w:r>
    </w:p>
    <w:p w:rsidR="00B7366B" w:rsidRPr="0091077F" w:rsidRDefault="00B7366B" w:rsidP="00B7366B">
      <w:pPr>
        <w:ind w:firstLine="480"/>
        <w:rPr>
          <w:rFonts w:hint="eastAsia"/>
        </w:rPr>
      </w:pPr>
      <w:r w:rsidRPr="000E4C3A">
        <w:rPr>
          <w:rFonts w:hint="eastAsia"/>
        </w:rPr>
        <w:t>做到非传统用水回收利用，可节约大量水资源。</w:t>
      </w:r>
    </w:p>
    <w:p w:rsidR="00B7366B" w:rsidRDefault="00B7366B" w:rsidP="00B7366B">
      <w:pPr>
        <w:pStyle w:val="4"/>
        <w:numPr>
          <w:ilvl w:val="3"/>
          <w:numId w:val="2"/>
        </w:numPr>
        <w:rPr>
          <w:rFonts w:hint="eastAsia"/>
        </w:rPr>
      </w:pPr>
      <w:proofErr w:type="spellStart"/>
      <w:r>
        <w:rPr>
          <w:rFonts w:hint="eastAsia"/>
        </w:rPr>
        <w:t>节能与能源利用</w:t>
      </w:r>
      <w:proofErr w:type="spellEnd"/>
    </w:p>
    <w:p w:rsidR="00B7366B" w:rsidRPr="0091077F" w:rsidRDefault="00B7366B" w:rsidP="00B7366B">
      <w:pPr>
        <w:ind w:firstLine="480"/>
        <w:rPr>
          <w:rFonts w:hint="eastAsia"/>
        </w:rPr>
      </w:pPr>
      <w:r>
        <w:rPr>
          <w:rFonts w:hint="eastAsia"/>
        </w:rPr>
        <w:t>（1）</w:t>
      </w:r>
      <w:r w:rsidRPr="0091077F">
        <w:rPr>
          <w:rFonts w:hint="eastAsia"/>
        </w:rPr>
        <w:t>喷淋降温系统应用技术</w:t>
      </w:r>
    </w:p>
    <w:p w:rsidR="00B7366B" w:rsidRDefault="00B7366B" w:rsidP="00B7366B">
      <w:pPr>
        <w:ind w:firstLine="480"/>
        <w:rPr>
          <w:rFonts w:hint="eastAsia"/>
        </w:rPr>
      </w:pPr>
      <w:r>
        <w:rPr>
          <w:rFonts w:hint="eastAsia"/>
        </w:rPr>
        <w:t>1）技术要求</w:t>
      </w:r>
    </w:p>
    <w:p w:rsidR="00B7366B" w:rsidRPr="0091077F" w:rsidRDefault="00B7366B" w:rsidP="00B7366B">
      <w:pPr>
        <w:ind w:firstLine="480"/>
        <w:rPr>
          <w:rFonts w:hint="eastAsia"/>
        </w:rPr>
      </w:pPr>
      <w:r w:rsidRPr="0091077F">
        <w:rPr>
          <w:rFonts w:hint="eastAsia"/>
        </w:rPr>
        <w:t>采用成品喷雾主机，其自动喷雾系统主要由中央控制器、主机、水处理器、</w:t>
      </w:r>
      <w:r w:rsidRPr="0091077F">
        <w:rPr>
          <w:rFonts w:hint="eastAsia"/>
        </w:rPr>
        <w:lastRenderedPageBreak/>
        <w:t>增压、恒压动力系统、管道、喷嘴等组成，根据临时设施布局，</w:t>
      </w:r>
      <w:proofErr w:type="gramStart"/>
      <w:r w:rsidRPr="0091077F">
        <w:rPr>
          <w:rFonts w:hint="eastAsia"/>
        </w:rPr>
        <w:t>安装于临建</w:t>
      </w:r>
      <w:proofErr w:type="gramEnd"/>
      <w:r w:rsidRPr="0091077F">
        <w:rPr>
          <w:rFonts w:hint="eastAsia"/>
        </w:rPr>
        <w:t>道路周边及临建房屋面。</w:t>
      </w:r>
    </w:p>
    <w:p w:rsidR="00B7366B" w:rsidRPr="0091077F" w:rsidRDefault="00B7366B" w:rsidP="00B7366B">
      <w:pPr>
        <w:ind w:firstLine="480"/>
        <w:rPr>
          <w:rFonts w:hint="eastAsia"/>
        </w:rPr>
      </w:pPr>
      <w:r>
        <w:rPr>
          <w:rFonts w:hint="eastAsia"/>
        </w:rPr>
        <w:t>2）</w:t>
      </w:r>
      <w:r w:rsidRPr="0091077F">
        <w:rPr>
          <w:rFonts w:hint="eastAsia"/>
        </w:rPr>
        <w:t>效果分析</w:t>
      </w:r>
    </w:p>
    <w:p w:rsidR="00B7366B" w:rsidRPr="0091077F" w:rsidRDefault="00B7366B" w:rsidP="00B7366B">
      <w:pPr>
        <w:ind w:firstLine="480"/>
        <w:rPr>
          <w:rFonts w:hint="eastAsia"/>
        </w:rPr>
      </w:pPr>
      <w:r w:rsidRPr="0091077F">
        <w:rPr>
          <w:rFonts w:hint="eastAsia"/>
        </w:rPr>
        <w:t>在办公区、生活区临时用房周边或屋顶使用，可达到良好的降温效果，降低室内空调运行能耗;</w:t>
      </w:r>
    </w:p>
    <w:p w:rsidR="00B7366B" w:rsidRPr="0091077F" w:rsidRDefault="00B7366B" w:rsidP="00B7366B">
      <w:pPr>
        <w:ind w:firstLine="480"/>
        <w:rPr>
          <w:rFonts w:hint="eastAsia"/>
        </w:rPr>
      </w:pPr>
      <w:r w:rsidRPr="0091077F">
        <w:rPr>
          <w:rFonts w:hint="eastAsia"/>
        </w:rPr>
        <w:t>通过本喷雾系统对于气温降低情况的实测数据统计得出:喷雾区和太阳直射区极端最大温差14℃;喷雾区由远及近降温幅度2</w:t>
      </w:r>
      <w:proofErr w:type="gramStart"/>
      <w:r w:rsidRPr="0091077F">
        <w:rPr>
          <w:rFonts w:hint="eastAsia"/>
        </w:rPr>
        <w:t>一7</w:t>
      </w:r>
      <w:proofErr w:type="gramEnd"/>
      <w:r w:rsidRPr="0091077F">
        <w:rPr>
          <w:rFonts w:hint="eastAsia"/>
        </w:rPr>
        <w:t>℃。</w:t>
      </w:r>
    </w:p>
    <w:p w:rsidR="00B7366B" w:rsidRPr="0091077F" w:rsidRDefault="00B7366B" w:rsidP="00B7366B">
      <w:pPr>
        <w:ind w:firstLine="480"/>
        <w:rPr>
          <w:rFonts w:hint="eastAsia"/>
        </w:rPr>
      </w:pPr>
      <w:r>
        <w:rPr>
          <w:rFonts w:hint="eastAsia"/>
        </w:rPr>
        <w:t>（2）</w:t>
      </w:r>
      <w:r w:rsidRPr="0091077F">
        <w:rPr>
          <w:rFonts w:hint="eastAsia"/>
        </w:rPr>
        <w:t>节电保护装置</w:t>
      </w:r>
    </w:p>
    <w:p w:rsidR="00B7366B" w:rsidRPr="0091077F" w:rsidRDefault="00B7366B" w:rsidP="00B7366B">
      <w:pPr>
        <w:ind w:firstLine="480"/>
        <w:rPr>
          <w:rFonts w:hint="eastAsia"/>
        </w:rPr>
      </w:pPr>
      <w:r w:rsidRPr="0056310F">
        <w:rPr>
          <w:rFonts w:hint="eastAsia"/>
        </w:rPr>
        <w:t>1）</w:t>
      </w:r>
      <w:r w:rsidRPr="0091077F">
        <w:rPr>
          <w:rFonts w:hint="eastAsia"/>
        </w:rPr>
        <w:t>指标要求</w:t>
      </w:r>
    </w:p>
    <w:p w:rsidR="00B7366B" w:rsidRPr="0091077F" w:rsidRDefault="00B7366B" w:rsidP="00B7366B">
      <w:pPr>
        <w:ind w:firstLine="480"/>
        <w:rPr>
          <w:rFonts w:hint="eastAsia"/>
        </w:rPr>
      </w:pPr>
      <w:r w:rsidRPr="0056310F">
        <w:rPr>
          <w:rFonts w:hint="eastAsia"/>
        </w:rPr>
        <w:t>节电保护装置应安装在专用设备房间(配电房)内，安装前需</w:t>
      </w:r>
      <w:proofErr w:type="gramStart"/>
      <w:r w:rsidRPr="0056310F">
        <w:rPr>
          <w:rFonts w:hint="eastAsia"/>
        </w:rPr>
        <w:t>保证保证</w:t>
      </w:r>
      <w:proofErr w:type="gramEnd"/>
      <w:r w:rsidRPr="0056310F">
        <w:rPr>
          <w:rFonts w:hint="eastAsia"/>
        </w:rPr>
        <w:t>房间的整洁、干燥，无尘，靠近电源;</w:t>
      </w:r>
      <w:proofErr w:type="gramStart"/>
      <w:r w:rsidRPr="0056310F">
        <w:rPr>
          <w:rFonts w:hint="eastAsia"/>
        </w:rPr>
        <w:t>能白然通风</w:t>
      </w:r>
      <w:proofErr w:type="gramEnd"/>
      <w:r w:rsidRPr="0056310F">
        <w:rPr>
          <w:rFonts w:hint="eastAsia"/>
        </w:rPr>
        <w:t>，并应采取防止雨雪侵入和动物进入的措施，建筑物和构筑物的耐火等级不低于3级，周边配置可用于扑灭电气火灾的灭火器。</w:t>
      </w:r>
    </w:p>
    <w:p w:rsidR="00B7366B" w:rsidRPr="0091077F" w:rsidRDefault="00B7366B" w:rsidP="00B7366B">
      <w:pPr>
        <w:ind w:firstLine="480"/>
        <w:rPr>
          <w:rFonts w:hint="eastAsia"/>
        </w:rPr>
      </w:pPr>
      <w:r>
        <w:rPr>
          <w:rFonts w:hint="eastAsia"/>
        </w:rPr>
        <w:t>2</w:t>
      </w:r>
      <w:r w:rsidRPr="0091077F">
        <w:rPr>
          <w:rFonts w:hint="eastAsia"/>
        </w:rPr>
        <w:t>）技术要求</w:t>
      </w:r>
    </w:p>
    <w:p w:rsidR="00B7366B" w:rsidRPr="0056310F" w:rsidRDefault="00B7366B" w:rsidP="00B7366B">
      <w:pPr>
        <w:ind w:firstLine="480"/>
        <w:rPr>
          <w:rFonts w:hint="eastAsia"/>
        </w:rPr>
      </w:pPr>
      <w:r w:rsidRPr="0056310F">
        <w:rPr>
          <w:rFonts w:hint="eastAsia"/>
        </w:rPr>
        <w:t>采用节电保护装置，可以压扁电流波形、冷却电机将“无用能量”转换为“有用能量”以进行节能，还能够快速吸收尖峰、脉冲、电涌和谐波能量，并在电网电压瞬间降低时，使电压保持相对稳定，从而保护配电系统和</w:t>
      </w:r>
      <w:proofErr w:type="gramStart"/>
      <w:r w:rsidRPr="0056310F">
        <w:rPr>
          <w:rFonts w:hint="eastAsia"/>
        </w:rPr>
        <w:t>用电设各不受</w:t>
      </w:r>
      <w:proofErr w:type="gramEnd"/>
      <w:r w:rsidRPr="0056310F">
        <w:rPr>
          <w:rFonts w:hint="eastAsia"/>
        </w:rPr>
        <w:t>损害，避免巨大经济损失。</w:t>
      </w:r>
    </w:p>
    <w:p w:rsidR="00B7366B" w:rsidRPr="0091077F" w:rsidRDefault="00B7366B" w:rsidP="00B7366B">
      <w:pPr>
        <w:ind w:firstLine="480"/>
        <w:rPr>
          <w:rFonts w:hint="eastAsia"/>
        </w:rPr>
      </w:pPr>
      <w:r w:rsidRPr="0056310F">
        <w:rPr>
          <w:rFonts w:hint="eastAsia"/>
        </w:rPr>
        <w:t>每台节电保护装置的使用功率在</w:t>
      </w:r>
      <w:r w:rsidRPr="0091077F">
        <w:rPr>
          <w:rFonts w:hint="eastAsia"/>
        </w:rPr>
        <w:t>50/100(KW)，对电网电流在三相100/200(A)之内进行控制，如果两台并联则可以使用功率在100/200kw，对电网电流200/400安培之内进行节电，再大的功率和电流可按以上的方法如此类推。</w:t>
      </w:r>
    </w:p>
    <w:p w:rsidR="00B7366B" w:rsidRPr="0091077F" w:rsidRDefault="00B7366B" w:rsidP="00B7366B">
      <w:pPr>
        <w:ind w:firstLine="480"/>
        <w:rPr>
          <w:rFonts w:hint="eastAsia"/>
        </w:rPr>
      </w:pPr>
      <w:r>
        <w:rPr>
          <w:rFonts w:hint="eastAsia"/>
        </w:rPr>
        <w:t>3</w:t>
      </w:r>
      <w:r w:rsidRPr="0091077F">
        <w:rPr>
          <w:rFonts w:hint="eastAsia"/>
        </w:rPr>
        <w:t>）效果分析</w:t>
      </w:r>
    </w:p>
    <w:p w:rsidR="00B7366B" w:rsidRPr="0091077F" w:rsidRDefault="00B7366B" w:rsidP="00B7366B">
      <w:pPr>
        <w:ind w:firstLine="480"/>
        <w:rPr>
          <w:rFonts w:hint="eastAsia"/>
        </w:rPr>
      </w:pPr>
      <w:r w:rsidRPr="0056310F">
        <w:rPr>
          <w:rFonts w:hint="eastAsia"/>
        </w:rPr>
        <w:t>经监测，每100度电节能约10%</w:t>
      </w:r>
      <w:r w:rsidRPr="0091077F">
        <w:rPr>
          <w:rFonts w:hint="eastAsia"/>
        </w:rPr>
        <w:t>～12%。</w:t>
      </w:r>
    </w:p>
    <w:p w:rsidR="00B7366B" w:rsidRPr="0091077F" w:rsidRDefault="00B7366B" w:rsidP="00B7366B">
      <w:pPr>
        <w:ind w:firstLine="480"/>
        <w:rPr>
          <w:rFonts w:hint="eastAsia"/>
        </w:rPr>
      </w:pPr>
      <w:r>
        <w:rPr>
          <w:rFonts w:hint="eastAsia"/>
        </w:rPr>
        <w:t>（3）</w:t>
      </w:r>
      <w:r w:rsidRPr="0091077F">
        <w:rPr>
          <w:rFonts w:hint="eastAsia"/>
        </w:rPr>
        <w:t>采用自动控制设备节约电能</w:t>
      </w:r>
    </w:p>
    <w:p w:rsidR="00B7366B" w:rsidRPr="0091077F" w:rsidRDefault="00B7366B" w:rsidP="00B7366B">
      <w:pPr>
        <w:ind w:firstLine="480"/>
        <w:rPr>
          <w:rFonts w:hint="eastAsia"/>
        </w:rPr>
      </w:pPr>
      <w:r w:rsidRPr="0056310F">
        <w:rPr>
          <w:rFonts w:hint="eastAsia"/>
        </w:rPr>
        <w:t>1）指标要求</w:t>
      </w:r>
    </w:p>
    <w:p w:rsidR="00B7366B" w:rsidRPr="0091077F" w:rsidRDefault="00B7366B" w:rsidP="00B7366B">
      <w:pPr>
        <w:ind w:firstLine="480"/>
        <w:rPr>
          <w:rFonts w:hint="eastAsia"/>
        </w:rPr>
      </w:pPr>
      <w:r w:rsidRPr="0056310F">
        <w:rPr>
          <w:rFonts w:hint="eastAsia"/>
        </w:rPr>
        <w:t>自动控制设备为成品，主要用于工人生活区用电线路上以限制大功率违章电器的使用。</w:t>
      </w:r>
    </w:p>
    <w:p w:rsidR="00B7366B" w:rsidRPr="0091077F" w:rsidRDefault="00B7366B" w:rsidP="00B7366B">
      <w:pPr>
        <w:ind w:firstLine="480"/>
        <w:rPr>
          <w:rFonts w:hint="eastAsia"/>
        </w:rPr>
      </w:pPr>
      <w:r w:rsidRPr="0056310F">
        <w:rPr>
          <w:rFonts w:hint="eastAsia"/>
        </w:rPr>
        <w:t>2）技术要求</w:t>
      </w:r>
    </w:p>
    <w:p w:rsidR="00B7366B" w:rsidRPr="0091077F" w:rsidRDefault="00B7366B" w:rsidP="00B7366B">
      <w:pPr>
        <w:ind w:firstLine="480"/>
        <w:rPr>
          <w:rFonts w:hint="eastAsia"/>
        </w:rPr>
      </w:pPr>
      <w:r w:rsidRPr="0056310F">
        <w:rPr>
          <w:rFonts w:hint="eastAsia"/>
        </w:rPr>
        <w:t>当负载电流超过额定电流值时在5秒钟内控制器自动断开负载电源，过载保</w:t>
      </w:r>
      <w:r w:rsidRPr="0056310F">
        <w:rPr>
          <w:rFonts w:hint="eastAsia"/>
        </w:rPr>
        <w:lastRenderedPageBreak/>
        <w:t>护指示红灯自动点亮。过载断电后应立即拔掉过载的负载电源(违规使用的用电器)，达到控制器额定电流时，在</w:t>
      </w:r>
      <w:r w:rsidRPr="0091077F">
        <w:rPr>
          <w:rFonts w:hint="eastAsia"/>
        </w:rPr>
        <w:t>＜40秒内时间绿色指示灯自动点亮自动恢复正常运行供电使用，否则控制器自动连续跳闸不能正常使用。</w:t>
      </w:r>
    </w:p>
    <w:p w:rsidR="00B7366B" w:rsidRPr="0056310F" w:rsidRDefault="00B7366B" w:rsidP="00B7366B">
      <w:pPr>
        <w:ind w:firstLine="480"/>
        <w:rPr>
          <w:rFonts w:hint="eastAsia"/>
        </w:rPr>
      </w:pPr>
      <w:r w:rsidRPr="0056310F">
        <w:rPr>
          <w:rFonts w:hint="eastAsia"/>
        </w:rPr>
        <w:t>3）效果分析</w:t>
      </w:r>
    </w:p>
    <w:p w:rsidR="00B7366B" w:rsidRPr="0091077F" w:rsidRDefault="00B7366B" w:rsidP="00B7366B">
      <w:pPr>
        <w:ind w:firstLine="480"/>
        <w:rPr>
          <w:rFonts w:hint="eastAsia"/>
        </w:rPr>
      </w:pPr>
      <w:r w:rsidRPr="0056310F">
        <w:rPr>
          <w:rFonts w:hint="eastAsia"/>
        </w:rPr>
        <w:t>在生活区采用自动控制设备对工人用电进行控制，既能够减少火灾隐患，又能够达到降低能耗的目的。</w:t>
      </w:r>
    </w:p>
    <w:p w:rsidR="00B7366B" w:rsidRPr="0091077F" w:rsidRDefault="00B7366B" w:rsidP="00B7366B">
      <w:pPr>
        <w:ind w:firstLine="480"/>
        <w:rPr>
          <w:rFonts w:hint="eastAsia"/>
        </w:rPr>
      </w:pPr>
      <w:r>
        <w:rPr>
          <w:rFonts w:hint="eastAsia"/>
        </w:rPr>
        <w:t>（4）</w:t>
      </w:r>
      <w:r w:rsidRPr="0091077F">
        <w:rPr>
          <w:rFonts w:hint="eastAsia"/>
        </w:rPr>
        <w:t>电磁热泵采暖技术</w:t>
      </w:r>
    </w:p>
    <w:p w:rsidR="00B7366B" w:rsidRDefault="00B7366B" w:rsidP="00B7366B">
      <w:pPr>
        <w:ind w:firstLine="480"/>
        <w:rPr>
          <w:rFonts w:hint="eastAsia"/>
        </w:rPr>
      </w:pPr>
      <w:r>
        <w:rPr>
          <w:rFonts w:hint="eastAsia"/>
        </w:rPr>
        <w:t>1）指标要求</w:t>
      </w:r>
    </w:p>
    <w:p w:rsidR="00B7366B" w:rsidRPr="0091077F" w:rsidRDefault="00B7366B" w:rsidP="00B7366B">
      <w:pPr>
        <w:ind w:firstLine="480"/>
        <w:rPr>
          <w:rFonts w:hint="eastAsia"/>
        </w:rPr>
      </w:pPr>
      <w:r w:rsidRPr="00FB52F4">
        <w:rPr>
          <w:rFonts w:hint="eastAsia"/>
        </w:rPr>
        <w:t>适用于办公区、生活区，采用节能型电磁热泵设备。</w:t>
      </w:r>
    </w:p>
    <w:p w:rsidR="00B7366B" w:rsidRDefault="00B7366B" w:rsidP="00B7366B">
      <w:pPr>
        <w:ind w:firstLine="480"/>
        <w:rPr>
          <w:rFonts w:hint="eastAsia"/>
        </w:rPr>
      </w:pPr>
      <w:r>
        <w:rPr>
          <w:rFonts w:hint="eastAsia"/>
        </w:rPr>
        <w:t>2）技术要求</w:t>
      </w:r>
    </w:p>
    <w:p w:rsidR="00B7366B" w:rsidRPr="0091077F" w:rsidRDefault="00B7366B" w:rsidP="00B7366B">
      <w:pPr>
        <w:ind w:firstLine="480"/>
        <w:rPr>
          <w:rFonts w:hint="eastAsia"/>
        </w:rPr>
      </w:pPr>
      <w:r w:rsidRPr="00FB52F4">
        <w:rPr>
          <w:rFonts w:hint="eastAsia"/>
        </w:rPr>
        <w:t>电磁热泵采用高科技变频技术，热转换率达到98%，热利用率达到100%，是高效节能设备。办公区、生活区内采暖布置可根据供暖面积选择合适的电磁热泵机组，房间内每20m</w:t>
      </w:r>
      <w:r w:rsidRPr="0091077F">
        <w:rPr>
          <w:rFonts w:hint="eastAsia"/>
        </w:rPr>
        <w:t>2设置一块1.5m散热暖气片，机组与各暖气片之间采用A25的PPR管连接通水。电磁热泵内循环</w:t>
      </w:r>
      <w:proofErr w:type="gramStart"/>
      <w:r w:rsidRPr="0091077F">
        <w:rPr>
          <w:rFonts w:hint="eastAsia"/>
        </w:rPr>
        <w:t>用水需</w:t>
      </w:r>
      <w:proofErr w:type="gramEnd"/>
      <w:r w:rsidRPr="0091077F">
        <w:rPr>
          <w:rFonts w:hint="eastAsia"/>
        </w:rPr>
        <w:t>派专人定期补水，设备参数需专业机电人员根据具体工作时间进行设置，并定期检查维护。</w:t>
      </w:r>
    </w:p>
    <w:p w:rsidR="00B7366B" w:rsidRDefault="00B7366B" w:rsidP="00B7366B">
      <w:pPr>
        <w:ind w:firstLine="480"/>
        <w:rPr>
          <w:rFonts w:hint="eastAsia"/>
        </w:rPr>
      </w:pPr>
      <w:r>
        <w:rPr>
          <w:rFonts w:hint="eastAsia"/>
        </w:rPr>
        <w:t>3）效益分析</w:t>
      </w:r>
    </w:p>
    <w:p w:rsidR="00B7366B" w:rsidRPr="0091077F" w:rsidRDefault="00B7366B" w:rsidP="00B7366B">
      <w:pPr>
        <w:ind w:firstLine="480"/>
        <w:rPr>
          <w:rFonts w:hint="eastAsia"/>
        </w:rPr>
      </w:pPr>
      <w:r w:rsidRPr="00FB52F4">
        <w:rPr>
          <w:rFonts w:hint="eastAsia"/>
        </w:rPr>
        <w:t>电磁热泵采暖装置供暖效果好、操作简单、总体投入费用低、后期运行损耗小、拆卸</w:t>
      </w:r>
      <w:proofErr w:type="gramStart"/>
      <w:r w:rsidRPr="00FB52F4">
        <w:rPr>
          <w:rFonts w:hint="eastAsia"/>
        </w:rPr>
        <w:t>简单可</w:t>
      </w:r>
      <w:proofErr w:type="gramEnd"/>
      <w:r w:rsidRPr="00FB52F4">
        <w:rPr>
          <w:rFonts w:hint="eastAsia"/>
        </w:rPr>
        <w:t>重复利用、节能环保没有污染。</w:t>
      </w:r>
    </w:p>
    <w:p w:rsidR="00B7366B" w:rsidRDefault="00B7366B" w:rsidP="00B7366B">
      <w:pPr>
        <w:ind w:firstLine="480"/>
        <w:rPr>
          <w:rFonts w:hint="eastAsia"/>
        </w:rPr>
      </w:pPr>
      <w:r>
        <w:rPr>
          <w:rFonts w:hint="eastAsia"/>
        </w:rPr>
        <w:t>（5）感应照明技术</w:t>
      </w:r>
    </w:p>
    <w:p w:rsidR="00B7366B" w:rsidRPr="0091077F" w:rsidRDefault="00B7366B" w:rsidP="00B7366B">
      <w:pPr>
        <w:ind w:firstLine="480"/>
        <w:rPr>
          <w:rFonts w:hint="eastAsia"/>
        </w:rPr>
      </w:pPr>
      <w:r>
        <w:rPr>
          <w:rFonts w:hint="eastAsia"/>
        </w:rPr>
        <w:t>1）</w:t>
      </w:r>
      <w:r w:rsidRPr="0091077F">
        <w:rPr>
          <w:rFonts w:hint="eastAsia"/>
        </w:rPr>
        <w:t>指标要求</w:t>
      </w:r>
    </w:p>
    <w:p w:rsidR="00B7366B" w:rsidRPr="00FB52F4" w:rsidRDefault="00B7366B" w:rsidP="00B7366B">
      <w:pPr>
        <w:ind w:firstLine="480"/>
        <w:rPr>
          <w:rFonts w:hint="eastAsia"/>
        </w:rPr>
      </w:pPr>
      <w:r w:rsidRPr="00FB52F4">
        <w:rPr>
          <w:rFonts w:hint="eastAsia"/>
        </w:rPr>
        <w:t>在临时设施中公共区域，如路灯、走廊灯、采用人体感应LED灯，节约用电;</w:t>
      </w:r>
    </w:p>
    <w:p w:rsidR="00B7366B" w:rsidRPr="0091077F" w:rsidRDefault="00B7366B" w:rsidP="00B7366B">
      <w:pPr>
        <w:ind w:firstLine="480"/>
        <w:rPr>
          <w:rFonts w:hint="eastAsia"/>
        </w:rPr>
      </w:pPr>
      <w:r w:rsidRPr="00FB52F4">
        <w:rPr>
          <w:rFonts w:hint="eastAsia"/>
        </w:rPr>
        <w:t>施工现场楼层内结构模板拆除后安装感应灯，作为砌体、安装及装修施工临时照明。</w:t>
      </w:r>
    </w:p>
    <w:p w:rsidR="00B7366B" w:rsidRPr="0091077F" w:rsidRDefault="00B7366B" w:rsidP="00B7366B">
      <w:pPr>
        <w:ind w:firstLine="480"/>
        <w:rPr>
          <w:rFonts w:hint="eastAsia"/>
        </w:rPr>
      </w:pPr>
      <w:r>
        <w:rPr>
          <w:rFonts w:hint="eastAsia"/>
        </w:rPr>
        <w:t>2）</w:t>
      </w:r>
      <w:r w:rsidRPr="0091077F">
        <w:rPr>
          <w:rFonts w:hint="eastAsia"/>
        </w:rPr>
        <w:t>技术要求</w:t>
      </w:r>
    </w:p>
    <w:p w:rsidR="00B7366B" w:rsidRPr="00CF1677" w:rsidRDefault="00B7366B" w:rsidP="00B7366B">
      <w:pPr>
        <w:ind w:firstLine="480"/>
        <w:rPr>
          <w:rFonts w:hint="eastAsia"/>
        </w:rPr>
      </w:pPr>
      <w:r w:rsidRPr="00CF1677">
        <w:rPr>
          <w:rFonts w:hint="eastAsia"/>
        </w:rPr>
        <w:t>感应控制系统可分为:红外感应、声控感应以及低压雷达感应等，可根据实际需求选用。</w:t>
      </w:r>
    </w:p>
    <w:p w:rsidR="00B7366B" w:rsidRPr="0091077F" w:rsidRDefault="00B7366B" w:rsidP="00B7366B">
      <w:pPr>
        <w:ind w:firstLine="480"/>
        <w:rPr>
          <w:rFonts w:hint="eastAsia"/>
        </w:rPr>
      </w:pPr>
      <w:r w:rsidRPr="00CF1677">
        <w:rPr>
          <w:rFonts w:hint="eastAsia"/>
        </w:rPr>
        <w:t>施工现场可采用36V低压雷达感应LED节能灯，感应系统可自动调整亮度，感应动作发生时灯管以12W正常功率工作，无感应动作时灯管以3W低功率提供弱光照明，以此种智能用电方式节约大量耗能。</w:t>
      </w:r>
    </w:p>
    <w:p w:rsidR="00B7366B" w:rsidRDefault="00B7366B" w:rsidP="00B7366B">
      <w:pPr>
        <w:ind w:firstLine="480"/>
        <w:rPr>
          <w:rFonts w:hint="eastAsia"/>
        </w:rPr>
      </w:pPr>
      <w:r>
        <w:rPr>
          <w:rFonts w:hint="eastAsia"/>
        </w:rPr>
        <w:lastRenderedPageBreak/>
        <w:t>3）效益分析</w:t>
      </w:r>
    </w:p>
    <w:p w:rsidR="00B7366B" w:rsidRPr="0091077F" w:rsidRDefault="00B7366B" w:rsidP="00B7366B">
      <w:pPr>
        <w:ind w:firstLine="480"/>
        <w:rPr>
          <w:rFonts w:hint="eastAsia"/>
        </w:rPr>
      </w:pPr>
      <w:r w:rsidRPr="00CF1677">
        <w:rPr>
          <w:rFonts w:hint="eastAsia"/>
        </w:rPr>
        <w:t>LED灯具具有节能省电、超长寿命(白炽灯寿命50倍)、不易损坏、便于回收重复利用等优点。每盏LED节能灯相比白炽灯每天可节约电费约1.152-1.368元，相比传统做法可节约成本60%以上。感应系统解决了办公区、生活区人走了灯还常亮的问题</w:t>
      </w:r>
      <w:r w:rsidRPr="0091077F">
        <w:rPr>
          <w:rFonts w:hint="eastAsia"/>
        </w:rPr>
        <w:t>，低压雷达感应灯大幅度降低施工现场临时照明用电。</w:t>
      </w:r>
    </w:p>
    <w:p w:rsidR="00B7366B" w:rsidRPr="0091077F" w:rsidRDefault="00B7366B" w:rsidP="00B7366B">
      <w:pPr>
        <w:ind w:firstLine="480"/>
        <w:rPr>
          <w:rFonts w:hint="eastAsia"/>
        </w:rPr>
      </w:pPr>
      <w:r>
        <w:rPr>
          <w:rFonts w:hint="eastAsia"/>
        </w:rPr>
        <w:t>（6</w:t>
      </w:r>
      <w:r w:rsidRPr="0091077F">
        <w:rPr>
          <w:rFonts w:hint="eastAsia"/>
        </w:rPr>
        <w:t>）采用光导照明技术</w:t>
      </w:r>
    </w:p>
    <w:p w:rsidR="00B7366B" w:rsidRPr="0091077F" w:rsidRDefault="00B7366B" w:rsidP="00B7366B">
      <w:pPr>
        <w:ind w:firstLine="480"/>
        <w:rPr>
          <w:rFonts w:hint="eastAsia"/>
        </w:rPr>
      </w:pPr>
      <w:r>
        <w:rPr>
          <w:rFonts w:hint="eastAsia"/>
        </w:rPr>
        <w:t>2）</w:t>
      </w:r>
      <w:r w:rsidRPr="0091077F">
        <w:rPr>
          <w:rFonts w:hint="eastAsia"/>
        </w:rPr>
        <w:t>技术要求</w:t>
      </w:r>
    </w:p>
    <w:p w:rsidR="00B7366B" w:rsidRPr="0091077F" w:rsidRDefault="00B7366B" w:rsidP="00B7366B">
      <w:pPr>
        <w:ind w:firstLine="480"/>
        <w:rPr>
          <w:rFonts w:hint="eastAsia"/>
        </w:rPr>
      </w:pPr>
      <w:r>
        <w:rPr>
          <w:rFonts w:hint="eastAsia"/>
        </w:rPr>
        <w:t>①</w:t>
      </w:r>
      <w:r w:rsidRPr="0091077F">
        <w:rPr>
          <w:rFonts w:hint="eastAsia"/>
        </w:rPr>
        <w:t>采用光导照明系统可以白天利用太阳光进行室内照明。原理是通过采光罩高效采集室外自然光线并导入系统内重新分配，再经过特殊制作的导光管传输后由底部的漫射装置把自然光均匀高效的照射到任何需要光线的地方。</w:t>
      </w:r>
    </w:p>
    <w:p w:rsidR="00B7366B" w:rsidRPr="0091077F" w:rsidRDefault="00B7366B" w:rsidP="00B7366B">
      <w:pPr>
        <w:ind w:firstLine="480"/>
        <w:rPr>
          <w:rFonts w:hint="eastAsia"/>
        </w:rPr>
      </w:pPr>
      <w:r>
        <w:rPr>
          <w:rFonts w:hint="eastAsia"/>
        </w:rPr>
        <w:t>②</w:t>
      </w:r>
      <w:r w:rsidRPr="0091077F">
        <w:rPr>
          <w:rFonts w:hint="eastAsia"/>
        </w:rPr>
        <w:t>该装置主要由采光装置、导光装置、漫射装置三部分组成。</w:t>
      </w:r>
    </w:p>
    <w:p w:rsidR="00B7366B" w:rsidRPr="0091077F" w:rsidRDefault="00B7366B" w:rsidP="00B7366B">
      <w:pPr>
        <w:ind w:firstLine="480"/>
        <w:rPr>
          <w:rFonts w:hint="eastAsia"/>
        </w:rPr>
      </w:pPr>
      <w:r>
        <w:rPr>
          <w:rFonts w:hint="eastAsia"/>
        </w:rPr>
        <w:t>③</w:t>
      </w:r>
      <w:r w:rsidRPr="0091077F">
        <w:rPr>
          <w:rFonts w:hint="eastAsia"/>
        </w:rPr>
        <w:t>导光管直径330～750mm，光导照明范围约为20m，使用寿命25年以上。</w:t>
      </w:r>
    </w:p>
    <w:p w:rsidR="00B7366B" w:rsidRDefault="00B7366B" w:rsidP="00B7366B">
      <w:pPr>
        <w:ind w:firstLine="480"/>
        <w:rPr>
          <w:rFonts w:hint="eastAsia"/>
        </w:rPr>
      </w:pPr>
      <w:r>
        <w:rPr>
          <w:rFonts w:hint="eastAsia"/>
        </w:rPr>
        <w:t>3）效益分析</w:t>
      </w:r>
    </w:p>
    <w:p w:rsidR="00B7366B" w:rsidRPr="0091077F" w:rsidRDefault="00B7366B" w:rsidP="00B7366B">
      <w:pPr>
        <w:ind w:firstLine="480"/>
        <w:rPr>
          <w:rFonts w:hint="eastAsia"/>
        </w:rPr>
      </w:pPr>
      <w:r w:rsidRPr="00CF1677">
        <w:rPr>
          <w:rFonts w:hint="eastAsia"/>
        </w:rPr>
        <w:t>照明方式为无电照明，节约地下室临时照明系统用电;光线均匀，采光效果好。</w:t>
      </w:r>
    </w:p>
    <w:p w:rsidR="00B7366B" w:rsidRDefault="00B7366B" w:rsidP="00B7366B">
      <w:pPr>
        <w:pStyle w:val="4"/>
        <w:numPr>
          <w:ilvl w:val="3"/>
          <w:numId w:val="2"/>
        </w:numPr>
        <w:rPr>
          <w:rFonts w:hint="eastAsia"/>
        </w:rPr>
      </w:pPr>
      <w:proofErr w:type="spellStart"/>
      <w:r w:rsidRPr="00CF1677">
        <w:rPr>
          <w:rFonts w:hint="eastAsia"/>
        </w:rPr>
        <w:t>节地与土地资源保护</w:t>
      </w:r>
      <w:proofErr w:type="spellEnd"/>
    </w:p>
    <w:p w:rsidR="00B7366B" w:rsidRPr="0091077F" w:rsidRDefault="00B7366B" w:rsidP="00B7366B">
      <w:pPr>
        <w:ind w:firstLine="480"/>
        <w:rPr>
          <w:rFonts w:hint="eastAsia"/>
        </w:rPr>
      </w:pPr>
      <w:r>
        <w:rPr>
          <w:rFonts w:hint="eastAsia"/>
        </w:rPr>
        <w:t>（1）</w:t>
      </w:r>
      <w:r w:rsidRPr="0091077F">
        <w:rPr>
          <w:rFonts w:hint="eastAsia"/>
        </w:rPr>
        <w:t>施工现场平面动态管理技术</w:t>
      </w:r>
    </w:p>
    <w:p w:rsidR="00B7366B" w:rsidRDefault="00B7366B" w:rsidP="00B7366B">
      <w:pPr>
        <w:ind w:firstLine="480"/>
        <w:rPr>
          <w:rFonts w:hint="eastAsia"/>
        </w:rPr>
      </w:pPr>
      <w:r>
        <w:rPr>
          <w:rFonts w:hint="eastAsia"/>
        </w:rPr>
        <w:t>1）指标要求</w:t>
      </w:r>
    </w:p>
    <w:p w:rsidR="00B7366B" w:rsidRPr="0091077F" w:rsidRDefault="00B7366B" w:rsidP="00B7366B">
      <w:pPr>
        <w:ind w:firstLine="480"/>
        <w:rPr>
          <w:rFonts w:hint="eastAsia"/>
        </w:rPr>
      </w:pPr>
      <w:r w:rsidRPr="0091077F">
        <w:rPr>
          <w:rFonts w:hint="eastAsia"/>
        </w:rPr>
        <w:t>按照施工进度及各分包的场地需求计划，对施工现场的道路交通、材料堆场做出合理的规划布置。</w:t>
      </w:r>
    </w:p>
    <w:p w:rsidR="00B7366B" w:rsidRDefault="00B7366B" w:rsidP="00B7366B">
      <w:pPr>
        <w:ind w:firstLine="480"/>
        <w:rPr>
          <w:rFonts w:hint="eastAsia"/>
        </w:rPr>
      </w:pPr>
      <w:r>
        <w:rPr>
          <w:rFonts w:hint="eastAsia"/>
        </w:rPr>
        <w:t>2）技术要求</w:t>
      </w:r>
    </w:p>
    <w:p w:rsidR="00B7366B" w:rsidRPr="0091077F" w:rsidRDefault="00B7366B" w:rsidP="00B7366B">
      <w:pPr>
        <w:ind w:firstLine="480"/>
        <w:rPr>
          <w:rFonts w:hint="eastAsia"/>
        </w:rPr>
      </w:pPr>
      <w:r w:rsidRPr="0091077F">
        <w:rPr>
          <w:rFonts w:hint="eastAsia"/>
        </w:rPr>
        <w:t>根据地下室阶段、主体阶段、初装修阶段、机电施工阶段、精装修阶段，合理安排，动态调整。</w:t>
      </w:r>
    </w:p>
    <w:p w:rsidR="00B7366B" w:rsidRDefault="00B7366B" w:rsidP="00B7366B">
      <w:pPr>
        <w:ind w:firstLine="480"/>
        <w:rPr>
          <w:rFonts w:hint="eastAsia"/>
        </w:rPr>
      </w:pPr>
      <w:r>
        <w:rPr>
          <w:rFonts w:hint="eastAsia"/>
        </w:rPr>
        <w:t>3）效益分析</w:t>
      </w:r>
    </w:p>
    <w:p w:rsidR="00B7366B" w:rsidRPr="0091077F" w:rsidRDefault="00B7366B" w:rsidP="00B7366B">
      <w:pPr>
        <w:ind w:firstLine="480"/>
        <w:rPr>
          <w:rFonts w:hint="eastAsia"/>
        </w:rPr>
      </w:pPr>
      <w:r w:rsidRPr="0091077F">
        <w:rPr>
          <w:rFonts w:hint="eastAsia"/>
        </w:rPr>
        <w:t>总平面动态管理，解决了现场堆场分配不合理、材料堆码凌乱等问题，使项目整体上协调统一，使土地资源得到了最大的利用。</w:t>
      </w:r>
    </w:p>
    <w:p w:rsidR="00B7366B" w:rsidRPr="0091077F" w:rsidRDefault="00B7366B" w:rsidP="00B7366B">
      <w:pPr>
        <w:ind w:firstLine="480"/>
        <w:rPr>
          <w:rFonts w:hint="eastAsia"/>
        </w:rPr>
      </w:pPr>
      <w:r>
        <w:rPr>
          <w:rFonts w:hint="eastAsia"/>
        </w:rPr>
        <w:t>（2）</w:t>
      </w:r>
      <w:r w:rsidRPr="0091077F">
        <w:rPr>
          <w:rFonts w:hint="eastAsia"/>
        </w:rPr>
        <w:t>现场总平面布置做到合理、紧凑，在满足安全文明施工要求的前提下尽可能减少废弃地和死角，临时设施占地面积有效利用率大于90%。</w:t>
      </w:r>
    </w:p>
    <w:p w:rsidR="00B7366B" w:rsidRPr="0091077F" w:rsidRDefault="00B7366B" w:rsidP="00B7366B">
      <w:pPr>
        <w:ind w:firstLine="480"/>
        <w:rPr>
          <w:rFonts w:hint="eastAsia"/>
        </w:rPr>
      </w:pPr>
      <w:r>
        <w:rPr>
          <w:rFonts w:hint="eastAsia"/>
        </w:rPr>
        <w:t>（3）</w:t>
      </w:r>
      <w:r w:rsidRPr="0091077F">
        <w:rPr>
          <w:rFonts w:hint="eastAsia"/>
        </w:rPr>
        <w:t>施工现场仓库、加工场、作业棚、材料堆场等布置靠近现场已有的道</w:t>
      </w:r>
      <w:r w:rsidRPr="0091077F">
        <w:rPr>
          <w:rFonts w:hint="eastAsia"/>
        </w:rPr>
        <w:lastRenderedPageBreak/>
        <w:t>路，缩短运输距离。</w:t>
      </w:r>
    </w:p>
    <w:p w:rsidR="00B7366B" w:rsidRPr="0091077F" w:rsidRDefault="00B7366B" w:rsidP="00B7366B">
      <w:pPr>
        <w:ind w:firstLine="480"/>
        <w:rPr>
          <w:rFonts w:hint="eastAsia"/>
        </w:rPr>
      </w:pPr>
      <w:r>
        <w:rPr>
          <w:rFonts w:hint="eastAsia"/>
        </w:rPr>
        <w:t>（4）</w:t>
      </w:r>
      <w:r w:rsidRPr="0091077F">
        <w:rPr>
          <w:rFonts w:hint="eastAsia"/>
        </w:rPr>
        <w:t>施工现场道路按照永久道路和临时道路相结合的原则布置。施工现场内形成环形通路，减少道路占用土地。</w:t>
      </w:r>
    </w:p>
    <w:p w:rsidR="00B7366B" w:rsidRPr="00C164A2" w:rsidRDefault="00B7366B" w:rsidP="00B7366B">
      <w:pPr>
        <w:pStyle w:val="3"/>
        <w:numPr>
          <w:ilvl w:val="2"/>
          <w:numId w:val="2"/>
        </w:numPr>
        <w:rPr>
          <w:rFonts w:hint="eastAsia"/>
        </w:rPr>
      </w:pPr>
      <w:bookmarkStart w:id="46" w:name="_Toc470506750"/>
      <w:proofErr w:type="spellStart"/>
      <w:r w:rsidRPr="00C164A2">
        <w:rPr>
          <w:rFonts w:hint="eastAsia"/>
        </w:rPr>
        <w:t>在工艺创新方面针对本工程企业自有创新技术</w:t>
      </w:r>
      <w:bookmarkEnd w:id="46"/>
      <w:proofErr w:type="spellEnd"/>
    </w:p>
    <w:p w:rsidR="00B7366B" w:rsidRPr="007D285E" w:rsidRDefault="00B7366B" w:rsidP="00B7366B">
      <w:pPr>
        <w:pStyle w:val="4"/>
        <w:numPr>
          <w:ilvl w:val="3"/>
          <w:numId w:val="2"/>
        </w:numPr>
        <w:rPr>
          <w:rFonts w:hint="eastAsia"/>
        </w:rPr>
      </w:pPr>
      <w:bookmarkStart w:id="47" w:name="_Toc447499046"/>
      <w:bookmarkStart w:id="48" w:name="_Toc447516590"/>
      <w:bookmarkStart w:id="49" w:name="_Toc447516779"/>
      <w:proofErr w:type="spellStart"/>
      <w:r w:rsidRPr="00D61208">
        <w:rPr>
          <w:rFonts w:hint="eastAsia"/>
        </w:rPr>
        <w:t>施工工法的应用</w:t>
      </w:r>
      <w:bookmarkEnd w:id="47"/>
      <w:bookmarkEnd w:id="48"/>
      <w:bookmarkEnd w:id="49"/>
      <w:proofErr w:type="spellEnd"/>
    </w:p>
    <w:p w:rsidR="00B7366B" w:rsidRPr="0091077F" w:rsidRDefault="00B7366B" w:rsidP="00B7366B">
      <w:pPr>
        <w:ind w:firstLine="480"/>
        <w:rPr>
          <w:rFonts w:hint="eastAsia"/>
        </w:rPr>
      </w:pPr>
      <w:r>
        <w:rPr>
          <w:rFonts w:hint="eastAsia"/>
        </w:rPr>
        <w:t>（1）</w:t>
      </w:r>
      <w:r w:rsidRPr="0091077F">
        <w:rPr>
          <w:rFonts w:hint="eastAsia"/>
        </w:rPr>
        <w:t>活动轨道法控制楼（地）面平整度施工</w:t>
      </w:r>
      <w:proofErr w:type="gramStart"/>
      <w:r w:rsidRPr="0091077F">
        <w:rPr>
          <w:rFonts w:hint="eastAsia"/>
        </w:rPr>
        <w:t>工</w:t>
      </w:r>
      <w:proofErr w:type="gramEnd"/>
      <w:r w:rsidRPr="0091077F">
        <w:rPr>
          <w:rFonts w:hint="eastAsia"/>
        </w:rPr>
        <w:t>法</w:t>
      </w:r>
    </w:p>
    <w:p w:rsidR="00B7366B" w:rsidRPr="0091077F" w:rsidRDefault="00B7366B" w:rsidP="00B7366B">
      <w:pPr>
        <w:ind w:firstLine="480"/>
        <w:rPr>
          <w:rFonts w:hint="eastAsia"/>
        </w:rPr>
      </w:pPr>
      <w:r>
        <w:rPr>
          <w:rFonts w:hint="eastAsia"/>
        </w:rPr>
        <w:t>我公司</w:t>
      </w:r>
      <w:proofErr w:type="gramStart"/>
      <w:r>
        <w:rPr>
          <w:rFonts w:hint="eastAsia"/>
        </w:rPr>
        <w:t>以</w:t>
      </w:r>
      <w:r w:rsidRPr="0091077F">
        <w:rPr>
          <w:rFonts w:hint="eastAsia"/>
        </w:rPr>
        <w:t>之前</w:t>
      </w:r>
      <w:proofErr w:type="gramEnd"/>
      <w:r w:rsidRPr="0091077F">
        <w:rPr>
          <w:rFonts w:hint="eastAsia"/>
        </w:rPr>
        <w:t>项目为依托，创新研发了“活动轨道法控制楼（地）面平整度施工</w:t>
      </w:r>
      <w:proofErr w:type="gramStart"/>
      <w:r w:rsidRPr="0091077F">
        <w:rPr>
          <w:rFonts w:hint="eastAsia"/>
        </w:rPr>
        <w:t>工</w:t>
      </w:r>
      <w:proofErr w:type="gramEnd"/>
      <w:r w:rsidRPr="0091077F">
        <w:rPr>
          <w:rFonts w:hint="eastAsia"/>
        </w:rPr>
        <w:t>法”，该工法于2008年获评国家级工法，其工艺原理如下：</w:t>
      </w:r>
    </w:p>
    <w:p w:rsidR="00B7366B" w:rsidRPr="0091077F" w:rsidRDefault="00B7366B" w:rsidP="00B7366B">
      <w:pPr>
        <w:ind w:firstLine="480"/>
        <w:rPr>
          <w:rFonts w:hint="eastAsia"/>
        </w:rPr>
      </w:pPr>
      <w:r>
        <w:rPr>
          <w:rFonts w:hint="eastAsia"/>
        </w:rPr>
        <w:t>1）制作</w:t>
      </w:r>
      <w:r w:rsidRPr="0091077F">
        <w:rPr>
          <w:rFonts w:hint="eastAsia"/>
        </w:rPr>
        <w:t>固定支架，并埋设或安放在待浇筑混凝土的楼（地）面垫层或模板上；2）采用调整螺栓，将活动轨道固定在支架上，并通过调节螺栓精确调平；3）对已浇筑的混凝土面层利用特制的刮尺，在活动轨道上滑动，将</w:t>
      </w:r>
      <w:proofErr w:type="gramStart"/>
      <w:r w:rsidRPr="0091077F">
        <w:rPr>
          <w:rFonts w:hint="eastAsia"/>
        </w:rPr>
        <w:t>混凝土铺刮平整</w:t>
      </w:r>
      <w:proofErr w:type="gramEnd"/>
      <w:r w:rsidRPr="0091077F">
        <w:rPr>
          <w:rFonts w:hint="eastAsia"/>
        </w:rPr>
        <w:t>；4）调整轨道标高以消除施工误差，并进行一次、二次混凝土面层精平。</w:t>
      </w:r>
    </w:p>
    <w:p w:rsidR="00B7366B" w:rsidRPr="0091077F" w:rsidRDefault="00B7366B" w:rsidP="00B7366B">
      <w:pPr>
        <w:ind w:firstLine="480"/>
        <w:rPr>
          <w:rFonts w:hint="eastAsia"/>
        </w:rPr>
      </w:pPr>
      <w:r>
        <w:rPr>
          <w:rFonts w:hint="eastAsia"/>
        </w:rPr>
        <w:t>本工程地下室区域面积</w:t>
      </w:r>
      <w:r w:rsidRPr="0091077F">
        <w:rPr>
          <w:rFonts w:hint="eastAsia"/>
        </w:rPr>
        <w:t>较大，混凝土浇筑平整度控制难度较大。为保证混凝土浇筑的平整度，可应用活动轨道法控制楼（地）面平整度施工技术，对已浇筑的混凝土面层利用特制的刮尺，在活动轨道上滑动，将</w:t>
      </w:r>
      <w:proofErr w:type="gramStart"/>
      <w:r w:rsidRPr="0091077F">
        <w:rPr>
          <w:rFonts w:hint="eastAsia"/>
        </w:rPr>
        <w:t>混凝土铺刮平整</w:t>
      </w:r>
      <w:proofErr w:type="gramEnd"/>
      <w:r w:rsidRPr="0091077F">
        <w:rPr>
          <w:rFonts w:hint="eastAsia"/>
        </w:rPr>
        <w:t>，满足平整度要求。</w:t>
      </w:r>
    </w:p>
    <w:p w:rsidR="00B7366B" w:rsidRPr="0091077F" w:rsidRDefault="00B7366B" w:rsidP="00B7366B">
      <w:pPr>
        <w:ind w:firstLine="480"/>
        <w:rPr>
          <w:rFonts w:hint="eastAsia"/>
        </w:rPr>
      </w:pPr>
      <w:r>
        <w:rPr>
          <w:rFonts w:hint="eastAsia"/>
        </w:rPr>
        <w:t>（2）</w:t>
      </w:r>
      <w:r w:rsidRPr="0091077F">
        <w:rPr>
          <w:rFonts w:hint="eastAsia"/>
        </w:rPr>
        <w:t>基于BIM技术的建筑工程机电管线预留预埋及安装施工</w:t>
      </w:r>
      <w:proofErr w:type="gramStart"/>
      <w:r w:rsidRPr="0091077F">
        <w:rPr>
          <w:rFonts w:hint="eastAsia"/>
        </w:rPr>
        <w:t>工</w:t>
      </w:r>
      <w:proofErr w:type="gramEnd"/>
      <w:r w:rsidRPr="0091077F">
        <w:rPr>
          <w:rFonts w:hint="eastAsia"/>
        </w:rPr>
        <w:t>法</w:t>
      </w:r>
    </w:p>
    <w:p w:rsidR="00B7366B" w:rsidRDefault="00B7366B" w:rsidP="00B7366B">
      <w:pPr>
        <w:ind w:firstLine="480"/>
        <w:rPr>
          <w:rFonts w:hint="eastAsia"/>
        </w:rPr>
      </w:pPr>
      <w:r>
        <w:rPr>
          <w:rFonts w:hint="eastAsia"/>
        </w:rPr>
        <w:t>1）工法特点</w:t>
      </w:r>
    </w:p>
    <w:p w:rsidR="00B7366B" w:rsidRPr="0091077F" w:rsidRDefault="00B7366B" w:rsidP="00B7366B">
      <w:pPr>
        <w:ind w:firstLine="480"/>
        <w:rPr>
          <w:rFonts w:hint="eastAsia"/>
        </w:rPr>
      </w:pPr>
      <w:r>
        <w:rPr>
          <w:rFonts w:hint="eastAsia"/>
        </w:rPr>
        <w:t>①</w:t>
      </w:r>
      <w:r w:rsidRPr="0091077F">
        <w:rPr>
          <w:rFonts w:hint="eastAsia"/>
        </w:rPr>
        <w:t>提前发现设计图纸存在问题，如系统缺失等。</w:t>
      </w:r>
    </w:p>
    <w:p w:rsidR="00B7366B" w:rsidRPr="0091077F" w:rsidRDefault="00B7366B" w:rsidP="00B7366B">
      <w:pPr>
        <w:ind w:firstLine="480"/>
        <w:rPr>
          <w:rFonts w:hint="eastAsia"/>
        </w:rPr>
      </w:pPr>
      <w:r>
        <w:rPr>
          <w:rFonts w:hint="eastAsia"/>
        </w:rPr>
        <w:t>②</w:t>
      </w:r>
      <w:r w:rsidRPr="0091077F">
        <w:rPr>
          <w:rFonts w:hint="eastAsia"/>
        </w:rPr>
        <w:t>解决管道与管道之间，管道与结构间的交叉碰撞问题，减少施工过程中的返工。</w:t>
      </w:r>
    </w:p>
    <w:p w:rsidR="00B7366B" w:rsidRPr="0091077F" w:rsidRDefault="00B7366B" w:rsidP="00B7366B">
      <w:pPr>
        <w:ind w:firstLine="480"/>
        <w:rPr>
          <w:rFonts w:hint="eastAsia"/>
        </w:rPr>
      </w:pPr>
      <w:r>
        <w:rPr>
          <w:rFonts w:hint="eastAsia"/>
        </w:rPr>
        <w:t>③</w:t>
      </w:r>
      <w:r w:rsidRPr="0091077F">
        <w:rPr>
          <w:rFonts w:hint="eastAsia"/>
        </w:rPr>
        <w:t>自动进行联合支吊架设计，节省型钢支架使用量。</w:t>
      </w:r>
    </w:p>
    <w:p w:rsidR="00B7366B" w:rsidRPr="0091077F" w:rsidRDefault="00B7366B" w:rsidP="00B7366B">
      <w:pPr>
        <w:ind w:firstLine="480"/>
        <w:rPr>
          <w:rFonts w:hint="eastAsia"/>
        </w:rPr>
      </w:pPr>
      <w:r>
        <w:rPr>
          <w:rFonts w:hint="eastAsia"/>
        </w:rPr>
        <w:t>④</w:t>
      </w:r>
      <w:r w:rsidRPr="0091077F">
        <w:rPr>
          <w:rFonts w:hint="eastAsia"/>
        </w:rPr>
        <w:t>可视化技术交底及现场施工管理。</w:t>
      </w:r>
    </w:p>
    <w:p w:rsidR="00B7366B" w:rsidRPr="0091077F" w:rsidRDefault="00B7366B" w:rsidP="00B7366B">
      <w:pPr>
        <w:ind w:firstLine="480"/>
        <w:rPr>
          <w:rFonts w:hint="eastAsia"/>
        </w:rPr>
      </w:pPr>
      <w:r>
        <w:rPr>
          <w:rFonts w:hint="eastAsia"/>
        </w:rPr>
        <w:t>⑤</w:t>
      </w:r>
      <w:r w:rsidRPr="0091077F">
        <w:rPr>
          <w:rFonts w:hint="eastAsia"/>
        </w:rPr>
        <w:t>材料的自动统计以及预加工。</w:t>
      </w:r>
    </w:p>
    <w:p w:rsidR="00B7366B" w:rsidRPr="0091077F" w:rsidRDefault="00B7366B" w:rsidP="00B7366B">
      <w:pPr>
        <w:ind w:firstLine="480"/>
        <w:rPr>
          <w:rFonts w:hint="eastAsia"/>
        </w:rPr>
      </w:pPr>
      <w:r>
        <w:rPr>
          <w:rFonts w:hint="eastAsia"/>
        </w:rPr>
        <w:t>⑥</w:t>
      </w:r>
      <w:r w:rsidRPr="0091077F">
        <w:rPr>
          <w:rFonts w:hint="eastAsia"/>
        </w:rPr>
        <w:t>可视化的施工进度模拟、施工工序模拟以及重点施工方案的模拟。</w:t>
      </w:r>
    </w:p>
    <w:p w:rsidR="00B7366B" w:rsidRPr="0091077F" w:rsidRDefault="00B7366B" w:rsidP="00B7366B">
      <w:pPr>
        <w:ind w:firstLine="480"/>
        <w:rPr>
          <w:rFonts w:hint="eastAsia"/>
        </w:rPr>
      </w:pPr>
      <w:r>
        <w:rPr>
          <w:rFonts w:hint="eastAsia"/>
        </w:rPr>
        <w:t>⑦</w:t>
      </w:r>
      <w:r w:rsidRPr="0091077F">
        <w:rPr>
          <w:rFonts w:hint="eastAsia"/>
        </w:rPr>
        <w:t>直观、快捷的机电安装系统数据信息查询和读取。</w:t>
      </w:r>
    </w:p>
    <w:p w:rsidR="00B7366B" w:rsidRDefault="00B7366B" w:rsidP="00B7366B">
      <w:pPr>
        <w:ind w:firstLine="480"/>
        <w:rPr>
          <w:rFonts w:hint="eastAsia"/>
        </w:rPr>
      </w:pPr>
      <w:r>
        <w:rPr>
          <w:rFonts w:hint="eastAsia"/>
        </w:rPr>
        <w:t>2）工法原理</w:t>
      </w:r>
    </w:p>
    <w:p w:rsidR="00B7366B" w:rsidRPr="0091077F" w:rsidRDefault="00B7366B" w:rsidP="00B7366B">
      <w:pPr>
        <w:ind w:firstLine="480"/>
        <w:rPr>
          <w:rFonts w:hint="eastAsia"/>
        </w:rPr>
      </w:pPr>
      <w:proofErr w:type="gramStart"/>
      <w:r w:rsidRPr="00AB3722">
        <w:rPr>
          <w:rFonts w:hint="eastAsia"/>
        </w:rPr>
        <w:t>本工法</w:t>
      </w:r>
      <w:proofErr w:type="gramEnd"/>
      <w:r w:rsidRPr="00AB3722">
        <w:rPr>
          <w:rFonts w:hint="eastAsia"/>
        </w:rPr>
        <w:t>是在建筑工程机电管线预留预埋及安装过程中，使用BIM技术全过程指导施工生产。通过BIM技术建立机电安装各系统三维BIM模型，发现并更正最</w:t>
      </w:r>
      <w:r w:rsidRPr="00AB3722">
        <w:rPr>
          <w:rFonts w:hint="eastAsia"/>
        </w:rPr>
        <w:lastRenderedPageBreak/>
        <w:t>初设计图纸的不足；利用BIM模型进行各专业间碰撞检测，并最终实现机电安装各系统的管线综合排布；生成机电管线三维预留预埋图及管道综合</w:t>
      </w:r>
      <w:proofErr w:type="gramStart"/>
      <w:r w:rsidRPr="00AB3722">
        <w:rPr>
          <w:rFonts w:hint="eastAsia"/>
        </w:rPr>
        <w:t>排布图指导</w:t>
      </w:r>
      <w:proofErr w:type="gramEnd"/>
      <w:r w:rsidRPr="00AB3722">
        <w:rPr>
          <w:rFonts w:hint="eastAsia"/>
        </w:rPr>
        <w:t>现场施工生产；通过</w:t>
      </w:r>
      <w:proofErr w:type="spellStart"/>
      <w:r w:rsidRPr="00AB3722">
        <w:rPr>
          <w:rFonts w:hint="eastAsia"/>
        </w:rPr>
        <w:t>BIM</w:t>
      </w:r>
      <w:proofErr w:type="spellEnd"/>
      <w:r w:rsidRPr="00AB3722">
        <w:rPr>
          <w:rFonts w:hint="eastAsia"/>
        </w:rPr>
        <w:t>技术进行4D模拟，进行重难点施工方案的决策以及工期、工序的判定；进行材料及半成品的统计平辅助进行预加工。通过BIM技术进行三维综合管线排布取代传统CAD二</w:t>
      </w:r>
      <w:proofErr w:type="gramStart"/>
      <w:r w:rsidRPr="00AB3722">
        <w:rPr>
          <w:rFonts w:hint="eastAsia"/>
        </w:rPr>
        <w:t>维综合</w:t>
      </w:r>
      <w:proofErr w:type="gramEnd"/>
      <w:r w:rsidRPr="00AB3722">
        <w:rPr>
          <w:rFonts w:hint="eastAsia"/>
        </w:rPr>
        <w:t>管线排布，深化设计准确度显著提升，深化设计时间显著减少。通过BIM三维预留预埋图使主体结构阶段预留洞口图准确率达90%以上，避免后期大量的二次开凿。通过BIM三维综合管线施工图，使各机电安装系统具有准确的施工点位，避免后期交叉碰撞及返工，施工效率得到提高，有效缩短项目建设周期以及减少项目造价成本。</w:t>
      </w:r>
    </w:p>
    <w:p w:rsidR="00B7366B" w:rsidRPr="0091077F" w:rsidRDefault="00B7366B" w:rsidP="00B7366B">
      <w:pPr>
        <w:ind w:firstLine="480"/>
        <w:rPr>
          <w:rFonts w:hint="eastAsia"/>
        </w:rPr>
      </w:pPr>
      <w:r>
        <w:rPr>
          <w:rFonts w:hint="eastAsia"/>
        </w:rPr>
        <w:t>（</w:t>
      </w:r>
      <w:r w:rsidRPr="0091077F">
        <w:rPr>
          <w:rFonts w:hint="eastAsia"/>
        </w:rPr>
        <w:t>2）早拆模支撑体系施工</w:t>
      </w:r>
      <w:proofErr w:type="gramStart"/>
      <w:r w:rsidRPr="0091077F">
        <w:rPr>
          <w:rFonts w:hint="eastAsia"/>
        </w:rPr>
        <w:t>工</w:t>
      </w:r>
      <w:proofErr w:type="gramEnd"/>
      <w:r w:rsidRPr="0091077F">
        <w:rPr>
          <w:rFonts w:hint="eastAsia"/>
        </w:rPr>
        <w:t>法</w:t>
      </w:r>
    </w:p>
    <w:p w:rsidR="00B7366B" w:rsidRPr="0091077F" w:rsidRDefault="00B7366B" w:rsidP="00B7366B">
      <w:pPr>
        <w:ind w:firstLine="480"/>
        <w:rPr>
          <w:rFonts w:hint="eastAsia"/>
        </w:rPr>
      </w:pPr>
      <w:r>
        <w:rPr>
          <w:rFonts w:hint="eastAsia"/>
        </w:rPr>
        <w:t>1</w:t>
      </w:r>
      <w:r w:rsidRPr="0091077F">
        <w:rPr>
          <w:rFonts w:hint="eastAsia"/>
        </w:rPr>
        <w:t>）工法特点</w:t>
      </w:r>
    </w:p>
    <w:p w:rsidR="00B7366B" w:rsidRPr="0091077F" w:rsidRDefault="00B7366B" w:rsidP="00B7366B">
      <w:pPr>
        <w:ind w:firstLine="480"/>
        <w:rPr>
          <w:rFonts w:hint="eastAsia"/>
        </w:rPr>
      </w:pPr>
      <w:r>
        <w:rPr>
          <w:rFonts w:hint="eastAsia"/>
        </w:rPr>
        <w:t>①</w:t>
      </w:r>
      <w:r w:rsidRPr="0091077F">
        <w:rPr>
          <w:rFonts w:hint="eastAsia"/>
        </w:rPr>
        <w:t>早拆模托顶装置结构简单；</w:t>
      </w:r>
    </w:p>
    <w:p w:rsidR="00B7366B" w:rsidRPr="0091077F" w:rsidRDefault="00B7366B" w:rsidP="00B7366B">
      <w:pPr>
        <w:ind w:firstLine="480"/>
        <w:rPr>
          <w:rFonts w:hint="eastAsia"/>
        </w:rPr>
      </w:pPr>
      <w:r>
        <w:rPr>
          <w:rFonts w:hint="eastAsia"/>
        </w:rPr>
        <w:t>②</w:t>
      </w:r>
      <w:r w:rsidRPr="0091077F">
        <w:rPr>
          <w:rFonts w:hint="eastAsia"/>
        </w:rPr>
        <w:t>早拆托顶装置构件少，不易损坏和丢失，并且直观性强，操作简单；</w:t>
      </w:r>
    </w:p>
    <w:p w:rsidR="00B7366B" w:rsidRPr="0091077F" w:rsidRDefault="00B7366B" w:rsidP="00B7366B">
      <w:pPr>
        <w:ind w:firstLine="480"/>
        <w:rPr>
          <w:rFonts w:hint="eastAsia"/>
        </w:rPr>
      </w:pPr>
      <w:r>
        <w:rPr>
          <w:rFonts w:hint="eastAsia"/>
        </w:rPr>
        <w:t>③</w:t>
      </w:r>
      <w:r w:rsidRPr="0091077F">
        <w:rPr>
          <w:rFonts w:hint="eastAsia"/>
        </w:rPr>
        <w:t>采用早拆托顶装置，在现浇混凝土板强度达到75%后，即可在不松动支撑体系的前提下</w:t>
      </w:r>
      <w:proofErr w:type="gramStart"/>
      <w:r w:rsidRPr="0091077F">
        <w:rPr>
          <w:rFonts w:hint="eastAsia"/>
        </w:rPr>
        <w:t>拆除板底模板及梁侧模板</w:t>
      </w:r>
      <w:proofErr w:type="gramEnd"/>
      <w:r w:rsidRPr="0091077F">
        <w:rPr>
          <w:rFonts w:hint="eastAsia"/>
        </w:rPr>
        <w:t>，加速模板周转，能显著节约模板费用并节省工期；</w:t>
      </w:r>
    </w:p>
    <w:p w:rsidR="00B7366B" w:rsidRPr="0091077F" w:rsidRDefault="00B7366B" w:rsidP="00B7366B">
      <w:pPr>
        <w:ind w:firstLine="480"/>
        <w:rPr>
          <w:rFonts w:hint="eastAsia"/>
        </w:rPr>
      </w:pPr>
      <w:r>
        <w:rPr>
          <w:rFonts w:hint="eastAsia"/>
        </w:rPr>
        <w:t>④</w:t>
      </w:r>
      <w:r w:rsidRPr="0091077F">
        <w:rPr>
          <w:rFonts w:hint="eastAsia"/>
        </w:rPr>
        <w:t>适应性和通用性强，易于推广。</w:t>
      </w:r>
    </w:p>
    <w:p w:rsidR="00B7366B" w:rsidRPr="0091077F" w:rsidRDefault="00B7366B" w:rsidP="00B7366B">
      <w:pPr>
        <w:ind w:firstLine="480"/>
        <w:rPr>
          <w:rFonts w:hint="eastAsia"/>
        </w:rPr>
      </w:pPr>
      <w:r>
        <w:rPr>
          <w:rFonts w:hint="eastAsia"/>
        </w:rPr>
        <w:t>2</w:t>
      </w:r>
      <w:r w:rsidRPr="0091077F">
        <w:rPr>
          <w:rFonts w:hint="eastAsia"/>
        </w:rPr>
        <w:t>）工法原理</w:t>
      </w:r>
    </w:p>
    <w:p w:rsidR="00B7366B" w:rsidRPr="00AB3722" w:rsidRDefault="00B7366B" w:rsidP="00B7366B">
      <w:pPr>
        <w:ind w:firstLine="480"/>
        <w:rPr>
          <w:rFonts w:hint="eastAsia"/>
        </w:rPr>
      </w:pPr>
      <w:proofErr w:type="gramStart"/>
      <w:r w:rsidRPr="00AB3722">
        <w:rPr>
          <w:rFonts w:hint="eastAsia"/>
        </w:rPr>
        <w:t>本施工</w:t>
      </w:r>
      <w:proofErr w:type="gramEnd"/>
      <w:r w:rsidRPr="00AB3722">
        <w:rPr>
          <w:rFonts w:hint="eastAsia"/>
        </w:rPr>
        <w:t>方法是在按照要求搭设好钢管支撑架后，在跨度大于8米结构梁底安装专用模板早拆托顶装置替代传统的钢支撑顶托，然后进行镶板和模板安装。依据规范要求，现浇混凝土结构模板需达到一定的强度方可拆除，跨度大于2米，小于8m的结构板拆模强度为75%，大于8m结构梁拆模强度为100%。</w:t>
      </w:r>
    </w:p>
    <w:p w:rsidR="00B7366B" w:rsidRDefault="00B7366B" w:rsidP="00B7366B">
      <w:pPr>
        <w:ind w:firstLine="480"/>
      </w:pPr>
      <w:r w:rsidRPr="00AB3722">
        <w:rPr>
          <w:rFonts w:hint="eastAsia"/>
        </w:rPr>
        <w:t>在混凝土浇筑完毕后，在现浇混凝土板强度达到75%后，即可在不松动支撑体系的前提下拆除模板，使得每次模板施工时间至少可提前7天；使用本施工</w:t>
      </w:r>
      <w:proofErr w:type="gramStart"/>
      <w:r w:rsidRPr="00AB3722">
        <w:rPr>
          <w:rFonts w:hint="eastAsia"/>
        </w:rPr>
        <w:t>工</w:t>
      </w:r>
      <w:proofErr w:type="gramEnd"/>
      <w:r w:rsidRPr="00AB3722">
        <w:rPr>
          <w:rFonts w:hint="eastAsia"/>
        </w:rPr>
        <w:t>法进行模板施工，大大增加模板的周转效率，达到降低成本，节约工期的目的。</w:t>
      </w:r>
    </w:p>
    <w:p w:rsidR="00B7366B" w:rsidRPr="00AB3722" w:rsidRDefault="00B7366B" w:rsidP="00B7366B">
      <w:pPr>
        <w:ind w:firstLine="480"/>
        <w:rPr>
          <w:rFonts w:hint="eastAsia"/>
        </w:rPr>
      </w:pPr>
    </w:p>
    <w:p w:rsidR="00B7366B" w:rsidRPr="007D285E" w:rsidRDefault="00B7366B" w:rsidP="00B7366B">
      <w:pPr>
        <w:pStyle w:val="4"/>
        <w:numPr>
          <w:ilvl w:val="3"/>
          <w:numId w:val="2"/>
        </w:numPr>
        <w:rPr>
          <w:rFonts w:hint="eastAsia"/>
        </w:rPr>
      </w:pPr>
      <w:bookmarkStart w:id="50" w:name="_Toc447499047"/>
      <w:bookmarkStart w:id="51" w:name="_Toc447516591"/>
      <w:bookmarkStart w:id="52" w:name="_Toc447516780"/>
      <w:proofErr w:type="spellStart"/>
      <w:r w:rsidRPr="00D61208">
        <w:rPr>
          <w:rFonts w:hint="eastAsia"/>
        </w:rPr>
        <w:t>国家专利的应用</w:t>
      </w:r>
      <w:bookmarkEnd w:id="50"/>
      <w:bookmarkEnd w:id="51"/>
      <w:bookmarkEnd w:id="52"/>
      <w:proofErr w:type="spellEnd"/>
    </w:p>
    <w:p w:rsidR="00B7366B" w:rsidRPr="007D285E" w:rsidRDefault="00B7366B" w:rsidP="00B7366B">
      <w:pPr>
        <w:pStyle w:val="a9"/>
        <w:numPr>
          <w:ilvl w:val="8"/>
          <w:numId w:val="2"/>
        </w:numPr>
      </w:pPr>
      <w:r>
        <w:rPr>
          <w:rFonts w:hint="eastAsia"/>
        </w:rPr>
        <w:t>国家专利清单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134"/>
        <w:gridCol w:w="2034"/>
        <w:gridCol w:w="2928"/>
        <w:gridCol w:w="1719"/>
      </w:tblGrid>
      <w:tr w:rsidR="00B7366B" w:rsidRPr="00EF6771" w:rsidTr="00D85F80">
        <w:trPr>
          <w:trHeight w:val="20"/>
          <w:tblHeader/>
          <w:jc w:val="center"/>
        </w:trPr>
        <w:tc>
          <w:tcPr>
            <w:tcW w:w="650" w:type="dxa"/>
            <w:shd w:val="clear" w:color="auto" w:fill="auto"/>
            <w:tcMar>
              <w:top w:w="28" w:type="dxa"/>
              <w:left w:w="57" w:type="dxa"/>
              <w:bottom w:w="28" w:type="dxa"/>
              <w:right w:w="57" w:type="dxa"/>
            </w:tcMar>
            <w:vAlign w:val="center"/>
          </w:tcPr>
          <w:p w:rsidR="00B7366B" w:rsidRPr="00EF6771" w:rsidRDefault="00B7366B" w:rsidP="00D85F80">
            <w:pPr>
              <w:pStyle w:val="a8"/>
            </w:pPr>
            <w:r w:rsidRPr="00EF6771">
              <w:rPr>
                <w:rFonts w:hint="eastAsia"/>
              </w:rPr>
              <w:t>序号</w:t>
            </w:r>
          </w:p>
        </w:tc>
        <w:tc>
          <w:tcPr>
            <w:tcW w:w="1134"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专利类型</w:t>
            </w:r>
          </w:p>
        </w:tc>
        <w:tc>
          <w:tcPr>
            <w:tcW w:w="2034"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专利号</w:t>
            </w:r>
          </w:p>
        </w:tc>
        <w:tc>
          <w:tcPr>
            <w:tcW w:w="2928"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专利名称</w:t>
            </w:r>
          </w:p>
        </w:tc>
        <w:tc>
          <w:tcPr>
            <w:tcW w:w="1719" w:type="dxa"/>
            <w:shd w:val="clear" w:color="auto" w:fill="auto"/>
            <w:vAlign w:val="center"/>
          </w:tcPr>
          <w:p w:rsidR="00B7366B" w:rsidRPr="007D285E" w:rsidRDefault="00B7366B" w:rsidP="00D85F80">
            <w:pPr>
              <w:pStyle w:val="a8"/>
            </w:pPr>
            <w:r>
              <w:rPr>
                <w:rFonts w:hint="eastAsia"/>
              </w:rPr>
              <w:t>应用阶段</w:t>
            </w:r>
          </w:p>
        </w:tc>
      </w:tr>
      <w:tr w:rsidR="00B7366B" w:rsidRPr="00EF6771" w:rsidTr="00D85F80">
        <w:trPr>
          <w:trHeight w:val="20"/>
          <w:jc w:val="center"/>
        </w:trPr>
        <w:tc>
          <w:tcPr>
            <w:tcW w:w="650"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lastRenderedPageBreak/>
              <w:t>1</w:t>
            </w:r>
          </w:p>
        </w:tc>
        <w:tc>
          <w:tcPr>
            <w:tcW w:w="1134" w:type="dxa"/>
            <w:shd w:val="clear" w:color="auto" w:fill="auto"/>
            <w:tcMar>
              <w:top w:w="28" w:type="dxa"/>
              <w:left w:w="57" w:type="dxa"/>
              <w:bottom w:w="28" w:type="dxa"/>
              <w:right w:w="57" w:type="dxa"/>
            </w:tcMar>
            <w:vAlign w:val="center"/>
          </w:tcPr>
          <w:p w:rsidR="00B7366B" w:rsidRPr="007D285E" w:rsidRDefault="00B7366B" w:rsidP="00D85F80">
            <w:pPr>
              <w:pStyle w:val="a8"/>
            </w:pPr>
            <w:r>
              <w:rPr>
                <w:rFonts w:hint="eastAsia"/>
              </w:rPr>
              <w:t>实用新型</w:t>
            </w:r>
          </w:p>
        </w:tc>
        <w:tc>
          <w:tcPr>
            <w:tcW w:w="2034" w:type="dxa"/>
            <w:shd w:val="clear" w:color="auto" w:fill="auto"/>
            <w:tcMar>
              <w:top w:w="28" w:type="dxa"/>
              <w:left w:w="57" w:type="dxa"/>
              <w:bottom w:w="28" w:type="dxa"/>
              <w:right w:w="57" w:type="dxa"/>
            </w:tcMar>
            <w:vAlign w:val="center"/>
          </w:tcPr>
          <w:p w:rsidR="00B7366B" w:rsidRPr="007D285E" w:rsidRDefault="00B7366B" w:rsidP="00D85F80">
            <w:pPr>
              <w:pStyle w:val="a8"/>
            </w:pPr>
            <w:r>
              <w:rPr>
                <w:rFonts w:hint="eastAsia"/>
              </w:rPr>
              <w:t>ZL201220013551.8</w:t>
            </w:r>
          </w:p>
        </w:tc>
        <w:tc>
          <w:tcPr>
            <w:tcW w:w="2928" w:type="dxa"/>
            <w:shd w:val="clear" w:color="auto" w:fill="auto"/>
            <w:tcMar>
              <w:top w:w="28" w:type="dxa"/>
              <w:left w:w="57" w:type="dxa"/>
              <w:bottom w:w="28" w:type="dxa"/>
              <w:right w:w="57" w:type="dxa"/>
            </w:tcMar>
            <w:vAlign w:val="center"/>
          </w:tcPr>
          <w:p w:rsidR="00B7366B" w:rsidRPr="007D285E" w:rsidRDefault="00B7366B" w:rsidP="00D85F80">
            <w:pPr>
              <w:pStyle w:val="a8"/>
            </w:pPr>
            <w:r w:rsidRPr="00505697">
              <w:rPr>
                <w:rFonts w:hint="eastAsia"/>
              </w:rPr>
              <w:t>建筑施工现场的循环水冲车系统</w:t>
            </w:r>
          </w:p>
        </w:tc>
        <w:tc>
          <w:tcPr>
            <w:tcW w:w="1719" w:type="dxa"/>
            <w:shd w:val="clear" w:color="auto" w:fill="auto"/>
            <w:vAlign w:val="center"/>
          </w:tcPr>
          <w:p w:rsidR="00B7366B" w:rsidRPr="007D285E" w:rsidRDefault="00B7366B" w:rsidP="00D85F80">
            <w:pPr>
              <w:pStyle w:val="a8"/>
            </w:pPr>
            <w:r>
              <w:rPr>
                <w:rFonts w:hint="eastAsia"/>
              </w:rPr>
              <w:t>整个施工过程</w:t>
            </w:r>
          </w:p>
        </w:tc>
      </w:tr>
      <w:tr w:rsidR="00B7366B" w:rsidRPr="00EF6771" w:rsidTr="00D85F80">
        <w:trPr>
          <w:trHeight w:val="20"/>
          <w:jc w:val="center"/>
        </w:trPr>
        <w:tc>
          <w:tcPr>
            <w:tcW w:w="650"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2</w:t>
            </w:r>
          </w:p>
        </w:tc>
        <w:tc>
          <w:tcPr>
            <w:tcW w:w="1134" w:type="dxa"/>
            <w:shd w:val="clear" w:color="auto" w:fill="auto"/>
            <w:tcMar>
              <w:top w:w="28" w:type="dxa"/>
              <w:left w:w="57" w:type="dxa"/>
              <w:bottom w:w="28" w:type="dxa"/>
              <w:right w:w="57" w:type="dxa"/>
            </w:tcMar>
            <w:vAlign w:val="center"/>
          </w:tcPr>
          <w:p w:rsidR="00B7366B" w:rsidRPr="007D285E" w:rsidRDefault="00B7366B" w:rsidP="00D85F80">
            <w:pPr>
              <w:pStyle w:val="a8"/>
            </w:pPr>
            <w:r>
              <w:rPr>
                <w:rFonts w:hint="eastAsia"/>
              </w:rPr>
              <w:t>实用新型</w:t>
            </w:r>
          </w:p>
        </w:tc>
        <w:tc>
          <w:tcPr>
            <w:tcW w:w="2034" w:type="dxa"/>
            <w:shd w:val="clear" w:color="auto" w:fill="auto"/>
            <w:tcMar>
              <w:top w:w="28" w:type="dxa"/>
              <w:left w:w="57" w:type="dxa"/>
              <w:bottom w:w="28" w:type="dxa"/>
              <w:right w:w="57" w:type="dxa"/>
            </w:tcMar>
            <w:vAlign w:val="center"/>
          </w:tcPr>
          <w:p w:rsidR="00B7366B" w:rsidRPr="007D285E" w:rsidRDefault="00B7366B" w:rsidP="00D85F80">
            <w:pPr>
              <w:pStyle w:val="a8"/>
            </w:pPr>
            <w:r>
              <w:rPr>
                <w:rFonts w:hint="eastAsia"/>
              </w:rPr>
              <w:t>ZL201120565273.2</w:t>
            </w:r>
          </w:p>
        </w:tc>
        <w:tc>
          <w:tcPr>
            <w:tcW w:w="2928" w:type="dxa"/>
            <w:shd w:val="clear" w:color="auto" w:fill="auto"/>
            <w:tcMar>
              <w:top w:w="28" w:type="dxa"/>
              <w:left w:w="57" w:type="dxa"/>
              <w:bottom w:w="28" w:type="dxa"/>
              <w:right w:w="57" w:type="dxa"/>
            </w:tcMar>
            <w:vAlign w:val="center"/>
          </w:tcPr>
          <w:p w:rsidR="00B7366B" w:rsidRPr="007D285E" w:rsidRDefault="00B7366B" w:rsidP="00D85F80">
            <w:pPr>
              <w:pStyle w:val="a8"/>
            </w:pPr>
            <w:r>
              <w:rPr>
                <w:rFonts w:hint="eastAsia"/>
              </w:rPr>
              <w:t>洗车池循环用水系统</w:t>
            </w:r>
          </w:p>
        </w:tc>
        <w:tc>
          <w:tcPr>
            <w:tcW w:w="1719" w:type="dxa"/>
            <w:shd w:val="clear" w:color="auto" w:fill="auto"/>
            <w:vAlign w:val="center"/>
          </w:tcPr>
          <w:p w:rsidR="00B7366B" w:rsidRPr="007D285E" w:rsidRDefault="00B7366B" w:rsidP="00D85F80">
            <w:pPr>
              <w:pStyle w:val="a8"/>
            </w:pPr>
            <w:r>
              <w:rPr>
                <w:rFonts w:hint="eastAsia"/>
              </w:rPr>
              <w:t>整个施工过程</w:t>
            </w:r>
          </w:p>
        </w:tc>
      </w:tr>
      <w:tr w:rsidR="00B7366B" w:rsidRPr="00EF6771" w:rsidTr="00D85F80">
        <w:trPr>
          <w:trHeight w:val="20"/>
          <w:jc w:val="center"/>
        </w:trPr>
        <w:tc>
          <w:tcPr>
            <w:tcW w:w="650"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3</w:t>
            </w:r>
          </w:p>
        </w:tc>
        <w:tc>
          <w:tcPr>
            <w:tcW w:w="1134" w:type="dxa"/>
            <w:shd w:val="clear" w:color="auto" w:fill="auto"/>
            <w:tcMar>
              <w:top w:w="28" w:type="dxa"/>
              <w:left w:w="57" w:type="dxa"/>
              <w:bottom w:w="28" w:type="dxa"/>
              <w:right w:w="57" w:type="dxa"/>
            </w:tcMar>
            <w:vAlign w:val="center"/>
          </w:tcPr>
          <w:p w:rsidR="00B7366B" w:rsidRPr="001949BB" w:rsidRDefault="00B7366B" w:rsidP="00D85F80">
            <w:pPr>
              <w:pStyle w:val="a8"/>
            </w:pPr>
            <w:r w:rsidRPr="001949BB">
              <w:rPr>
                <w:rFonts w:hint="eastAsia"/>
              </w:rPr>
              <w:t>实用新型</w:t>
            </w:r>
          </w:p>
        </w:tc>
        <w:tc>
          <w:tcPr>
            <w:tcW w:w="2034" w:type="dxa"/>
            <w:shd w:val="clear" w:color="auto" w:fill="auto"/>
            <w:tcMar>
              <w:top w:w="28" w:type="dxa"/>
              <w:left w:w="57" w:type="dxa"/>
              <w:bottom w:w="28" w:type="dxa"/>
              <w:right w:w="57" w:type="dxa"/>
            </w:tcMar>
            <w:vAlign w:val="center"/>
          </w:tcPr>
          <w:p w:rsidR="00B7366B" w:rsidRPr="001949BB" w:rsidRDefault="00B7366B" w:rsidP="00D85F80">
            <w:pPr>
              <w:pStyle w:val="a8"/>
            </w:pPr>
            <w:r w:rsidRPr="001949BB">
              <w:t>ZL201020202224.8</w:t>
            </w:r>
          </w:p>
        </w:tc>
        <w:tc>
          <w:tcPr>
            <w:tcW w:w="2928" w:type="dxa"/>
            <w:shd w:val="clear" w:color="auto" w:fill="auto"/>
            <w:tcMar>
              <w:top w:w="28" w:type="dxa"/>
              <w:left w:w="57" w:type="dxa"/>
              <w:bottom w:w="28" w:type="dxa"/>
              <w:right w:w="57" w:type="dxa"/>
            </w:tcMar>
            <w:vAlign w:val="center"/>
          </w:tcPr>
          <w:p w:rsidR="00B7366B" w:rsidRPr="001949BB" w:rsidRDefault="00B7366B" w:rsidP="00D85F80">
            <w:pPr>
              <w:pStyle w:val="a8"/>
            </w:pPr>
            <w:r w:rsidRPr="001949BB">
              <w:rPr>
                <w:rFonts w:hint="eastAsia"/>
              </w:rPr>
              <w:t>剪力墙钢筋限位梯</w:t>
            </w:r>
          </w:p>
        </w:tc>
        <w:tc>
          <w:tcPr>
            <w:tcW w:w="1719" w:type="dxa"/>
            <w:shd w:val="clear" w:color="auto" w:fill="auto"/>
            <w:vAlign w:val="center"/>
          </w:tcPr>
          <w:p w:rsidR="00B7366B" w:rsidRPr="007D285E" w:rsidRDefault="00B7366B" w:rsidP="00D85F80">
            <w:pPr>
              <w:pStyle w:val="a8"/>
            </w:pPr>
            <w:r>
              <w:rPr>
                <w:rFonts w:hint="eastAsia"/>
              </w:rPr>
              <w:t>结构施工</w:t>
            </w:r>
          </w:p>
        </w:tc>
      </w:tr>
      <w:tr w:rsidR="00B7366B" w:rsidRPr="00EF6771" w:rsidTr="00D85F80">
        <w:trPr>
          <w:trHeight w:val="20"/>
          <w:jc w:val="center"/>
        </w:trPr>
        <w:tc>
          <w:tcPr>
            <w:tcW w:w="650"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4</w:t>
            </w:r>
          </w:p>
        </w:tc>
        <w:tc>
          <w:tcPr>
            <w:tcW w:w="1134" w:type="dxa"/>
            <w:shd w:val="clear" w:color="auto" w:fill="auto"/>
            <w:tcMar>
              <w:top w:w="28" w:type="dxa"/>
              <w:left w:w="57" w:type="dxa"/>
              <w:bottom w:w="28" w:type="dxa"/>
              <w:right w:w="57" w:type="dxa"/>
            </w:tcMar>
            <w:vAlign w:val="center"/>
          </w:tcPr>
          <w:p w:rsidR="00B7366B" w:rsidRPr="007D285E" w:rsidRDefault="00B7366B" w:rsidP="00D85F80">
            <w:pPr>
              <w:pStyle w:val="a8"/>
            </w:pPr>
            <w:r>
              <w:rPr>
                <w:rFonts w:hint="eastAsia"/>
              </w:rPr>
              <w:t>实用新型</w:t>
            </w:r>
          </w:p>
        </w:tc>
        <w:tc>
          <w:tcPr>
            <w:tcW w:w="2034" w:type="dxa"/>
            <w:shd w:val="clear" w:color="auto" w:fill="auto"/>
            <w:tcMar>
              <w:top w:w="28" w:type="dxa"/>
              <w:left w:w="57" w:type="dxa"/>
              <w:bottom w:w="28" w:type="dxa"/>
              <w:right w:w="57" w:type="dxa"/>
            </w:tcMar>
            <w:vAlign w:val="center"/>
          </w:tcPr>
          <w:p w:rsidR="00B7366B" w:rsidRPr="007D285E" w:rsidRDefault="00B7366B" w:rsidP="00D85F80">
            <w:pPr>
              <w:pStyle w:val="a8"/>
            </w:pPr>
            <w:r>
              <w:rPr>
                <w:rFonts w:hint="eastAsia"/>
              </w:rPr>
              <w:t>ZL201120012944.2</w:t>
            </w:r>
          </w:p>
        </w:tc>
        <w:tc>
          <w:tcPr>
            <w:tcW w:w="2928" w:type="dxa"/>
            <w:shd w:val="clear" w:color="auto" w:fill="auto"/>
            <w:tcMar>
              <w:top w:w="28" w:type="dxa"/>
              <w:left w:w="57" w:type="dxa"/>
              <w:bottom w:w="28" w:type="dxa"/>
              <w:right w:w="57" w:type="dxa"/>
            </w:tcMar>
            <w:vAlign w:val="center"/>
          </w:tcPr>
          <w:p w:rsidR="00B7366B" w:rsidRPr="007D285E" w:rsidRDefault="00B7366B" w:rsidP="00D85F80">
            <w:pPr>
              <w:pStyle w:val="a8"/>
            </w:pPr>
            <w:r>
              <w:rPr>
                <w:rFonts w:hint="eastAsia"/>
              </w:rPr>
              <w:t>一种新型混凝土养护装置</w:t>
            </w:r>
          </w:p>
        </w:tc>
        <w:tc>
          <w:tcPr>
            <w:tcW w:w="1719" w:type="dxa"/>
            <w:shd w:val="clear" w:color="auto" w:fill="auto"/>
            <w:vAlign w:val="center"/>
          </w:tcPr>
          <w:p w:rsidR="00B7366B" w:rsidRPr="007D285E" w:rsidRDefault="00B7366B" w:rsidP="00D85F80">
            <w:pPr>
              <w:pStyle w:val="a8"/>
            </w:pPr>
            <w:r>
              <w:rPr>
                <w:rFonts w:hint="eastAsia"/>
              </w:rPr>
              <w:t>结构施工</w:t>
            </w:r>
          </w:p>
        </w:tc>
      </w:tr>
      <w:tr w:rsidR="00B7366B" w:rsidRPr="00EF6771" w:rsidTr="00D85F80">
        <w:trPr>
          <w:trHeight w:val="20"/>
          <w:jc w:val="center"/>
        </w:trPr>
        <w:tc>
          <w:tcPr>
            <w:tcW w:w="650"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5</w:t>
            </w:r>
          </w:p>
        </w:tc>
        <w:tc>
          <w:tcPr>
            <w:tcW w:w="1134"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实用新型</w:t>
            </w:r>
          </w:p>
        </w:tc>
        <w:tc>
          <w:tcPr>
            <w:tcW w:w="2034" w:type="dxa"/>
            <w:shd w:val="clear" w:color="auto" w:fill="auto"/>
            <w:tcMar>
              <w:top w:w="28" w:type="dxa"/>
              <w:left w:w="57" w:type="dxa"/>
              <w:bottom w:w="28" w:type="dxa"/>
              <w:right w:w="57" w:type="dxa"/>
            </w:tcMar>
            <w:vAlign w:val="center"/>
          </w:tcPr>
          <w:p w:rsidR="00B7366B" w:rsidRPr="00EF6771" w:rsidRDefault="00B7366B" w:rsidP="00D85F80">
            <w:pPr>
              <w:pStyle w:val="a8"/>
            </w:pPr>
            <w:r w:rsidRPr="00EF6771">
              <w:t>ZL201020138396.3</w:t>
            </w:r>
          </w:p>
        </w:tc>
        <w:tc>
          <w:tcPr>
            <w:tcW w:w="2928"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塔吊吊钩防滑移卡环</w:t>
            </w:r>
          </w:p>
        </w:tc>
        <w:tc>
          <w:tcPr>
            <w:tcW w:w="1719" w:type="dxa"/>
            <w:shd w:val="clear" w:color="auto" w:fill="auto"/>
            <w:vAlign w:val="center"/>
          </w:tcPr>
          <w:p w:rsidR="00B7366B" w:rsidRPr="007D285E" w:rsidRDefault="00B7366B" w:rsidP="00D85F80">
            <w:pPr>
              <w:pStyle w:val="a8"/>
            </w:pPr>
            <w:r>
              <w:rPr>
                <w:rFonts w:hint="eastAsia"/>
              </w:rPr>
              <w:t>结构施工</w:t>
            </w:r>
          </w:p>
        </w:tc>
      </w:tr>
      <w:tr w:rsidR="00B7366B" w:rsidRPr="00EF6771" w:rsidTr="00D85F80">
        <w:trPr>
          <w:trHeight w:val="20"/>
          <w:jc w:val="center"/>
        </w:trPr>
        <w:tc>
          <w:tcPr>
            <w:tcW w:w="650"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6</w:t>
            </w:r>
          </w:p>
        </w:tc>
        <w:tc>
          <w:tcPr>
            <w:tcW w:w="1134"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实用新型</w:t>
            </w:r>
          </w:p>
        </w:tc>
        <w:tc>
          <w:tcPr>
            <w:tcW w:w="2034" w:type="dxa"/>
            <w:shd w:val="clear" w:color="auto" w:fill="auto"/>
            <w:tcMar>
              <w:top w:w="28" w:type="dxa"/>
              <w:left w:w="57" w:type="dxa"/>
              <w:bottom w:w="28" w:type="dxa"/>
              <w:right w:w="57" w:type="dxa"/>
            </w:tcMar>
            <w:vAlign w:val="center"/>
          </w:tcPr>
          <w:p w:rsidR="00B7366B" w:rsidRPr="00EF6771" w:rsidRDefault="00B7366B" w:rsidP="00D85F80">
            <w:pPr>
              <w:pStyle w:val="a8"/>
            </w:pPr>
            <w:r w:rsidRPr="00EF6771">
              <w:t>ZL201020202201.7</w:t>
            </w:r>
          </w:p>
        </w:tc>
        <w:tc>
          <w:tcPr>
            <w:tcW w:w="2928"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成捆钢筋原材卸车吊具</w:t>
            </w:r>
          </w:p>
        </w:tc>
        <w:tc>
          <w:tcPr>
            <w:tcW w:w="1719" w:type="dxa"/>
            <w:shd w:val="clear" w:color="auto" w:fill="auto"/>
            <w:vAlign w:val="center"/>
          </w:tcPr>
          <w:p w:rsidR="00B7366B" w:rsidRPr="007D285E" w:rsidRDefault="00B7366B" w:rsidP="00D85F80">
            <w:pPr>
              <w:pStyle w:val="a8"/>
            </w:pPr>
            <w:r>
              <w:rPr>
                <w:rFonts w:hint="eastAsia"/>
              </w:rPr>
              <w:t>结构施工</w:t>
            </w:r>
          </w:p>
        </w:tc>
      </w:tr>
      <w:tr w:rsidR="00B7366B" w:rsidRPr="00EF6771" w:rsidTr="00D85F80">
        <w:trPr>
          <w:trHeight w:val="20"/>
          <w:jc w:val="center"/>
        </w:trPr>
        <w:tc>
          <w:tcPr>
            <w:tcW w:w="650" w:type="dxa"/>
            <w:shd w:val="clear" w:color="auto" w:fill="auto"/>
            <w:tcMar>
              <w:top w:w="28" w:type="dxa"/>
              <w:left w:w="57" w:type="dxa"/>
              <w:bottom w:w="28" w:type="dxa"/>
              <w:right w:w="57" w:type="dxa"/>
            </w:tcMar>
            <w:vAlign w:val="center"/>
          </w:tcPr>
          <w:p w:rsidR="00B7366B" w:rsidRPr="007D285E" w:rsidRDefault="00B7366B" w:rsidP="00D85F80">
            <w:pPr>
              <w:pStyle w:val="a8"/>
            </w:pPr>
            <w:r>
              <w:rPr>
                <w:rFonts w:hint="eastAsia"/>
              </w:rPr>
              <w:t>7</w:t>
            </w:r>
          </w:p>
        </w:tc>
        <w:tc>
          <w:tcPr>
            <w:tcW w:w="1134"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实用新型</w:t>
            </w:r>
          </w:p>
        </w:tc>
        <w:tc>
          <w:tcPr>
            <w:tcW w:w="2034" w:type="dxa"/>
            <w:shd w:val="clear" w:color="auto" w:fill="auto"/>
            <w:tcMar>
              <w:top w:w="28" w:type="dxa"/>
              <w:left w:w="57" w:type="dxa"/>
              <w:bottom w:w="28" w:type="dxa"/>
              <w:right w:w="57" w:type="dxa"/>
            </w:tcMar>
            <w:vAlign w:val="center"/>
          </w:tcPr>
          <w:p w:rsidR="00B7366B" w:rsidRPr="00EF6771" w:rsidRDefault="00B7366B" w:rsidP="00D85F80">
            <w:pPr>
              <w:pStyle w:val="a8"/>
            </w:pPr>
            <w:r w:rsidRPr="00EF6771">
              <w:t>ZL201020658126.5</w:t>
            </w:r>
          </w:p>
        </w:tc>
        <w:tc>
          <w:tcPr>
            <w:tcW w:w="2928"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钢筋闪光对焊保温箱</w:t>
            </w:r>
          </w:p>
        </w:tc>
        <w:tc>
          <w:tcPr>
            <w:tcW w:w="1719" w:type="dxa"/>
            <w:shd w:val="clear" w:color="auto" w:fill="auto"/>
            <w:vAlign w:val="center"/>
          </w:tcPr>
          <w:p w:rsidR="00B7366B" w:rsidRPr="007D285E" w:rsidRDefault="00B7366B" w:rsidP="00D85F80">
            <w:pPr>
              <w:pStyle w:val="a8"/>
            </w:pPr>
            <w:r>
              <w:rPr>
                <w:rFonts w:hint="eastAsia"/>
              </w:rPr>
              <w:t>结构施工</w:t>
            </w:r>
          </w:p>
        </w:tc>
      </w:tr>
      <w:tr w:rsidR="00B7366B" w:rsidRPr="00EF6771" w:rsidTr="00D85F80">
        <w:trPr>
          <w:trHeight w:val="20"/>
          <w:jc w:val="center"/>
        </w:trPr>
        <w:tc>
          <w:tcPr>
            <w:tcW w:w="650"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8</w:t>
            </w:r>
          </w:p>
        </w:tc>
        <w:tc>
          <w:tcPr>
            <w:tcW w:w="1134"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实用新型</w:t>
            </w:r>
          </w:p>
        </w:tc>
        <w:tc>
          <w:tcPr>
            <w:tcW w:w="2034" w:type="dxa"/>
            <w:shd w:val="clear" w:color="auto" w:fill="auto"/>
            <w:tcMar>
              <w:top w:w="28" w:type="dxa"/>
              <w:left w:w="57" w:type="dxa"/>
              <w:bottom w:w="28" w:type="dxa"/>
              <w:right w:w="57" w:type="dxa"/>
            </w:tcMar>
            <w:vAlign w:val="center"/>
          </w:tcPr>
          <w:p w:rsidR="00B7366B" w:rsidRPr="00EF6771" w:rsidRDefault="00B7366B" w:rsidP="00D85F80">
            <w:pPr>
              <w:pStyle w:val="a8"/>
            </w:pPr>
            <w:r w:rsidRPr="00EF6771">
              <w:t>ZL201220051465.6</w:t>
            </w:r>
          </w:p>
        </w:tc>
        <w:tc>
          <w:tcPr>
            <w:tcW w:w="2928"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定位</w:t>
            </w:r>
            <w:proofErr w:type="gramStart"/>
            <w:r w:rsidRPr="00EF6771">
              <w:rPr>
                <w:rFonts w:hint="eastAsia"/>
              </w:rPr>
              <w:t>筋</w:t>
            </w:r>
            <w:proofErr w:type="gramEnd"/>
            <w:r w:rsidRPr="00EF6771">
              <w:rPr>
                <w:rFonts w:hint="eastAsia"/>
              </w:rPr>
              <w:t>焊制工具</w:t>
            </w:r>
          </w:p>
        </w:tc>
        <w:tc>
          <w:tcPr>
            <w:tcW w:w="1719" w:type="dxa"/>
            <w:shd w:val="clear" w:color="auto" w:fill="auto"/>
            <w:vAlign w:val="center"/>
          </w:tcPr>
          <w:p w:rsidR="00B7366B" w:rsidRPr="007D285E" w:rsidRDefault="00B7366B" w:rsidP="00D85F80">
            <w:pPr>
              <w:pStyle w:val="a8"/>
            </w:pPr>
            <w:r>
              <w:rPr>
                <w:rFonts w:hint="eastAsia"/>
              </w:rPr>
              <w:t>结构施工</w:t>
            </w:r>
          </w:p>
        </w:tc>
      </w:tr>
      <w:tr w:rsidR="00B7366B" w:rsidRPr="00EF6771" w:rsidTr="00D85F80">
        <w:trPr>
          <w:trHeight w:val="20"/>
          <w:jc w:val="center"/>
        </w:trPr>
        <w:tc>
          <w:tcPr>
            <w:tcW w:w="650" w:type="dxa"/>
            <w:shd w:val="clear" w:color="auto" w:fill="auto"/>
            <w:tcMar>
              <w:top w:w="28" w:type="dxa"/>
              <w:left w:w="57" w:type="dxa"/>
              <w:bottom w:w="28" w:type="dxa"/>
              <w:right w:w="57" w:type="dxa"/>
            </w:tcMar>
            <w:vAlign w:val="center"/>
          </w:tcPr>
          <w:p w:rsidR="00B7366B" w:rsidRPr="007D285E" w:rsidRDefault="00B7366B" w:rsidP="00D85F80">
            <w:pPr>
              <w:pStyle w:val="a8"/>
            </w:pPr>
            <w:r>
              <w:rPr>
                <w:rFonts w:hint="eastAsia"/>
              </w:rPr>
              <w:t>9</w:t>
            </w:r>
          </w:p>
        </w:tc>
        <w:tc>
          <w:tcPr>
            <w:tcW w:w="1134"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实用新型</w:t>
            </w:r>
          </w:p>
        </w:tc>
        <w:tc>
          <w:tcPr>
            <w:tcW w:w="2034" w:type="dxa"/>
            <w:shd w:val="clear" w:color="auto" w:fill="auto"/>
            <w:tcMar>
              <w:top w:w="28" w:type="dxa"/>
              <w:left w:w="57" w:type="dxa"/>
              <w:bottom w:w="28" w:type="dxa"/>
              <w:right w:w="57" w:type="dxa"/>
            </w:tcMar>
            <w:vAlign w:val="center"/>
          </w:tcPr>
          <w:p w:rsidR="00B7366B" w:rsidRPr="00EF6771" w:rsidRDefault="00B7366B" w:rsidP="00D85F80">
            <w:pPr>
              <w:pStyle w:val="a8"/>
            </w:pPr>
            <w:r w:rsidRPr="00EF6771">
              <w:t>ZL201220149573.7</w:t>
            </w:r>
          </w:p>
        </w:tc>
        <w:tc>
          <w:tcPr>
            <w:tcW w:w="2928"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一种</w:t>
            </w:r>
            <w:proofErr w:type="gramStart"/>
            <w:r w:rsidRPr="00EF6771">
              <w:rPr>
                <w:rFonts w:hint="eastAsia"/>
              </w:rPr>
              <w:t>砼后浇带定型</w:t>
            </w:r>
            <w:proofErr w:type="gramEnd"/>
            <w:r w:rsidRPr="00EF6771">
              <w:rPr>
                <w:rFonts w:hint="eastAsia"/>
              </w:rPr>
              <w:t>用模板</w:t>
            </w:r>
          </w:p>
        </w:tc>
        <w:tc>
          <w:tcPr>
            <w:tcW w:w="1719" w:type="dxa"/>
            <w:shd w:val="clear" w:color="auto" w:fill="auto"/>
            <w:vAlign w:val="center"/>
          </w:tcPr>
          <w:p w:rsidR="00B7366B" w:rsidRPr="007D285E" w:rsidRDefault="00B7366B" w:rsidP="00D85F80">
            <w:pPr>
              <w:pStyle w:val="a8"/>
            </w:pPr>
            <w:r>
              <w:rPr>
                <w:rFonts w:hint="eastAsia"/>
              </w:rPr>
              <w:t>结构施工</w:t>
            </w:r>
          </w:p>
        </w:tc>
      </w:tr>
      <w:tr w:rsidR="00B7366B" w:rsidRPr="00EF6771" w:rsidTr="00D85F80">
        <w:trPr>
          <w:trHeight w:val="20"/>
          <w:jc w:val="center"/>
        </w:trPr>
        <w:tc>
          <w:tcPr>
            <w:tcW w:w="650"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1</w:t>
            </w:r>
            <w:r w:rsidRPr="007D285E">
              <w:rPr>
                <w:rFonts w:hint="eastAsia"/>
              </w:rPr>
              <w:t>0</w:t>
            </w:r>
          </w:p>
        </w:tc>
        <w:tc>
          <w:tcPr>
            <w:tcW w:w="1134"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实用新型</w:t>
            </w:r>
          </w:p>
        </w:tc>
        <w:tc>
          <w:tcPr>
            <w:tcW w:w="2034" w:type="dxa"/>
            <w:shd w:val="clear" w:color="auto" w:fill="auto"/>
            <w:tcMar>
              <w:top w:w="28" w:type="dxa"/>
              <w:left w:w="57" w:type="dxa"/>
              <w:bottom w:w="28" w:type="dxa"/>
              <w:right w:w="57" w:type="dxa"/>
            </w:tcMar>
            <w:vAlign w:val="center"/>
          </w:tcPr>
          <w:p w:rsidR="00B7366B" w:rsidRPr="00D85A57" w:rsidRDefault="00B7366B" w:rsidP="00D85F80">
            <w:pPr>
              <w:pStyle w:val="a8"/>
            </w:pPr>
            <w:r w:rsidRPr="00D85A57">
              <w:t>ZL201220671747.6</w:t>
            </w:r>
          </w:p>
        </w:tc>
        <w:tc>
          <w:tcPr>
            <w:tcW w:w="2928" w:type="dxa"/>
            <w:shd w:val="clear" w:color="auto" w:fill="auto"/>
            <w:tcMar>
              <w:top w:w="28" w:type="dxa"/>
              <w:left w:w="57" w:type="dxa"/>
              <w:bottom w:w="28" w:type="dxa"/>
              <w:right w:w="57" w:type="dxa"/>
            </w:tcMar>
            <w:vAlign w:val="center"/>
          </w:tcPr>
          <w:p w:rsidR="00B7366B" w:rsidRPr="007D285E" w:rsidRDefault="00B7366B" w:rsidP="00D85F80">
            <w:pPr>
              <w:pStyle w:val="a8"/>
            </w:pPr>
            <w:r w:rsidRPr="00D85A57">
              <w:rPr>
                <w:rFonts w:hint="eastAsia"/>
              </w:rPr>
              <w:t>加气块运输车具</w:t>
            </w:r>
          </w:p>
        </w:tc>
        <w:tc>
          <w:tcPr>
            <w:tcW w:w="1719" w:type="dxa"/>
            <w:shd w:val="clear" w:color="auto" w:fill="auto"/>
            <w:vAlign w:val="center"/>
          </w:tcPr>
          <w:p w:rsidR="00B7366B" w:rsidRPr="007D285E" w:rsidRDefault="00B7366B" w:rsidP="00D85F80">
            <w:pPr>
              <w:pStyle w:val="a8"/>
            </w:pPr>
            <w:r>
              <w:rPr>
                <w:rFonts w:hint="eastAsia"/>
              </w:rPr>
              <w:t>砌体工程</w:t>
            </w:r>
          </w:p>
        </w:tc>
      </w:tr>
      <w:tr w:rsidR="00B7366B" w:rsidRPr="00EF6771" w:rsidTr="00D85F80">
        <w:trPr>
          <w:trHeight w:val="20"/>
          <w:jc w:val="center"/>
        </w:trPr>
        <w:tc>
          <w:tcPr>
            <w:tcW w:w="650" w:type="dxa"/>
            <w:shd w:val="clear" w:color="auto" w:fill="auto"/>
            <w:tcMar>
              <w:top w:w="28" w:type="dxa"/>
              <w:left w:w="57" w:type="dxa"/>
              <w:bottom w:w="28" w:type="dxa"/>
              <w:right w:w="57" w:type="dxa"/>
            </w:tcMar>
            <w:vAlign w:val="center"/>
          </w:tcPr>
          <w:p w:rsidR="00B7366B" w:rsidRPr="007D285E" w:rsidRDefault="00B7366B" w:rsidP="00D85F80">
            <w:pPr>
              <w:pStyle w:val="a8"/>
            </w:pPr>
            <w:r>
              <w:rPr>
                <w:rFonts w:hint="eastAsia"/>
              </w:rPr>
              <w:t>11</w:t>
            </w:r>
          </w:p>
        </w:tc>
        <w:tc>
          <w:tcPr>
            <w:tcW w:w="1134"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实用新型</w:t>
            </w:r>
          </w:p>
        </w:tc>
        <w:tc>
          <w:tcPr>
            <w:tcW w:w="2034" w:type="dxa"/>
            <w:shd w:val="clear" w:color="auto" w:fill="auto"/>
            <w:tcMar>
              <w:top w:w="28" w:type="dxa"/>
              <w:left w:w="57" w:type="dxa"/>
              <w:bottom w:w="28" w:type="dxa"/>
              <w:right w:w="57" w:type="dxa"/>
            </w:tcMar>
            <w:vAlign w:val="center"/>
          </w:tcPr>
          <w:p w:rsidR="00B7366B" w:rsidRPr="00D85A57" w:rsidRDefault="00B7366B" w:rsidP="00D85F80">
            <w:pPr>
              <w:pStyle w:val="a8"/>
            </w:pPr>
            <w:r w:rsidRPr="00D85A57">
              <w:t>ZL201220516361.8</w:t>
            </w:r>
          </w:p>
        </w:tc>
        <w:tc>
          <w:tcPr>
            <w:tcW w:w="2928" w:type="dxa"/>
            <w:shd w:val="clear" w:color="auto" w:fill="auto"/>
            <w:tcMar>
              <w:top w:w="28" w:type="dxa"/>
              <w:left w:w="57" w:type="dxa"/>
              <w:bottom w:w="28" w:type="dxa"/>
              <w:right w:w="57" w:type="dxa"/>
            </w:tcMar>
            <w:vAlign w:val="center"/>
          </w:tcPr>
          <w:p w:rsidR="00B7366B" w:rsidRPr="007D285E" w:rsidRDefault="00B7366B" w:rsidP="00D85F80">
            <w:pPr>
              <w:pStyle w:val="a8"/>
            </w:pPr>
            <w:r w:rsidRPr="00D85A57">
              <w:rPr>
                <w:rFonts w:hint="eastAsia"/>
              </w:rPr>
              <w:t>一种用于电器开关插座线盒间连接的</w:t>
            </w:r>
            <w:proofErr w:type="gramStart"/>
            <w:r w:rsidRPr="00D85A57">
              <w:rPr>
                <w:rFonts w:hint="eastAsia"/>
              </w:rPr>
              <w:t>双头杯疏</w:t>
            </w:r>
            <w:proofErr w:type="gramEnd"/>
          </w:p>
        </w:tc>
        <w:tc>
          <w:tcPr>
            <w:tcW w:w="1719" w:type="dxa"/>
            <w:shd w:val="clear" w:color="auto" w:fill="auto"/>
            <w:vAlign w:val="center"/>
          </w:tcPr>
          <w:p w:rsidR="00B7366B" w:rsidRPr="007D285E" w:rsidRDefault="00B7366B" w:rsidP="00D85F80">
            <w:pPr>
              <w:pStyle w:val="a8"/>
            </w:pPr>
            <w:r>
              <w:rPr>
                <w:rFonts w:hint="eastAsia"/>
              </w:rPr>
              <w:t>机电安装</w:t>
            </w:r>
          </w:p>
        </w:tc>
      </w:tr>
      <w:tr w:rsidR="00B7366B" w:rsidRPr="00EF6771" w:rsidTr="00D85F80">
        <w:trPr>
          <w:trHeight w:val="20"/>
          <w:jc w:val="center"/>
        </w:trPr>
        <w:tc>
          <w:tcPr>
            <w:tcW w:w="650" w:type="dxa"/>
            <w:shd w:val="clear" w:color="auto" w:fill="auto"/>
            <w:tcMar>
              <w:top w:w="28" w:type="dxa"/>
              <w:left w:w="57" w:type="dxa"/>
              <w:bottom w:w="28" w:type="dxa"/>
              <w:right w:w="57" w:type="dxa"/>
            </w:tcMar>
            <w:vAlign w:val="center"/>
          </w:tcPr>
          <w:p w:rsidR="00B7366B" w:rsidRPr="007D285E" w:rsidRDefault="00B7366B" w:rsidP="00D85F80">
            <w:pPr>
              <w:pStyle w:val="a8"/>
            </w:pPr>
            <w:r>
              <w:rPr>
                <w:rFonts w:hint="eastAsia"/>
              </w:rPr>
              <w:t>12</w:t>
            </w:r>
          </w:p>
        </w:tc>
        <w:tc>
          <w:tcPr>
            <w:tcW w:w="1134" w:type="dxa"/>
            <w:shd w:val="clear" w:color="auto" w:fill="auto"/>
            <w:tcMar>
              <w:top w:w="28" w:type="dxa"/>
              <w:left w:w="57" w:type="dxa"/>
              <w:bottom w:w="28" w:type="dxa"/>
              <w:right w:w="57" w:type="dxa"/>
            </w:tcMar>
            <w:vAlign w:val="center"/>
          </w:tcPr>
          <w:p w:rsidR="00B7366B" w:rsidRPr="007D285E" w:rsidRDefault="00B7366B" w:rsidP="00D85F80">
            <w:pPr>
              <w:pStyle w:val="a8"/>
            </w:pPr>
            <w:r>
              <w:rPr>
                <w:rFonts w:hint="eastAsia"/>
              </w:rPr>
              <w:t>实用新型</w:t>
            </w:r>
          </w:p>
        </w:tc>
        <w:tc>
          <w:tcPr>
            <w:tcW w:w="2034" w:type="dxa"/>
            <w:shd w:val="clear" w:color="auto" w:fill="auto"/>
            <w:tcMar>
              <w:top w:w="28" w:type="dxa"/>
              <w:left w:w="57" w:type="dxa"/>
              <w:bottom w:w="28" w:type="dxa"/>
              <w:right w:w="57" w:type="dxa"/>
            </w:tcMar>
            <w:vAlign w:val="center"/>
          </w:tcPr>
          <w:p w:rsidR="00B7366B" w:rsidRPr="007D285E" w:rsidRDefault="00B7366B" w:rsidP="00D85F80">
            <w:pPr>
              <w:pStyle w:val="a8"/>
            </w:pPr>
            <w:r>
              <w:rPr>
                <w:rFonts w:hint="eastAsia"/>
              </w:rPr>
              <w:t>ZL201120387563.2</w:t>
            </w:r>
          </w:p>
        </w:tc>
        <w:tc>
          <w:tcPr>
            <w:tcW w:w="2928" w:type="dxa"/>
            <w:shd w:val="clear" w:color="auto" w:fill="auto"/>
            <w:tcMar>
              <w:top w:w="28" w:type="dxa"/>
              <w:left w:w="57" w:type="dxa"/>
              <w:bottom w:w="28" w:type="dxa"/>
              <w:right w:w="57" w:type="dxa"/>
            </w:tcMar>
            <w:vAlign w:val="center"/>
          </w:tcPr>
          <w:p w:rsidR="00B7366B" w:rsidRPr="007D285E" w:rsidRDefault="00B7366B" w:rsidP="00D85F80">
            <w:pPr>
              <w:pStyle w:val="a8"/>
            </w:pPr>
            <w:r>
              <w:rPr>
                <w:rFonts w:hint="eastAsia"/>
              </w:rPr>
              <w:t>用于墙体电气配管开槽的切割机</w:t>
            </w:r>
          </w:p>
        </w:tc>
        <w:tc>
          <w:tcPr>
            <w:tcW w:w="1719" w:type="dxa"/>
            <w:shd w:val="clear" w:color="auto" w:fill="auto"/>
            <w:vAlign w:val="center"/>
          </w:tcPr>
          <w:p w:rsidR="00B7366B" w:rsidRPr="007D285E" w:rsidRDefault="00B7366B" w:rsidP="00D85F80">
            <w:pPr>
              <w:pStyle w:val="a8"/>
            </w:pPr>
            <w:r>
              <w:rPr>
                <w:rFonts w:hint="eastAsia"/>
              </w:rPr>
              <w:t>机电安装</w:t>
            </w:r>
          </w:p>
        </w:tc>
      </w:tr>
      <w:tr w:rsidR="00B7366B" w:rsidRPr="00EF6771" w:rsidTr="00D85F80">
        <w:trPr>
          <w:trHeight w:val="20"/>
          <w:jc w:val="center"/>
        </w:trPr>
        <w:tc>
          <w:tcPr>
            <w:tcW w:w="650" w:type="dxa"/>
            <w:shd w:val="clear" w:color="auto" w:fill="auto"/>
            <w:tcMar>
              <w:top w:w="28" w:type="dxa"/>
              <w:left w:w="57" w:type="dxa"/>
              <w:bottom w:w="28" w:type="dxa"/>
              <w:right w:w="57" w:type="dxa"/>
            </w:tcMar>
            <w:vAlign w:val="center"/>
          </w:tcPr>
          <w:p w:rsidR="00B7366B" w:rsidRPr="007D285E" w:rsidRDefault="00B7366B" w:rsidP="00D85F80">
            <w:pPr>
              <w:pStyle w:val="a8"/>
            </w:pPr>
            <w:r>
              <w:rPr>
                <w:rFonts w:hint="eastAsia"/>
              </w:rPr>
              <w:t>14</w:t>
            </w:r>
          </w:p>
        </w:tc>
        <w:tc>
          <w:tcPr>
            <w:tcW w:w="1134"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实用新型</w:t>
            </w:r>
          </w:p>
        </w:tc>
        <w:tc>
          <w:tcPr>
            <w:tcW w:w="2034" w:type="dxa"/>
            <w:shd w:val="clear" w:color="auto" w:fill="auto"/>
            <w:tcMar>
              <w:top w:w="28" w:type="dxa"/>
              <w:left w:w="57" w:type="dxa"/>
              <w:bottom w:w="28" w:type="dxa"/>
              <w:right w:w="57" w:type="dxa"/>
            </w:tcMar>
            <w:vAlign w:val="center"/>
          </w:tcPr>
          <w:p w:rsidR="00B7366B" w:rsidRPr="00EF6771" w:rsidRDefault="00B7366B" w:rsidP="00D85F80">
            <w:pPr>
              <w:pStyle w:val="a8"/>
            </w:pPr>
            <w:r w:rsidRPr="00EF6771">
              <w:t>ZL200720127972.2</w:t>
            </w:r>
          </w:p>
        </w:tc>
        <w:tc>
          <w:tcPr>
            <w:tcW w:w="2928"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钢管转运车</w:t>
            </w:r>
          </w:p>
        </w:tc>
        <w:tc>
          <w:tcPr>
            <w:tcW w:w="1719" w:type="dxa"/>
            <w:shd w:val="clear" w:color="auto" w:fill="auto"/>
            <w:vAlign w:val="center"/>
          </w:tcPr>
          <w:p w:rsidR="00B7366B" w:rsidRPr="007D285E" w:rsidRDefault="00B7366B" w:rsidP="00D85F80">
            <w:pPr>
              <w:pStyle w:val="a8"/>
            </w:pPr>
            <w:r>
              <w:rPr>
                <w:rFonts w:hint="eastAsia"/>
              </w:rPr>
              <w:t>整个施工过程</w:t>
            </w:r>
          </w:p>
        </w:tc>
      </w:tr>
      <w:tr w:rsidR="00B7366B" w:rsidRPr="00EF6771" w:rsidTr="00D85F80">
        <w:trPr>
          <w:trHeight w:val="20"/>
          <w:jc w:val="center"/>
        </w:trPr>
        <w:tc>
          <w:tcPr>
            <w:tcW w:w="650" w:type="dxa"/>
            <w:shd w:val="clear" w:color="auto" w:fill="auto"/>
            <w:tcMar>
              <w:top w:w="28" w:type="dxa"/>
              <w:left w:w="57" w:type="dxa"/>
              <w:bottom w:w="28" w:type="dxa"/>
              <w:right w:w="57" w:type="dxa"/>
            </w:tcMar>
            <w:vAlign w:val="center"/>
          </w:tcPr>
          <w:p w:rsidR="00B7366B" w:rsidRPr="007D285E" w:rsidRDefault="00B7366B" w:rsidP="00D85F80">
            <w:pPr>
              <w:pStyle w:val="a8"/>
            </w:pPr>
            <w:r>
              <w:rPr>
                <w:rFonts w:hint="eastAsia"/>
              </w:rPr>
              <w:t>15</w:t>
            </w:r>
          </w:p>
        </w:tc>
        <w:tc>
          <w:tcPr>
            <w:tcW w:w="1134"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实用新型</w:t>
            </w:r>
          </w:p>
        </w:tc>
        <w:tc>
          <w:tcPr>
            <w:tcW w:w="2034" w:type="dxa"/>
            <w:shd w:val="clear" w:color="auto" w:fill="auto"/>
            <w:tcMar>
              <w:top w:w="28" w:type="dxa"/>
              <w:left w:w="57" w:type="dxa"/>
              <w:bottom w:w="28" w:type="dxa"/>
              <w:right w:w="57" w:type="dxa"/>
            </w:tcMar>
            <w:vAlign w:val="center"/>
          </w:tcPr>
          <w:p w:rsidR="00B7366B" w:rsidRPr="00EF6771" w:rsidRDefault="00B7366B" w:rsidP="00D85F80">
            <w:pPr>
              <w:pStyle w:val="a8"/>
            </w:pPr>
            <w:r w:rsidRPr="00EF6771">
              <w:t>ZL200720175257.6</w:t>
            </w:r>
          </w:p>
        </w:tc>
        <w:tc>
          <w:tcPr>
            <w:tcW w:w="2928"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钢管除锈机</w:t>
            </w:r>
          </w:p>
        </w:tc>
        <w:tc>
          <w:tcPr>
            <w:tcW w:w="1719" w:type="dxa"/>
            <w:shd w:val="clear" w:color="auto" w:fill="auto"/>
            <w:vAlign w:val="center"/>
          </w:tcPr>
          <w:p w:rsidR="00B7366B" w:rsidRPr="007D285E" w:rsidRDefault="00B7366B" w:rsidP="00D85F80">
            <w:pPr>
              <w:pStyle w:val="a8"/>
            </w:pPr>
            <w:r>
              <w:rPr>
                <w:rFonts w:hint="eastAsia"/>
              </w:rPr>
              <w:t>整个施工过程</w:t>
            </w:r>
          </w:p>
        </w:tc>
      </w:tr>
      <w:tr w:rsidR="00B7366B" w:rsidRPr="00EF6771" w:rsidTr="00D85F80">
        <w:trPr>
          <w:trHeight w:val="20"/>
          <w:jc w:val="center"/>
        </w:trPr>
        <w:tc>
          <w:tcPr>
            <w:tcW w:w="650" w:type="dxa"/>
            <w:shd w:val="clear" w:color="auto" w:fill="auto"/>
            <w:tcMar>
              <w:top w:w="28" w:type="dxa"/>
              <w:left w:w="57" w:type="dxa"/>
              <w:bottom w:w="28" w:type="dxa"/>
              <w:right w:w="57" w:type="dxa"/>
            </w:tcMar>
            <w:vAlign w:val="center"/>
          </w:tcPr>
          <w:p w:rsidR="00B7366B" w:rsidRPr="007D285E" w:rsidRDefault="00B7366B" w:rsidP="00D85F80">
            <w:pPr>
              <w:pStyle w:val="a8"/>
            </w:pPr>
            <w:r>
              <w:rPr>
                <w:rFonts w:hint="eastAsia"/>
              </w:rPr>
              <w:t>16</w:t>
            </w:r>
          </w:p>
        </w:tc>
        <w:tc>
          <w:tcPr>
            <w:tcW w:w="1134"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实用新型</w:t>
            </w:r>
          </w:p>
        </w:tc>
        <w:tc>
          <w:tcPr>
            <w:tcW w:w="2034"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t>ZL20</w:t>
            </w:r>
            <w:r w:rsidRPr="007D285E">
              <w:rPr>
                <w:rFonts w:hint="eastAsia"/>
              </w:rPr>
              <w:t>13</w:t>
            </w:r>
            <w:r w:rsidRPr="007D285E">
              <w:t>2</w:t>
            </w:r>
            <w:r w:rsidRPr="007D285E">
              <w:rPr>
                <w:rFonts w:hint="eastAsia"/>
              </w:rPr>
              <w:t>0630703</w:t>
            </w:r>
            <w:r w:rsidRPr="007D285E">
              <w:t>.</w:t>
            </w:r>
            <w:r w:rsidRPr="007D285E">
              <w:rPr>
                <w:rFonts w:hint="eastAsia"/>
              </w:rPr>
              <w:t>3</w:t>
            </w:r>
          </w:p>
        </w:tc>
        <w:tc>
          <w:tcPr>
            <w:tcW w:w="2928" w:type="dxa"/>
            <w:shd w:val="clear" w:color="auto" w:fill="auto"/>
            <w:tcMar>
              <w:top w:w="28" w:type="dxa"/>
              <w:left w:w="57" w:type="dxa"/>
              <w:bottom w:w="28" w:type="dxa"/>
              <w:right w:w="57" w:type="dxa"/>
            </w:tcMar>
            <w:vAlign w:val="center"/>
          </w:tcPr>
          <w:p w:rsidR="00B7366B" w:rsidRPr="007D285E" w:rsidRDefault="00B7366B" w:rsidP="00D85F80">
            <w:pPr>
              <w:pStyle w:val="a8"/>
            </w:pPr>
            <w:r w:rsidRPr="00393997">
              <w:rPr>
                <w:rFonts w:hint="eastAsia"/>
              </w:rPr>
              <w:t>塔机及其转换基座</w:t>
            </w:r>
          </w:p>
        </w:tc>
        <w:tc>
          <w:tcPr>
            <w:tcW w:w="1719" w:type="dxa"/>
            <w:shd w:val="clear" w:color="auto" w:fill="auto"/>
            <w:vAlign w:val="center"/>
          </w:tcPr>
          <w:p w:rsidR="00B7366B" w:rsidRPr="007D285E" w:rsidRDefault="00B7366B" w:rsidP="00D85F80">
            <w:pPr>
              <w:pStyle w:val="a8"/>
            </w:pPr>
            <w:r>
              <w:t>主体结构施工</w:t>
            </w:r>
          </w:p>
        </w:tc>
      </w:tr>
      <w:tr w:rsidR="00B7366B" w:rsidRPr="00EF6771" w:rsidTr="00D85F80">
        <w:trPr>
          <w:trHeight w:val="20"/>
          <w:jc w:val="center"/>
        </w:trPr>
        <w:tc>
          <w:tcPr>
            <w:tcW w:w="650" w:type="dxa"/>
            <w:shd w:val="clear" w:color="auto" w:fill="auto"/>
            <w:tcMar>
              <w:top w:w="28" w:type="dxa"/>
              <w:left w:w="57" w:type="dxa"/>
              <w:bottom w:w="28" w:type="dxa"/>
              <w:right w:w="57" w:type="dxa"/>
            </w:tcMar>
            <w:vAlign w:val="center"/>
          </w:tcPr>
          <w:p w:rsidR="00B7366B" w:rsidRPr="007D285E" w:rsidRDefault="00B7366B" w:rsidP="00D85F80">
            <w:pPr>
              <w:pStyle w:val="a8"/>
            </w:pPr>
            <w:r>
              <w:rPr>
                <w:rFonts w:hint="eastAsia"/>
              </w:rPr>
              <w:t>17</w:t>
            </w:r>
          </w:p>
        </w:tc>
        <w:tc>
          <w:tcPr>
            <w:tcW w:w="1134" w:type="dxa"/>
            <w:shd w:val="clear" w:color="auto" w:fill="auto"/>
            <w:tcMar>
              <w:top w:w="28" w:type="dxa"/>
              <w:left w:w="57" w:type="dxa"/>
              <w:bottom w:w="28" w:type="dxa"/>
              <w:right w:w="57" w:type="dxa"/>
            </w:tcMar>
            <w:vAlign w:val="center"/>
          </w:tcPr>
          <w:p w:rsidR="00B7366B" w:rsidRPr="007D285E" w:rsidRDefault="00B7366B" w:rsidP="00D85F80">
            <w:pPr>
              <w:pStyle w:val="a8"/>
            </w:pPr>
            <w:r w:rsidRPr="00EF6771">
              <w:rPr>
                <w:rFonts w:hint="eastAsia"/>
              </w:rPr>
              <w:t>实用新型</w:t>
            </w:r>
          </w:p>
        </w:tc>
        <w:tc>
          <w:tcPr>
            <w:tcW w:w="2034" w:type="dxa"/>
            <w:shd w:val="clear" w:color="auto" w:fill="auto"/>
            <w:tcMar>
              <w:top w:w="28" w:type="dxa"/>
              <w:left w:w="57" w:type="dxa"/>
              <w:bottom w:w="28" w:type="dxa"/>
              <w:right w:w="57" w:type="dxa"/>
            </w:tcMar>
            <w:vAlign w:val="center"/>
          </w:tcPr>
          <w:p w:rsidR="00B7366B" w:rsidRPr="007D285E" w:rsidRDefault="00B7366B" w:rsidP="00D85F80">
            <w:pPr>
              <w:pStyle w:val="a8"/>
            </w:pPr>
            <w:r w:rsidRPr="00F54140">
              <w:t>ZL201320673879.7</w:t>
            </w:r>
          </w:p>
        </w:tc>
        <w:tc>
          <w:tcPr>
            <w:tcW w:w="2928" w:type="dxa"/>
            <w:shd w:val="clear" w:color="auto" w:fill="auto"/>
            <w:tcMar>
              <w:top w:w="28" w:type="dxa"/>
              <w:left w:w="57" w:type="dxa"/>
              <w:bottom w:w="28" w:type="dxa"/>
              <w:right w:w="57" w:type="dxa"/>
            </w:tcMar>
            <w:vAlign w:val="center"/>
          </w:tcPr>
          <w:p w:rsidR="00B7366B" w:rsidRPr="007D285E" w:rsidRDefault="00B7366B" w:rsidP="00D85F80">
            <w:pPr>
              <w:pStyle w:val="a8"/>
            </w:pPr>
            <w:r w:rsidRPr="00F54140">
              <w:rPr>
                <w:rFonts w:hint="eastAsia"/>
              </w:rPr>
              <w:t>一种带止水钢板的底板</w:t>
            </w:r>
            <w:proofErr w:type="gramStart"/>
            <w:r w:rsidRPr="00F54140">
              <w:rPr>
                <w:rFonts w:hint="eastAsia"/>
              </w:rPr>
              <w:t>后浇带模板</w:t>
            </w:r>
            <w:proofErr w:type="gramEnd"/>
          </w:p>
        </w:tc>
        <w:tc>
          <w:tcPr>
            <w:tcW w:w="1719" w:type="dxa"/>
            <w:shd w:val="clear" w:color="auto" w:fill="auto"/>
            <w:vAlign w:val="center"/>
          </w:tcPr>
          <w:p w:rsidR="00B7366B" w:rsidRPr="007D285E" w:rsidRDefault="00B7366B" w:rsidP="00D85F80">
            <w:pPr>
              <w:pStyle w:val="a8"/>
            </w:pPr>
            <w:r>
              <w:t>基础结构施工</w:t>
            </w:r>
          </w:p>
        </w:tc>
      </w:tr>
      <w:tr w:rsidR="00B7366B" w:rsidRPr="00EF6771" w:rsidTr="00D85F80">
        <w:trPr>
          <w:trHeight w:val="20"/>
          <w:jc w:val="center"/>
        </w:trPr>
        <w:tc>
          <w:tcPr>
            <w:tcW w:w="650" w:type="dxa"/>
            <w:shd w:val="clear" w:color="auto" w:fill="auto"/>
            <w:tcMar>
              <w:top w:w="28" w:type="dxa"/>
              <w:left w:w="57" w:type="dxa"/>
              <w:bottom w:w="28" w:type="dxa"/>
              <w:right w:w="57" w:type="dxa"/>
            </w:tcMar>
            <w:vAlign w:val="center"/>
          </w:tcPr>
          <w:p w:rsidR="00B7366B" w:rsidRDefault="00B7366B" w:rsidP="00D85F80">
            <w:pPr>
              <w:pStyle w:val="a8"/>
              <w:rPr>
                <w:rFonts w:hint="eastAsia"/>
              </w:rPr>
            </w:pPr>
            <w:r>
              <w:rPr>
                <w:rFonts w:hint="eastAsia"/>
              </w:rPr>
              <w:t>18</w:t>
            </w:r>
          </w:p>
        </w:tc>
        <w:tc>
          <w:tcPr>
            <w:tcW w:w="1134" w:type="dxa"/>
            <w:shd w:val="clear" w:color="auto" w:fill="auto"/>
            <w:tcMar>
              <w:top w:w="28" w:type="dxa"/>
              <w:left w:w="57" w:type="dxa"/>
              <w:bottom w:w="28" w:type="dxa"/>
              <w:right w:w="57" w:type="dxa"/>
            </w:tcMar>
            <w:vAlign w:val="center"/>
          </w:tcPr>
          <w:p w:rsidR="00B7366B" w:rsidRPr="00EF6771" w:rsidRDefault="00B7366B" w:rsidP="00D85F80">
            <w:pPr>
              <w:pStyle w:val="a8"/>
              <w:rPr>
                <w:rFonts w:hint="eastAsia"/>
              </w:rPr>
            </w:pPr>
            <w:r w:rsidRPr="00EF6771">
              <w:rPr>
                <w:rFonts w:hint="eastAsia"/>
              </w:rPr>
              <w:t>实用新型</w:t>
            </w:r>
          </w:p>
        </w:tc>
        <w:tc>
          <w:tcPr>
            <w:tcW w:w="2034" w:type="dxa"/>
            <w:shd w:val="clear" w:color="auto" w:fill="auto"/>
            <w:tcMar>
              <w:top w:w="28" w:type="dxa"/>
              <w:left w:w="57" w:type="dxa"/>
              <w:bottom w:w="28" w:type="dxa"/>
              <w:right w:w="57" w:type="dxa"/>
            </w:tcMar>
            <w:vAlign w:val="center"/>
          </w:tcPr>
          <w:p w:rsidR="00B7366B" w:rsidRPr="00F54140" w:rsidRDefault="00B7366B" w:rsidP="00D85F80">
            <w:pPr>
              <w:pStyle w:val="a8"/>
            </w:pPr>
            <w:r>
              <w:rPr>
                <w:rFonts w:hint="eastAsia"/>
              </w:rPr>
              <w:t>201621140866.3</w:t>
            </w:r>
          </w:p>
        </w:tc>
        <w:tc>
          <w:tcPr>
            <w:tcW w:w="2928" w:type="dxa"/>
            <w:shd w:val="clear" w:color="auto" w:fill="auto"/>
            <w:tcMar>
              <w:top w:w="28" w:type="dxa"/>
              <w:left w:w="57" w:type="dxa"/>
              <w:bottom w:w="28" w:type="dxa"/>
              <w:right w:w="57" w:type="dxa"/>
            </w:tcMar>
            <w:vAlign w:val="center"/>
          </w:tcPr>
          <w:p w:rsidR="00B7366B" w:rsidRPr="00F54140" w:rsidRDefault="00B7366B" w:rsidP="00D85F80">
            <w:pPr>
              <w:pStyle w:val="a8"/>
              <w:rPr>
                <w:rFonts w:hint="eastAsia"/>
              </w:rPr>
            </w:pPr>
            <w:r>
              <w:rPr>
                <w:rFonts w:hint="eastAsia"/>
              </w:rPr>
              <w:t>一种</w:t>
            </w:r>
            <w:proofErr w:type="gramStart"/>
            <w:r>
              <w:rPr>
                <w:rFonts w:hint="eastAsia"/>
              </w:rPr>
              <w:t>简易泵管加固</w:t>
            </w:r>
            <w:proofErr w:type="gramEnd"/>
            <w:r>
              <w:rPr>
                <w:rFonts w:hint="eastAsia"/>
              </w:rPr>
              <w:t>体系</w:t>
            </w:r>
          </w:p>
        </w:tc>
        <w:tc>
          <w:tcPr>
            <w:tcW w:w="1719" w:type="dxa"/>
            <w:shd w:val="clear" w:color="auto" w:fill="auto"/>
            <w:vAlign w:val="center"/>
          </w:tcPr>
          <w:p w:rsidR="00B7366B" w:rsidRPr="008D12E0" w:rsidRDefault="00B7366B" w:rsidP="00D85F80">
            <w:pPr>
              <w:pStyle w:val="a8"/>
            </w:pPr>
            <w:r>
              <w:rPr>
                <w:rFonts w:hint="eastAsia"/>
              </w:rPr>
              <w:t>混凝土浇筑</w:t>
            </w:r>
          </w:p>
        </w:tc>
      </w:tr>
    </w:tbl>
    <w:p w:rsidR="00B7366B" w:rsidRDefault="00B7366B" w:rsidP="00B7366B">
      <w:pPr>
        <w:ind w:firstLine="480"/>
      </w:pPr>
      <w:bookmarkStart w:id="53" w:name="_Toc447499048"/>
      <w:bookmarkStart w:id="54" w:name="_Toc447516592"/>
      <w:bookmarkStart w:id="55" w:name="_Toc447516781"/>
    </w:p>
    <w:p w:rsidR="00B7366B" w:rsidRDefault="00B7366B" w:rsidP="00B7366B">
      <w:pPr>
        <w:ind w:firstLine="480"/>
        <w:rPr>
          <w:rFonts w:hint="eastAsia"/>
        </w:rPr>
      </w:pPr>
    </w:p>
    <w:p w:rsidR="00B7366B" w:rsidRPr="007D285E" w:rsidRDefault="00B7366B" w:rsidP="00B7366B">
      <w:pPr>
        <w:pStyle w:val="4"/>
        <w:numPr>
          <w:ilvl w:val="3"/>
          <w:numId w:val="2"/>
        </w:numPr>
        <w:rPr>
          <w:rFonts w:hint="eastAsia"/>
        </w:rPr>
      </w:pPr>
      <w:proofErr w:type="spellStart"/>
      <w:r w:rsidRPr="00D61208">
        <w:rPr>
          <w:rFonts w:hint="eastAsia"/>
        </w:rPr>
        <w:t>五小成果的应用</w:t>
      </w:r>
      <w:bookmarkEnd w:id="53"/>
      <w:bookmarkEnd w:id="54"/>
      <w:bookmarkEnd w:id="55"/>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7667"/>
      </w:tblGrid>
      <w:tr w:rsidR="00B7366B" w:rsidRPr="00EF6771" w:rsidTr="00D85F80">
        <w:trPr>
          <w:jc w:val="center"/>
        </w:trPr>
        <w:tc>
          <w:tcPr>
            <w:tcW w:w="447" w:type="pct"/>
            <w:tcMar>
              <w:top w:w="28" w:type="dxa"/>
              <w:left w:w="57" w:type="dxa"/>
              <w:bottom w:w="28" w:type="dxa"/>
              <w:right w:w="57" w:type="dxa"/>
            </w:tcMar>
            <w:vAlign w:val="center"/>
          </w:tcPr>
          <w:p w:rsidR="00B7366B" w:rsidRPr="007D285E" w:rsidRDefault="00B7366B" w:rsidP="00D85F80">
            <w:pPr>
              <w:pStyle w:val="a8"/>
            </w:pPr>
            <w:r w:rsidRPr="00874A77">
              <w:rPr>
                <w:rFonts w:hint="eastAsia"/>
              </w:rPr>
              <w:t>序号</w:t>
            </w:r>
          </w:p>
        </w:tc>
        <w:tc>
          <w:tcPr>
            <w:tcW w:w="4553" w:type="pct"/>
            <w:tcMar>
              <w:top w:w="28" w:type="dxa"/>
              <w:left w:w="57" w:type="dxa"/>
              <w:bottom w:w="28" w:type="dxa"/>
              <w:right w:w="57" w:type="dxa"/>
            </w:tcMar>
            <w:vAlign w:val="center"/>
          </w:tcPr>
          <w:p w:rsidR="00B7366B" w:rsidRPr="007D285E" w:rsidRDefault="00B7366B" w:rsidP="00D85F80">
            <w:pPr>
              <w:pStyle w:val="a8"/>
            </w:pPr>
            <w:r w:rsidRPr="00874A77">
              <w:t>“</w:t>
            </w:r>
            <w:r w:rsidRPr="007D285E">
              <w:rPr>
                <w:rFonts w:hint="eastAsia"/>
              </w:rPr>
              <w:t>五小成果</w:t>
            </w:r>
            <w:r w:rsidRPr="007D285E">
              <w:t>”</w:t>
            </w:r>
            <w:r w:rsidRPr="007D285E">
              <w:rPr>
                <w:rFonts w:hint="eastAsia"/>
              </w:rPr>
              <w:t>名称</w:t>
            </w:r>
          </w:p>
        </w:tc>
      </w:tr>
      <w:tr w:rsidR="00B7366B" w:rsidRPr="00EF6771" w:rsidTr="00D85F80">
        <w:trPr>
          <w:jc w:val="center"/>
        </w:trPr>
        <w:tc>
          <w:tcPr>
            <w:tcW w:w="447" w:type="pct"/>
            <w:tcMar>
              <w:top w:w="28" w:type="dxa"/>
              <w:left w:w="57" w:type="dxa"/>
              <w:bottom w:w="28" w:type="dxa"/>
              <w:right w:w="57" w:type="dxa"/>
            </w:tcMar>
            <w:vAlign w:val="center"/>
          </w:tcPr>
          <w:p w:rsidR="00B7366B" w:rsidRPr="007D285E" w:rsidRDefault="00B7366B" w:rsidP="00D85F80">
            <w:pPr>
              <w:pStyle w:val="a8"/>
            </w:pPr>
            <w:r w:rsidRPr="00874A77">
              <w:rPr>
                <w:rFonts w:hint="eastAsia"/>
              </w:rPr>
              <w:lastRenderedPageBreak/>
              <w:t>1</w:t>
            </w:r>
          </w:p>
        </w:tc>
        <w:tc>
          <w:tcPr>
            <w:tcW w:w="4553" w:type="pct"/>
            <w:tcMar>
              <w:top w:w="28" w:type="dxa"/>
              <w:left w:w="57" w:type="dxa"/>
              <w:bottom w:w="28" w:type="dxa"/>
              <w:right w:w="57" w:type="dxa"/>
            </w:tcMar>
            <w:vAlign w:val="center"/>
          </w:tcPr>
          <w:p w:rsidR="00B7366B" w:rsidRPr="007D285E" w:rsidRDefault="00B7366B" w:rsidP="00D85F80">
            <w:pPr>
              <w:pStyle w:val="a8"/>
            </w:pPr>
            <w:r w:rsidRPr="00F54140">
              <w:rPr>
                <w:rFonts w:hint="eastAsia"/>
              </w:rPr>
              <w:t>板厚控制测量工具</w:t>
            </w:r>
          </w:p>
        </w:tc>
      </w:tr>
      <w:tr w:rsidR="00B7366B" w:rsidRPr="00EF6771" w:rsidTr="00D85F80">
        <w:trPr>
          <w:jc w:val="center"/>
        </w:trPr>
        <w:tc>
          <w:tcPr>
            <w:tcW w:w="447" w:type="pct"/>
            <w:tcMar>
              <w:top w:w="28" w:type="dxa"/>
              <w:left w:w="57" w:type="dxa"/>
              <w:bottom w:w="28" w:type="dxa"/>
              <w:right w:w="57" w:type="dxa"/>
            </w:tcMar>
            <w:vAlign w:val="center"/>
          </w:tcPr>
          <w:p w:rsidR="00B7366B" w:rsidRPr="007D285E" w:rsidRDefault="00B7366B" w:rsidP="00D85F80">
            <w:pPr>
              <w:pStyle w:val="a8"/>
            </w:pPr>
            <w:r w:rsidRPr="00874A77">
              <w:rPr>
                <w:rFonts w:hint="eastAsia"/>
              </w:rPr>
              <w:t>2</w:t>
            </w:r>
          </w:p>
        </w:tc>
        <w:tc>
          <w:tcPr>
            <w:tcW w:w="4553" w:type="pct"/>
            <w:tcMar>
              <w:top w:w="28" w:type="dxa"/>
              <w:left w:w="57" w:type="dxa"/>
              <w:bottom w:w="28" w:type="dxa"/>
              <w:right w:w="57" w:type="dxa"/>
            </w:tcMar>
            <w:vAlign w:val="center"/>
          </w:tcPr>
          <w:p w:rsidR="00B7366B" w:rsidRPr="00874A77" w:rsidRDefault="00B7366B" w:rsidP="00D85F80">
            <w:pPr>
              <w:pStyle w:val="a8"/>
              <w:rPr>
                <w:rFonts w:hint="eastAsia"/>
              </w:rPr>
            </w:pPr>
            <w:r w:rsidRPr="00874A77">
              <w:rPr>
                <w:rFonts w:hint="eastAsia"/>
              </w:rPr>
              <w:t>地下室沉降缝防水“封排结合”</w:t>
            </w:r>
          </w:p>
        </w:tc>
      </w:tr>
      <w:tr w:rsidR="00B7366B" w:rsidRPr="00EF6771" w:rsidTr="00D85F80">
        <w:trPr>
          <w:jc w:val="center"/>
        </w:trPr>
        <w:tc>
          <w:tcPr>
            <w:tcW w:w="447" w:type="pct"/>
            <w:tcMar>
              <w:top w:w="28" w:type="dxa"/>
              <w:left w:w="57" w:type="dxa"/>
              <w:bottom w:w="28" w:type="dxa"/>
              <w:right w:w="57" w:type="dxa"/>
            </w:tcMar>
            <w:vAlign w:val="center"/>
          </w:tcPr>
          <w:p w:rsidR="00B7366B" w:rsidRPr="007D285E" w:rsidRDefault="00B7366B" w:rsidP="00D85F80">
            <w:pPr>
              <w:pStyle w:val="a8"/>
            </w:pPr>
            <w:r w:rsidRPr="00874A77">
              <w:rPr>
                <w:rFonts w:hint="eastAsia"/>
              </w:rPr>
              <w:t>3</w:t>
            </w:r>
          </w:p>
        </w:tc>
        <w:tc>
          <w:tcPr>
            <w:tcW w:w="4553" w:type="pct"/>
            <w:tcMar>
              <w:top w:w="28" w:type="dxa"/>
              <w:left w:w="57" w:type="dxa"/>
              <w:bottom w:w="28" w:type="dxa"/>
              <w:right w:w="57" w:type="dxa"/>
            </w:tcMar>
            <w:vAlign w:val="center"/>
          </w:tcPr>
          <w:p w:rsidR="00B7366B" w:rsidRPr="007D285E" w:rsidRDefault="00B7366B" w:rsidP="00D85F80">
            <w:pPr>
              <w:pStyle w:val="a8"/>
            </w:pPr>
            <w:r w:rsidRPr="00874A77">
              <w:rPr>
                <w:rFonts w:hint="eastAsia"/>
              </w:rPr>
              <w:t>室内抹灰面层—“批砂”工序创新做法</w:t>
            </w:r>
          </w:p>
        </w:tc>
      </w:tr>
      <w:tr w:rsidR="00B7366B" w:rsidRPr="00EF6771" w:rsidTr="00D85F80">
        <w:trPr>
          <w:jc w:val="center"/>
        </w:trPr>
        <w:tc>
          <w:tcPr>
            <w:tcW w:w="447" w:type="pct"/>
            <w:tcMar>
              <w:top w:w="28" w:type="dxa"/>
              <w:left w:w="57" w:type="dxa"/>
              <w:bottom w:w="28" w:type="dxa"/>
              <w:right w:w="57" w:type="dxa"/>
            </w:tcMar>
            <w:vAlign w:val="center"/>
          </w:tcPr>
          <w:p w:rsidR="00B7366B" w:rsidRPr="007D285E" w:rsidRDefault="00B7366B" w:rsidP="00D85F80">
            <w:pPr>
              <w:pStyle w:val="a8"/>
            </w:pPr>
            <w:r w:rsidRPr="00874A77">
              <w:rPr>
                <w:rFonts w:hint="eastAsia"/>
              </w:rPr>
              <w:t>4</w:t>
            </w:r>
          </w:p>
        </w:tc>
        <w:tc>
          <w:tcPr>
            <w:tcW w:w="4553" w:type="pct"/>
            <w:tcMar>
              <w:top w:w="28" w:type="dxa"/>
              <w:left w:w="57" w:type="dxa"/>
              <w:bottom w:w="28" w:type="dxa"/>
              <w:right w:w="57" w:type="dxa"/>
            </w:tcMar>
            <w:vAlign w:val="center"/>
          </w:tcPr>
          <w:p w:rsidR="00B7366B" w:rsidRPr="007D285E" w:rsidRDefault="00B7366B" w:rsidP="00D85F80">
            <w:pPr>
              <w:pStyle w:val="a8"/>
            </w:pPr>
            <w:r w:rsidRPr="00874A77">
              <w:rPr>
                <w:rFonts w:hint="eastAsia"/>
              </w:rPr>
              <w:t>提高供水点秒流量一次合格率改进措施</w:t>
            </w:r>
          </w:p>
        </w:tc>
      </w:tr>
      <w:tr w:rsidR="00B7366B" w:rsidRPr="00EF6771" w:rsidTr="00D85F80">
        <w:trPr>
          <w:jc w:val="center"/>
        </w:trPr>
        <w:tc>
          <w:tcPr>
            <w:tcW w:w="447" w:type="pct"/>
            <w:tcMar>
              <w:top w:w="28" w:type="dxa"/>
              <w:left w:w="57" w:type="dxa"/>
              <w:bottom w:w="28" w:type="dxa"/>
              <w:right w:w="57" w:type="dxa"/>
            </w:tcMar>
            <w:vAlign w:val="center"/>
          </w:tcPr>
          <w:p w:rsidR="00B7366B" w:rsidRPr="007D285E" w:rsidRDefault="00B7366B" w:rsidP="00D85F80">
            <w:pPr>
              <w:pStyle w:val="a8"/>
            </w:pPr>
            <w:r w:rsidRPr="00874A77">
              <w:rPr>
                <w:rFonts w:hint="eastAsia"/>
              </w:rPr>
              <w:t>5</w:t>
            </w:r>
          </w:p>
        </w:tc>
        <w:tc>
          <w:tcPr>
            <w:tcW w:w="4553" w:type="pct"/>
            <w:tcMar>
              <w:top w:w="28" w:type="dxa"/>
              <w:left w:w="57" w:type="dxa"/>
              <w:bottom w:w="28" w:type="dxa"/>
              <w:right w:w="57" w:type="dxa"/>
            </w:tcMar>
            <w:vAlign w:val="center"/>
          </w:tcPr>
          <w:p w:rsidR="00B7366B" w:rsidRPr="007D285E" w:rsidRDefault="00B7366B" w:rsidP="00D85F80">
            <w:pPr>
              <w:pStyle w:val="a8"/>
            </w:pPr>
            <w:r w:rsidRPr="00900A1F">
              <w:rPr>
                <w:rFonts w:hint="eastAsia"/>
              </w:rPr>
              <w:t>弧形抹子收面的应用</w:t>
            </w:r>
          </w:p>
        </w:tc>
      </w:tr>
      <w:tr w:rsidR="00B7366B" w:rsidRPr="00EF6771" w:rsidTr="00D85F80">
        <w:trPr>
          <w:jc w:val="center"/>
        </w:trPr>
        <w:tc>
          <w:tcPr>
            <w:tcW w:w="447" w:type="pct"/>
            <w:tcMar>
              <w:top w:w="28" w:type="dxa"/>
              <w:left w:w="57" w:type="dxa"/>
              <w:bottom w:w="28" w:type="dxa"/>
              <w:right w:w="57" w:type="dxa"/>
            </w:tcMar>
            <w:vAlign w:val="center"/>
          </w:tcPr>
          <w:p w:rsidR="00B7366B" w:rsidRPr="007D285E" w:rsidRDefault="00B7366B" w:rsidP="00D85F80">
            <w:pPr>
              <w:pStyle w:val="a8"/>
            </w:pPr>
            <w:r w:rsidRPr="00874A77">
              <w:rPr>
                <w:rFonts w:hint="eastAsia"/>
              </w:rPr>
              <w:t>6</w:t>
            </w:r>
          </w:p>
        </w:tc>
        <w:tc>
          <w:tcPr>
            <w:tcW w:w="4553" w:type="pct"/>
            <w:tcMar>
              <w:top w:w="28" w:type="dxa"/>
              <w:left w:w="57" w:type="dxa"/>
              <w:bottom w:w="28" w:type="dxa"/>
              <w:right w:w="57" w:type="dxa"/>
            </w:tcMar>
            <w:vAlign w:val="center"/>
          </w:tcPr>
          <w:p w:rsidR="00B7366B" w:rsidRPr="007D285E" w:rsidRDefault="00B7366B" w:rsidP="00D85F80">
            <w:pPr>
              <w:pStyle w:val="a8"/>
            </w:pPr>
            <w:r w:rsidRPr="00900A1F">
              <w:rPr>
                <w:rFonts w:hint="eastAsia"/>
              </w:rPr>
              <w:t>装配式混凝土预制板道路</w:t>
            </w:r>
          </w:p>
        </w:tc>
      </w:tr>
      <w:tr w:rsidR="00B7366B" w:rsidRPr="00EF6771" w:rsidTr="00D85F80">
        <w:trPr>
          <w:jc w:val="center"/>
        </w:trPr>
        <w:tc>
          <w:tcPr>
            <w:tcW w:w="447" w:type="pct"/>
            <w:tcMar>
              <w:top w:w="28" w:type="dxa"/>
              <w:left w:w="57" w:type="dxa"/>
              <w:bottom w:w="28" w:type="dxa"/>
              <w:right w:w="57" w:type="dxa"/>
            </w:tcMar>
            <w:vAlign w:val="center"/>
          </w:tcPr>
          <w:p w:rsidR="00B7366B" w:rsidRPr="007D285E" w:rsidRDefault="00B7366B" w:rsidP="00D85F80">
            <w:pPr>
              <w:pStyle w:val="a8"/>
            </w:pPr>
            <w:r w:rsidRPr="00874A77">
              <w:rPr>
                <w:rFonts w:hint="eastAsia"/>
              </w:rPr>
              <w:t>7</w:t>
            </w:r>
          </w:p>
        </w:tc>
        <w:tc>
          <w:tcPr>
            <w:tcW w:w="4553" w:type="pct"/>
            <w:tcMar>
              <w:top w:w="28" w:type="dxa"/>
              <w:left w:w="57" w:type="dxa"/>
              <w:bottom w:w="28" w:type="dxa"/>
              <w:right w:w="57" w:type="dxa"/>
            </w:tcMar>
            <w:vAlign w:val="center"/>
          </w:tcPr>
          <w:p w:rsidR="00B7366B" w:rsidRPr="007D285E" w:rsidRDefault="00B7366B" w:rsidP="00D85F80">
            <w:pPr>
              <w:pStyle w:val="a8"/>
            </w:pPr>
            <w:r w:rsidRPr="00874A77">
              <w:rPr>
                <w:rFonts w:hint="eastAsia"/>
              </w:rPr>
              <w:t>施工现场临时用水管道自控</w:t>
            </w:r>
            <w:proofErr w:type="gramStart"/>
            <w:r w:rsidRPr="00874A77">
              <w:rPr>
                <w:rFonts w:hint="eastAsia"/>
              </w:rPr>
              <w:t>温电热带</w:t>
            </w:r>
            <w:proofErr w:type="gramEnd"/>
            <w:r w:rsidRPr="00874A77">
              <w:rPr>
                <w:rFonts w:hint="eastAsia"/>
              </w:rPr>
              <w:t>保温装置</w:t>
            </w:r>
          </w:p>
        </w:tc>
      </w:tr>
      <w:tr w:rsidR="00B7366B" w:rsidRPr="00EF6771" w:rsidTr="00D85F80">
        <w:trPr>
          <w:jc w:val="center"/>
        </w:trPr>
        <w:tc>
          <w:tcPr>
            <w:tcW w:w="447" w:type="pct"/>
            <w:tcMar>
              <w:top w:w="28" w:type="dxa"/>
              <w:left w:w="57" w:type="dxa"/>
              <w:bottom w:w="28" w:type="dxa"/>
              <w:right w:w="57" w:type="dxa"/>
            </w:tcMar>
            <w:vAlign w:val="center"/>
          </w:tcPr>
          <w:p w:rsidR="00B7366B" w:rsidRPr="007D285E" w:rsidRDefault="00B7366B" w:rsidP="00D85F80">
            <w:pPr>
              <w:pStyle w:val="a8"/>
            </w:pPr>
            <w:r w:rsidRPr="00874A77">
              <w:rPr>
                <w:rFonts w:hint="eastAsia"/>
              </w:rPr>
              <w:t>8</w:t>
            </w:r>
          </w:p>
        </w:tc>
        <w:tc>
          <w:tcPr>
            <w:tcW w:w="4553" w:type="pct"/>
            <w:tcMar>
              <w:top w:w="28" w:type="dxa"/>
              <w:left w:w="57" w:type="dxa"/>
              <w:bottom w:w="28" w:type="dxa"/>
              <w:right w:w="57" w:type="dxa"/>
            </w:tcMar>
            <w:vAlign w:val="center"/>
          </w:tcPr>
          <w:p w:rsidR="00B7366B" w:rsidRPr="007D285E" w:rsidRDefault="00B7366B" w:rsidP="00D85F80">
            <w:pPr>
              <w:pStyle w:val="a8"/>
            </w:pPr>
            <w:r w:rsidRPr="00874A77">
              <w:rPr>
                <w:rFonts w:hint="eastAsia"/>
              </w:rPr>
              <w:t>楼梯踏步定型钢模</w:t>
            </w:r>
          </w:p>
        </w:tc>
      </w:tr>
      <w:tr w:rsidR="00B7366B" w:rsidRPr="00EF6771" w:rsidTr="00D85F80">
        <w:trPr>
          <w:jc w:val="center"/>
        </w:trPr>
        <w:tc>
          <w:tcPr>
            <w:tcW w:w="447" w:type="pct"/>
            <w:tcMar>
              <w:top w:w="28" w:type="dxa"/>
              <w:left w:w="57" w:type="dxa"/>
              <w:bottom w:w="28" w:type="dxa"/>
              <w:right w:w="57" w:type="dxa"/>
            </w:tcMar>
            <w:vAlign w:val="center"/>
          </w:tcPr>
          <w:p w:rsidR="00B7366B" w:rsidRPr="007D285E" w:rsidRDefault="00B7366B" w:rsidP="00D85F80">
            <w:pPr>
              <w:pStyle w:val="a8"/>
            </w:pPr>
            <w:r w:rsidRPr="00874A77">
              <w:rPr>
                <w:rFonts w:hint="eastAsia"/>
              </w:rPr>
              <w:t>9</w:t>
            </w:r>
          </w:p>
        </w:tc>
        <w:tc>
          <w:tcPr>
            <w:tcW w:w="4553" w:type="pct"/>
            <w:tcMar>
              <w:top w:w="28" w:type="dxa"/>
              <w:left w:w="57" w:type="dxa"/>
              <w:bottom w:w="28" w:type="dxa"/>
              <w:right w:w="57" w:type="dxa"/>
            </w:tcMar>
            <w:vAlign w:val="center"/>
          </w:tcPr>
          <w:p w:rsidR="00B7366B" w:rsidRPr="007D285E" w:rsidRDefault="00B7366B" w:rsidP="00D85F80">
            <w:pPr>
              <w:pStyle w:val="a8"/>
            </w:pPr>
            <w:r w:rsidRPr="00874A77">
              <w:rPr>
                <w:rFonts w:hint="eastAsia"/>
              </w:rPr>
              <w:t>砌体专用勾缝器的革新</w:t>
            </w:r>
          </w:p>
        </w:tc>
      </w:tr>
      <w:tr w:rsidR="00B7366B" w:rsidRPr="00EF6771" w:rsidTr="00D85F80">
        <w:trPr>
          <w:jc w:val="center"/>
        </w:trPr>
        <w:tc>
          <w:tcPr>
            <w:tcW w:w="447" w:type="pct"/>
            <w:tcMar>
              <w:top w:w="28" w:type="dxa"/>
              <w:left w:w="57" w:type="dxa"/>
              <w:bottom w:w="28" w:type="dxa"/>
              <w:right w:w="57" w:type="dxa"/>
            </w:tcMar>
            <w:vAlign w:val="center"/>
          </w:tcPr>
          <w:p w:rsidR="00B7366B" w:rsidRPr="007D285E" w:rsidRDefault="00B7366B" w:rsidP="00D85F80">
            <w:pPr>
              <w:pStyle w:val="a8"/>
            </w:pPr>
            <w:r w:rsidRPr="00874A77">
              <w:rPr>
                <w:rFonts w:hint="eastAsia"/>
              </w:rPr>
              <w:t>10</w:t>
            </w:r>
          </w:p>
        </w:tc>
        <w:tc>
          <w:tcPr>
            <w:tcW w:w="4553" w:type="pct"/>
            <w:tcMar>
              <w:top w:w="28" w:type="dxa"/>
              <w:left w:w="57" w:type="dxa"/>
              <w:bottom w:w="28" w:type="dxa"/>
              <w:right w:w="57" w:type="dxa"/>
            </w:tcMar>
            <w:vAlign w:val="center"/>
          </w:tcPr>
          <w:p w:rsidR="00B7366B" w:rsidRPr="007D285E" w:rsidRDefault="00B7366B" w:rsidP="00D85F80">
            <w:pPr>
              <w:pStyle w:val="a8"/>
            </w:pPr>
            <w:r w:rsidRPr="00900A1F">
              <w:rPr>
                <w:rFonts w:hint="eastAsia"/>
              </w:rPr>
              <w:t>一种建筑物构件垂直度测量数字电子靠尺</w:t>
            </w:r>
          </w:p>
        </w:tc>
      </w:tr>
      <w:tr w:rsidR="00B7366B" w:rsidRPr="00EF6771" w:rsidTr="00D85F80">
        <w:trPr>
          <w:jc w:val="center"/>
        </w:trPr>
        <w:tc>
          <w:tcPr>
            <w:tcW w:w="447" w:type="pct"/>
            <w:tcMar>
              <w:top w:w="28" w:type="dxa"/>
              <w:left w:w="57" w:type="dxa"/>
              <w:bottom w:w="28" w:type="dxa"/>
              <w:right w:w="57" w:type="dxa"/>
            </w:tcMar>
            <w:vAlign w:val="center"/>
          </w:tcPr>
          <w:p w:rsidR="00B7366B" w:rsidRPr="007D285E" w:rsidRDefault="00B7366B" w:rsidP="00D85F80">
            <w:pPr>
              <w:pStyle w:val="a8"/>
            </w:pPr>
            <w:r w:rsidRPr="00874A77">
              <w:rPr>
                <w:rFonts w:hint="eastAsia"/>
              </w:rPr>
              <w:t>11</w:t>
            </w:r>
          </w:p>
        </w:tc>
        <w:tc>
          <w:tcPr>
            <w:tcW w:w="4553" w:type="pct"/>
            <w:tcMar>
              <w:top w:w="28" w:type="dxa"/>
              <w:left w:w="57" w:type="dxa"/>
              <w:bottom w:w="28" w:type="dxa"/>
              <w:right w:w="57" w:type="dxa"/>
            </w:tcMar>
            <w:vAlign w:val="center"/>
          </w:tcPr>
          <w:p w:rsidR="00B7366B" w:rsidRPr="007D285E" w:rsidRDefault="00B7366B" w:rsidP="00D85F80">
            <w:pPr>
              <w:pStyle w:val="a8"/>
            </w:pPr>
            <w:r w:rsidRPr="00B37605">
              <w:rPr>
                <w:rFonts w:hint="eastAsia"/>
              </w:rPr>
              <w:t>工程施工节水系统装置</w:t>
            </w:r>
          </w:p>
        </w:tc>
      </w:tr>
      <w:tr w:rsidR="00B7366B" w:rsidRPr="00EF6771" w:rsidTr="00D85F80">
        <w:trPr>
          <w:jc w:val="center"/>
        </w:trPr>
        <w:tc>
          <w:tcPr>
            <w:tcW w:w="447" w:type="pct"/>
            <w:tcMar>
              <w:top w:w="28" w:type="dxa"/>
              <w:left w:w="57" w:type="dxa"/>
              <w:bottom w:w="28" w:type="dxa"/>
              <w:right w:w="57" w:type="dxa"/>
            </w:tcMar>
            <w:vAlign w:val="center"/>
          </w:tcPr>
          <w:p w:rsidR="00B7366B" w:rsidRPr="007D285E" w:rsidRDefault="00B7366B" w:rsidP="00D85F80">
            <w:pPr>
              <w:pStyle w:val="a8"/>
            </w:pPr>
            <w:r w:rsidRPr="00874A77">
              <w:rPr>
                <w:rFonts w:hint="eastAsia"/>
              </w:rPr>
              <w:t>12</w:t>
            </w:r>
          </w:p>
        </w:tc>
        <w:tc>
          <w:tcPr>
            <w:tcW w:w="4553" w:type="pct"/>
            <w:tcMar>
              <w:top w:w="28" w:type="dxa"/>
              <w:left w:w="57" w:type="dxa"/>
              <w:bottom w:w="28" w:type="dxa"/>
              <w:right w:w="57" w:type="dxa"/>
            </w:tcMar>
            <w:vAlign w:val="center"/>
          </w:tcPr>
          <w:p w:rsidR="00B7366B" w:rsidRPr="007D285E" w:rsidRDefault="00B7366B" w:rsidP="00D85F80">
            <w:pPr>
              <w:pStyle w:val="a8"/>
            </w:pPr>
            <w:r w:rsidRPr="00874A77">
              <w:rPr>
                <w:rFonts w:hint="eastAsia"/>
              </w:rPr>
              <w:t>楼板预留洞套管“小革新”</w:t>
            </w:r>
          </w:p>
        </w:tc>
      </w:tr>
      <w:tr w:rsidR="00B7366B" w:rsidRPr="00315528" w:rsidTr="00D85F80">
        <w:trPr>
          <w:jc w:val="center"/>
        </w:trPr>
        <w:tc>
          <w:tcPr>
            <w:tcW w:w="447" w:type="pct"/>
            <w:tcMar>
              <w:top w:w="28" w:type="dxa"/>
              <w:left w:w="57" w:type="dxa"/>
              <w:bottom w:w="28" w:type="dxa"/>
              <w:right w:w="57" w:type="dxa"/>
            </w:tcMar>
            <w:vAlign w:val="center"/>
          </w:tcPr>
          <w:p w:rsidR="00B7366B" w:rsidRPr="007D285E" w:rsidRDefault="00B7366B" w:rsidP="00D85F80">
            <w:pPr>
              <w:pStyle w:val="a8"/>
              <w:rPr>
                <w:rFonts w:hint="eastAsia"/>
              </w:rPr>
            </w:pPr>
            <w:r>
              <w:rPr>
                <w:rFonts w:hint="eastAsia"/>
              </w:rPr>
              <w:t>13</w:t>
            </w:r>
          </w:p>
        </w:tc>
        <w:tc>
          <w:tcPr>
            <w:tcW w:w="4553" w:type="pct"/>
            <w:tcMar>
              <w:top w:w="28" w:type="dxa"/>
              <w:left w:w="57" w:type="dxa"/>
              <w:bottom w:w="28" w:type="dxa"/>
              <w:right w:w="57" w:type="dxa"/>
            </w:tcMar>
            <w:vAlign w:val="center"/>
          </w:tcPr>
          <w:p w:rsidR="00B7366B" w:rsidRPr="00315528" w:rsidRDefault="00B7366B" w:rsidP="00D85F80">
            <w:pPr>
              <w:pStyle w:val="a8"/>
              <w:rPr>
                <w:rFonts w:hint="eastAsia"/>
              </w:rPr>
            </w:pPr>
            <w:r w:rsidRPr="00900A1F">
              <w:rPr>
                <w:rFonts w:hint="eastAsia"/>
              </w:rPr>
              <w:t>一种新型混凝土框架柱成品保护装置</w:t>
            </w:r>
          </w:p>
        </w:tc>
      </w:tr>
      <w:tr w:rsidR="00B7366B" w:rsidRPr="00315528" w:rsidTr="00D85F80">
        <w:trPr>
          <w:jc w:val="center"/>
        </w:trPr>
        <w:tc>
          <w:tcPr>
            <w:tcW w:w="447" w:type="pct"/>
            <w:tcMar>
              <w:top w:w="28" w:type="dxa"/>
              <w:left w:w="57" w:type="dxa"/>
              <w:bottom w:w="28" w:type="dxa"/>
              <w:right w:w="57" w:type="dxa"/>
            </w:tcMar>
            <w:vAlign w:val="center"/>
          </w:tcPr>
          <w:p w:rsidR="00B7366B" w:rsidRDefault="00B7366B" w:rsidP="00D85F80">
            <w:pPr>
              <w:pStyle w:val="a8"/>
              <w:rPr>
                <w:rFonts w:hint="eastAsia"/>
              </w:rPr>
            </w:pPr>
            <w:r>
              <w:rPr>
                <w:rFonts w:hint="eastAsia"/>
              </w:rPr>
              <w:t>14</w:t>
            </w:r>
          </w:p>
        </w:tc>
        <w:tc>
          <w:tcPr>
            <w:tcW w:w="4553" w:type="pct"/>
            <w:tcMar>
              <w:top w:w="28" w:type="dxa"/>
              <w:left w:w="57" w:type="dxa"/>
              <w:bottom w:w="28" w:type="dxa"/>
              <w:right w:w="57" w:type="dxa"/>
            </w:tcMar>
            <w:vAlign w:val="center"/>
          </w:tcPr>
          <w:p w:rsidR="00B7366B" w:rsidRPr="00900A1F" w:rsidRDefault="00B7366B" w:rsidP="00D85F80">
            <w:pPr>
              <w:pStyle w:val="a8"/>
              <w:rPr>
                <w:rFonts w:hint="eastAsia"/>
              </w:rPr>
            </w:pPr>
            <w:proofErr w:type="gramStart"/>
            <w:r w:rsidRPr="00315528">
              <w:rPr>
                <w:rFonts w:hint="eastAsia"/>
              </w:rPr>
              <w:t>筏板施工</w:t>
            </w:r>
            <w:proofErr w:type="gramEnd"/>
            <w:r w:rsidRPr="00315528">
              <w:rPr>
                <w:rFonts w:hint="eastAsia"/>
              </w:rPr>
              <w:t>阶段暗排水措施</w:t>
            </w:r>
          </w:p>
        </w:tc>
      </w:tr>
      <w:tr w:rsidR="00B7366B" w:rsidRPr="00315528" w:rsidTr="00D85F80">
        <w:trPr>
          <w:jc w:val="center"/>
        </w:trPr>
        <w:tc>
          <w:tcPr>
            <w:tcW w:w="447" w:type="pct"/>
            <w:tcMar>
              <w:top w:w="28" w:type="dxa"/>
              <w:left w:w="57" w:type="dxa"/>
              <w:bottom w:w="28" w:type="dxa"/>
              <w:right w:w="57" w:type="dxa"/>
            </w:tcMar>
            <w:vAlign w:val="center"/>
          </w:tcPr>
          <w:p w:rsidR="00B7366B" w:rsidRDefault="00B7366B" w:rsidP="00D85F80">
            <w:pPr>
              <w:pStyle w:val="a8"/>
              <w:rPr>
                <w:rFonts w:hint="eastAsia"/>
              </w:rPr>
            </w:pPr>
            <w:r>
              <w:rPr>
                <w:rFonts w:hint="eastAsia"/>
              </w:rPr>
              <w:t>15</w:t>
            </w:r>
          </w:p>
        </w:tc>
        <w:tc>
          <w:tcPr>
            <w:tcW w:w="4553" w:type="pct"/>
            <w:tcMar>
              <w:top w:w="28" w:type="dxa"/>
              <w:left w:w="57" w:type="dxa"/>
              <w:bottom w:w="28" w:type="dxa"/>
              <w:right w:w="57" w:type="dxa"/>
            </w:tcMar>
            <w:vAlign w:val="center"/>
          </w:tcPr>
          <w:p w:rsidR="00B7366B" w:rsidRPr="00315528" w:rsidRDefault="00B7366B" w:rsidP="00D85F80">
            <w:pPr>
              <w:pStyle w:val="a8"/>
              <w:rPr>
                <w:rFonts w:hint="eastAsia"/>
              </w:rPr>
            </w:pPr>
            <w:r w:rsidRPr="00315528">
              <w:rPr>
                <w:rFonts w:hint="eastAsia"/>
              </w:rPr>
              <w:t>预留洞套管精确定位技术</w:t>
            </w:r>
          </w:p>
        </w:tc>
      </w:tr>
      <w:tr w:rsidR="00B7366B" w:rsidRPr="00315528" w:rsidTr="00D85F80">
        <w:trPr>
          <w:jc w:val="center"/>
        </w:trPr>
        <w:tc>
          <w:tcPr>
            <w:tcW w:w="447" w:type="pct"/>
            <w:tcMar>
              <w:top w:w="28" w:type="dxa"/>
              <w:left w:w="57" w:type="dxa"/>
              <w:bottom w:w="28" w:type="dxa"/>
              <w:right w:w="57" w:type="dxa"/>
            </w:tcMar>
            <w:vAlign w:val="center"/>
          </w:tcPr>
          <w:p w:rsidR="00B7366B" w:rsidRDefault="00B7366B" w:rsidP="00D85F80">
            <w:pPr>
              <w:pStyle w:val="a8"/>
              <w:rPr>
                <w:rFonts w:hint="eastAsia"/>
              </w:rPr>
            </w:pPr>
            <w:r>
              <w:rPr>
                <w:rFonts w:hint="eastAsia"/>
              </w:rPr>
              <w:t>16</w:t>
            </w:r>
          </w:p>
        </w:tc>
        <w:tc>
          <w:tcPr>
            <w:tcW w:w="4553" w:type="pct"/>
            <w:tcMar>
              <w:top w:w="28" w:type="dxa"/>
              <w:left w:w="57" w:type="dxa"/>
              <w:bottom w:w="28" w:type="dxa"/>
              <w:right w:w="57" w:type="dxa"/>
            </w:tcMar>
            <w:vAlign w:val="center"/>
          </w:tcPr>
          <w:p w:rsidR="00B7366B" w:rsidRPr="00315528" w:rsidRDefault="00B7366B" w:rsidP="00D85F80">
            <w:pPr>
              <w:pStyle w:val="a8"/>
              <w:rPr>
                <w:rFonts w:hint="eastAsia"/>
              </w:rPr>
            </w:pPr>
            <w:r w:rsidRPr="00315528">
              <w:rPr>
                <w:rFonts w:hint="eastAsia"/>
              </w:rPr>
              <w:t>楼板预留洞套管“小革新”</w:t>
            </w:r>
          </w:p>
        </w:tc>
      </w:tr>
      <w:tr w:rsidR="00B7366B" w:rsidRPr="00315528" w:rsidTr="00D85F80">
        <w:trPr>
          <w:jc w:val="center"/>
        </w:trPr>
        <w:tc>
          <w:tcPr>
            <w:tcW w:w="447" w:type="pct"/>
            <w:tcMar>
              <w:top w:w="28" w:type="dxa"/>
              <w:left w:w="57" w:type="dxa"/>
              <w:bottom w:w="28" w:type="dxa"/>
              <w:right w:w="57" w:type="dxa"/>
            </w:tcMar>
            <w:vAlign w:val="center"/>
          </w:tcPr>
          <w:p w:rsidR="00B7366B" w:rsidRPr="00315528" w:rsidRDefault="00B7366B" w:rsidP="00D85F80">
            <w:pPr>
              <w:pStyle w:val="a8"/>
              <w:rPr>
                <w:rFonts w:hint="eastAsia"/>
              </w:rPr>
            </w:pPr>
            <w:r>
              <w:rPr>
                <w:rFonts w:hint="eastAsia"/>
              </w:rPr>
              <w:t>17</w:t>
            </w:r>
          </w:p>
        </w:tc>
        <w:tc>
          <w:tcPr>
            <w:tcW w:w="4553" w:type="pct"/>
            <w:tcMar>
              <w:top w:w="28" w:type="dxa"/>
              <w:left w:w="57" w:type="dxa"/>
              <w:bottom w:w="28" w:type="dxa"/>
              <w:right w:w="57" w:type="dxa"/>
            </w:tcMar>
          </w:tcPr>
          <w:p w:rsidR="00B7366B" w:rsidRPr="00315528" w:rsidRDefault="00B7366B" w:rsidP="00D85F80">
            <w:pPr>
              <w:pStyle w:val="a8"/>
              <w:rPr>
                <w:rFonts w:hint="eastAsia"/>
              </w:rPr>
            </w:pPr>
            <w:r w:rsidRPr="00315528">
              <w:rPr>
                <w:rFonts w:hint="eastAsia"/>
              </w:rPr>
              <w:t>施工电梯</w:t>
            </w:r>
            <w:proofErr w:type="gramStart"/>
            <w:r w:rsidRPr="00315528">
              <w:rPr>
                <w:rFonts w:hint="eastAsia"/>
              </w:rPr>
              <w:t>基础回顶结构</w:t>
            </w:r>
            <w:proofErr w:type="gramEnd"/>
            <w:r w:rsidRPr="00315528">
              <w:rPr>
                <w:rFonts w:hint="eastAsia"/>
              </w:rPr>
              <w:t>的方案</w:t>
            </w:r>
          </w:p>
        </w:tc>
      </w:tr>
      <w:tr w:rsidR="00B7366B" w:rsidRPr="00315528" w:rsidTr="00D85F80">
        <w:trPr>
          <w:jc w:val="center"/>
        </w:trPr>
        <w:tc>
          <w:tcPr>
            <w:tcW w:w="447" w:type="pct"/>
            <w:tcMar>
              <w:top w:w="28" w:type="dxa"/>
              <w:left w:w="57" w:type="dxa"/>
              <w:bottom w:w="28" w:type="dxa"/>
              <w:right w:w="57" w:type="dxa"/>
            </w:tcMar>
            <w:vAlign w:val="center"/>
          </w:tcPr>
          <w:p w:rsidR="00B7366B" w:rsidRPr="00315528" w:rsidRDefault="00B7366B" w:rsidP="00D85F80">
            <w:pPr>
              <w:pStyle w:val="a8"/>
              <w:rPr>
                <w:rFonts w:hint="eastAsia"/>
              </w:rPr>
            </w:pPr>
            <w:r>
              <w:rPr>
                <w:rFonts w:hint="eastAsia"/>
              </w:rPr>
              <w:t>18</w:t>
            </w:r>
          </w:p>
        </w:tc>
        <w:tc>
          <w:tcPr>
            <w:tcW w:w="4553" w:type="pct"/>
            <w:tcMar>
              <w:top w:w="28" w:type="dxa"/>
              <w:left w:w="57" w:type="dxa"/>
              <w:bottom w:w="28" w:type="dxa"/>
              <w:right w:w="57" w:type="dxa"/>
            </w:tcMar>
          </w:tcPr>
          <w:p w:rsidR="00B7366B" w:rsidRPr="00315528" w:rsidRDefault="00B7366B" w:rsidP="00D85F80">
            <w:pPr>
              <w:pStyle w:val="a8"/>
              <w:rPr>
                <w:rFonts w:hint="eastAsia"/>
              </w:rPr>
            </w:pPr>
            <w:r w:rsidRPr="00315528">
              <w:rPr>
                <w:rFonts w:hint="eastAsia"/>
              </w:rPr>
              <w:t>卫生间、厨房等与楼面高低差混凝土线条支模的改进</w:t>
            </w:r>
          </w:p>
        </w:tc>
      </w:tr>
      <w:tr w:rsidR="00B7366B" w:rsidRPr="00315528" w:rsidTr="00D85F80">
        <w:trPr>
          <w:jc w:val="center"/>
        </w:trPr>
        <w:tc>
          <w:tcPr>
            <w:tcW w:w="447" w:type="pct"/>
            <w:tcMar>
              <w:top w:w="28" w:type="dxa"/>
              <w:left w:w="57" w:type="dxa"/>
              <w:bottom w:w="28" w:type="dxa"/>
              <w:right w:w="57" w:type="dxa"/>
            </w:tcMar>
            <w:vAlign w:val="center"/>
          </w:tcPr>
          <w:p w:rsidR="00B7366B" w:rsidRPr="00315528" w:rsidRDefault="00B7366B" w:rsidP="00D85F80">
            <w:pPr>
              <w:pStyle w:val="a8"/>
              <w:rPr>
                <w:rFonts w:hint="eastAsia"/>
              </w:rPr>
            </w:pPr>
            <w:r>
              <w:rPr>
                <w:rFonts w:hint="eastAsia"/>
              </w:rPr>
              <w:t>19</w:t>
            </w:r>
          </w:p>
        </w:tc>
        <w:tc>
          <w:tcPr>
            <w:tcW w:w="4553" w:type="pct"/>
            <w:tcMar>
              <w:top w:w="28" w:type="dxa"/>
              <w:left w:w="57" w:type="dxa"/>
              <w:bottom w:w="28" w:type="dxa"/>
              <w:right w:w="57" w:type="dxa"/>
            </w:tcMar>
          </w:tcPr>
          <w:p w:rsidR="00B7366B" w:rsidRPr="00315528" w:rsidRDefault="00B7366B" w:rsidP="00D85F80">
            <w:pPr>
              <w:pStyle w:val="a8"/>
            </w:pPr>
            <w:r w:rsidRPr="00315528">
              <w:rPr>
                <w:rFonts w:hint="eastAsia"/>
              </w:rPr>
              <w:t>地下室外墙</w:t>
            </w:r>
            <w:proofErr w:type="gramStart"/>
            <w:r w:rsidRPr="00315528">
              <w:rPr>
                <w:rFonts w:hint="eastAsia"/>
              </w:rPr>
              <w:t>后浇带封闭</w:t>
            </w:r>
            <w:proofErr w:type="gramEnd"/>
            <w:r w:rsidRPr="00315528">
              <w:rPr>
                <w:rFonts w:hint="eastAsia"/>
              </w:rPr>
              <w:t>用预制板块代替砖砌墙</w:t>
            </w:r>
          </w:p>
        </w:tc>
      </w:tr>
      <w:tr w:rsidR="00B7366B" w:rsidRPr="00315528" w:rsidTr="00D85F80">
        <w:trPr>
          <w:jc w:val="center"/>
        </w:trPr>
        <w:tc>
          <w:tcPr>
            <w:tcW w:w="447" w:type="pct"/>
            <w:tcMar>
              <w:top w:w="28" w:type="dxa"/>
              <w:left w:w="57" w:type="dxa"/>
              <w:bottom w:w="28" w:type="dxa"/>
              <w:right w:w="57" w:type="dxa"/>
            </w:tcMar>
            <w:vAlign w:val="center"/>
          </w:tcPr>
          <w:p w:rsidR="00B7366B" w:rsidRPr="00696B02" w:rsidRDefault="00B7366B" w:rsidP="00D85F80">
            <w:pPr>
              <w:pStyle w:val="a8"/>
              <w:rPr>
                <w:rFonts w:hint="eastAsia"/>
              </w:rPr>
            </w:pPr>
            <w:r>
              <w:rPr>
                <w:rFonts w:hint="eastAsia"/>
              </w:rPr>
              <w:t>20</w:t>
            </w:r>
          </w:p>
        </w:tc>
        <w:tc>
          <w:tcPr>
            <w:tcW w:w="4553" w:type="pct"/>
            <w:tcMar>
              <w:top w:w="28" w:type="dxa"/>
              <w:left w:w="57" w:type="dxa"/>
              <w:bottom w:w="28" w:type="dxa"/>
              <w:right w:w="57" w:type="dxa"/>
            </w:tcMar>
          </w:tcPr>
          <w:p w:rsidR="00B7366B" w:rsidRPr="00696B02" w:rsidRDefault="00B7366B" w:rsidP="00D85F80">
            <w:pPr>
              <w:pStyle w:val="a8"/>
              <w:rPr>
                <w:rFonts w:hint="eastAsia"/>
              </w:rPr>
            </w:pPr>
            <w:r w:rsidRPr="00696B02">
              <w:rPr>
                <w:rFonts w:hint="eastAsia"/>
              </w:rPr>
              <w:t>可移动装配式施工围挡</w:t>
            </w:r>
          </w:p>
        </w:tc>
      </w:tr>
      <w:tr w:rsidR="00B7366B" w:rsidRPr="00315528" w:rsidTr="00D85F80">
        <w:trPr>
          <w:jc w:val="center"/>
        </w:trPr>
        <w:tc>
          <w:tcPr>
            <w:tcW w:w="447" w:type="pct"/>
            <w:tcMar>
              <w:top w:w="28" w:type="dxa"/>
              <w:left w:w="57" w:type="dxa"/>
              <w:bottom w:w="28" w:type="dxa"/>
              <w:right w:w="57" w:type="dxa"/>
            </w:tcMar>
            <w:vAlign w:val="center"/>
          </w:tcPr>
          <w:p w:rsidR="00B7366B" w:rsidRPr="00696B02" w:rsidRDefault="00B7366B" w:rsidP="00D85F80">
            <w:pPr>
              <w:pStyle w:val="a8"/>
              <w:rPr>
                <w:rFonts w:hint="eastAsia"/>
              </w:rPr>
            </w:pPr>
            <w:r>
              <w:rPr>
                <w:rFonts w:hint="eastAsia"/>
              </w:rPr>
              <w:t>21</w:t>
            </w:r>
          </w:p>
        </w:tc>
        <w:tc>
          <w:tcPr>
            <w:tcW w:w="4553" w:type="pct"/>
            <w:tcMar>
              <w:top w:w="28" w:type="dxa"/>
              <w:left w:w="57" w:type="dxa"/>
              <w:bottom w:w="28" w:type="dxa"/>
              <w:right w:w="57" w:type="dxa"/>
            </w:tcMar>
          </w:tcPr>
          <w:p w:rsidR="00B7366B" w:rsidRPr="00696B02" w:rsidRDefault="00B7366B" w:rsidP="00D85F80">
            <w:pPr>
              <w:pStyle w:val="a8"/>
            </w:pPr>
            <w:r w:rsidRPr="00696B02">
              <w:rPr>
                <w:rFonts w:hint="eastAsia"/>
              </w:rPr>
              <w:t>利用钢混结构解决超高支模施工难问题</w:t>
            </w:r>
          </w:p>
        </w:tc>
      </w:tr>
      <w:tr w:rsidR="00B7366B" w:rsidRPr="00315528" w:rsidTr="00D85F80">
        <w:trPr>
          <w:jc w:val="center"/>
        </w:trPr>
        <w:tc>
          <w:tcPr>
            <w:tcW w:w="447" w:type="pct"/>
            <w:tcMar>
              <w:top w:w="28" w:type="dxa"/>
              <w:left w:w="57" w:type="dxa"/>
              <w:bottom w:w="28" w:type="dxa"/>
              <w:right w:w="57" w:type="dxa"/>
            </w:tcMar>
            <w:vAlign w:val="center"/>
          </w:tcPr>
          <w:p w:rsidR="00B7366B" w:rsidRPr="00696B02" w:rsidRDefault="00B7366B" w:rsidP="00D85F80">
            <w:pPr>
              <w:pStyle w:val="a8"/>
              <w:rPr>
                <w:rFonts w:hint="eastAsia"/>
              </w:rPr>
            </w:pPr>
            <w:r>
              <w:rPr>
                <w:rFonts w:hint="eastAsia"/>
              </w:rPr>
              <w:t>22</w:t>
            </w:r>
          </w:p>
        </w:tc>
        <w:tc>
          <w:tcPr>
            <w:tcW w:w="4553" w:type="pct"/>
            <w:tcMar>
              <w:top w:w="28" w:type="dxa"/>
              <w:left w:w="57" w:type="dxa"/>
              <w:bottom w:w="28" w:type="dxa"/>
              <w:right w:w="57" w:type="dxa"/>
            </w:tcMar>
          </w:tcPr>
          <w:p w:rsidR="00B7366B" w:rsidRPr="00696B02" w:rsidRDefault="00B7366B" w:rsidP="00D85F80">
            <w:pPr>
              <w:pStyle w:val="a8"/>
              <w:rPr>
                <w:rFonts w:hint="eastAsia"/>
              </w:rPr>
            </w:pPr>
            <w:r w:rsidRPr="00696B02">
              <w:rPr>
                <w:rFonts w:hint="eastAsia"/>
              </w:rPr>
              <w:t>简易甩</w:t>
            </w:r>
            <w:proofErr w:type="gramStart"/>
            <w:r w:rsidRPr="00696B02">
              <w:rPr>
                <w:rFonts w:hint="eastAsia"/>
              </w:rPr>
              <w:t>浆工具</w:t>
            </w:r>
            <w:proofErr w:type="gramEnd"/>
          </w:p>
        </w:tc>
      </w:tr>
      <w:tr w:rsidR="00B7366B" w:rsidRPr="00315528" w:rsidTr="00D85F80">
        <w:trPr>
          <w:jc w:val="center"/>
        </w:trPr>
        <w:tc>
          <w:tcPr>
            <w:tcW w:w="447" w:type="pct"/>
            <w:tcMar>
              <w:top w:w="28" w:type="dxa"/>
              <w:left w:w="57" w:type="dxa"/>
              <w:bottom w:w="28" w:type="dxa"/>
              <w:right w:w="57" w:type="dxa"/>
            </w:tcMar>
            <w:vAlign w:val="center"/>
          </w:tcPr>
          <w:p w:rsidR="00B7366B" w:rsidRPr="00696B02" w:rsidRDefault="00B7366B" w:rsidP="00D85F80">
            <w:pPr>
              <w:pStyle w:val="a8"/>
              <w:rPr>
                <w:rFonts w:hint="eastAsia"/>
              </w:rPr>
            </w:pPr>
            <w:r>
              <w:rPr>
                <w:rFonts w:hint="eastAsia"/>
              </w:rPr>
              <w:t>23</w:t>
            </w:r>
          </w:p>
        </w:tc>
        <w:tc>
          <w:tcPr>
            <w:tcW w:w="4553" w:type="pct"/>
            <w:tcMar>
              <w:top w:w="28" w:type="dxa"/>
              <w:left w:w="57" w:type="dxa"/>
              <w:bottom w:w="28" w:type="dxa"/>
              <w:right w:w="57" w:type="dxa"/>
            </w:tcMar>
          </w:tcPr>
          <w:p w:rsidR="00B7366B" w:rsidRPr="00696B02" w:rsidRDefault="00B7366B" w:rsidP="00D85F80">
            <w:pPr>
              <w:pStyle w:val="a8"/>
              <w:rPr>
                <w:rFonts w:hint="eastAsia"/>
              </w:rPr>
            </w:pPr>
            <w:r w:rsidRPr="00696B02">
              <w:rPr>
                <w:rFonts w:hint="eastAsia"/>
              </w:rPr>
              <w:t>一种利用外脚手架作为垂直水管的方法</w:t>
            </w:r>
          </w:p>
        </w:tc>
      </w:tr>
      <w:tr w:rsidR="00B7366B" w:rsidRPr="00315528" w:rsidTr="00D85F80">
        <w:trPr>
          <w:jc w:val="center"/>
        </w:trPr>
        <w:tc>
          <w:tcPr>
            <w:tcW w:w="447" w:type="pct"/>
            <w:tcMar>
              <w:top w:w="28" w:type="dxa"/>
              <w:left w:w="57" w:type="dxa"/>
              <w:bottom w:w="28" w:type="dxa"/>
              <w:right w:w="57" w:type="dxa"/>
            </w:tcMar>
            <w:vAlign w:val="center"/>
          </w:tcPr>
          <w:p w:rsidR="00B7366B" w:rsidRPr="00696B02" w:rsidRDefault="00B7366B" w:rsidP="00D85F80">
            <w:pPr>
              <w:pStyle w:val="a8"/>
              <w:rPr>
                <w:rFonts w:hint="eastAsia"/>
              </w:rPr>
            </w:pPr>
            <w:r>
              <w:rPr>
                <w:rFonts w:hint="eastAsia"/>
              </w:rPr>
              <w:t>24</w:t>
            </w:r>
          </w:p>
        </w:tc>
        <w:tc>
          <w:tcPr>
            <w:tcW w:w="4553" w:type="pct"/>
            <w:tcMar>
              <w:top w:w="28" w:type="dxa"/>
              <w:left w:w="57" w:type="dxa"/>
              <w:bottom w:w="28" w:type="dxa"/>
              <w:right w:w="57" w:type="dxa"/>
            </w:tcMar>
          </w:tcPr>
          <w:p w:rsidR="00B7366B" w:rsidRPr="00696B02" w:rsidRDefault="00B7366B" w:rsidP="00D85F80">
            <w:pPr>
              <w:pStyle w:val="a8"/>
            </w:pPr>
            <w:r w:rsidRPr="00696B02">
              <w:rPr>
                <w:rFonts w:hint="eastAsia"/>
              </w:rPr>
              <w:t>一种预留孔洞</w:t>
            </w:r>
            <w:proofErr w:type="gramStart"/>
            <w:r w:rsidRPr="00696B02">
              <w:rPr>
                <w:rFonts w:hint="eastAsia"/>
              </w:rPr>
              <w:t>封闭吊模支撑</w:t>
            </w:r>
            <w:proofErr w:type="gramEnd"/>
            <w:r w:rsidRPr="00696B02">
              <w:rPr>
                <w:rFonts w:hint="eastAsia"/>
              </w:rPr>
              <w:t>方法</w:t>
            </w:r>
          </w:p>
        </w:tc>
      </w:tr>
      <w:bookmarkEnd w:id="41"/>
    </w:tbl>
    <w:p w:rsidR="00213AAC" w:rsidRPr="00B7366B" w:rsidRDefault="007C644D" w:rsidP="00B7366B">
      <w:pPr>
        <w:ind w:firstLine="480"/>
      </w:pPr>
    </w:p>
    <w:sectPr w:rsidR="00213AAC" w:rsidRPr="00B736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44D" w:rsidRDefault="007C644D" w:rsidP="00B7366B">
      <w:pPr>
        <w:spacing w:line="240" w:lineRule="auto"/>
        <w:ind w:firstLine="480"/>
      </w:pPr>
      <w:r>
        <w:separator/>
      </w:r>
    </w:p>
  </w:endnote>
  <w:endnote w:type="continuationSeparator" w:id="0">
    <w:p w:rsidR="007C644D" w:rsidRDefault="007C644D" w:rsidP="00B7366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44D" w:rsidRDefault="007C644D" w:rsidP="00B7366B">
      <w:pPr>
        <w:spacing w:line="240" w:lineRule="auto"/>
        <w:ind w:firstLine="480"/>
      </w:pPr>
      <w:r>
        <w:separator/>
      </w:r>
    </w:p>
  </w:footnote>
  <w:footnote w:type="continuationSeparator" w:id="0">
    <w:p w:rsidR="007C644D" w:rsidRDefault="007C644D" w:rsidP="00B7366B">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6BAC454"/>
    <w:lvl w:ilvl="0">
      <w:start w:val="1"/>
      <w:numFmt w:val="decimal"/>
      <w:lvlText w:val="%1."/>
      <w:lvlJc w:val="left"/>
      <w:pPr>
        <w:tabs>
          <w:tab w:val="num" w:pos="780"/>
        </w:tabs>
        <w:ind w:leftChars="200" w:left="780" w:hangingChars="200" w:hanging="360"/>
      </w:pPr>
    </w:lvl>
  </w:abstractNum>
  <w:abstractNum w:abstractNumId="1">
    <w:nsid w:val="00000010"/>
    <w:multiLevelType w:val="multilevel"/>
    <w:tmpl w:val="00000010"/>
    <w:lvl w:ilvl="0">
      <w:start w:val="15"/>
      <w:numFmt w:val="chineseCountingThousand"/>
      <w:suff w:val="space"/>
      <w:lvlText w:val="第%1章 "/>
      <w:lvlJc w:val="left"/>
      <w:pPr>
        <w:ind w:left="-328" w:firstLine="0"/>
      </w:pPr>
      <w:rPr>
        <w:rFonts w:ascii="宋体" w:eastAsia="宋体" w:hint="eastAsia"/>
        <w:b/>
        <w:i w:val="0"/>
        <w:sz w:val="32"/>
        <w:szCs w:val="32"/>
      </w:rPr>
    </w:lvl>
    <w:lvl w:ilvl="1">
      <w:start w:val="1"/>
      <w:numFmt w:val="chineseCountingThousand"/>
      <w:suff w:val="space"/>
      <w:lvlText w:val="第%2节 "/>
      <w:lvlJc w:val="left"/>
      <w:pPr>
        <w:ind w:left="2568" w:firstLine="0"/>
      </w:pPr>
      <w:rPr>
        <w:rFonts w:ascii="宋体" w:eastAsia="宋体" w:hint="eastAsia"/>
        <w:b/>
        <w:i w:val="0"/>
        <w:sz w:val="28"/>
        <w:szCs w:val="28"/>
      </w:rPr>
    </w:lvl>
    <w:lvl w:ilvl="2">
      <w:start w:val="1"/>
      <w:numFmt w:val="chineseCountingThousand"/>
      <w:suff w:val="space"/>
      <w:lvlText w:val="%3."/>
      <w:lvlJc w:val="left"/>
      <w:pPr>
        <w:ind w:left="-328" w:firstLine="0"/>
      </w:pPr>
      <w:rPr>
        <w:rFonts w:ascii="宋体" w:eastAsia="宋体" w:hint="eastAsia"/>
        <w:b/>
        <w:i w:val="0"/>
        <w:sz w:val="28"/>
        <w:szCs w:val="28"/>
      </w:rPr>
    </w:lvl>
    <w:lvl w:ilvl="3">
      <w:start w:val="1"/>
      <w:numFmt w:val="chineseCountingThousand"/>
      <w:suff w:val="space"/>
      <w:lvlText w:val="（%4）"/>
      <w:lvlJc w:val="left"/>
      <w:pPr>
        <w:ind w:left="0" w:firstLine="0"/>
      </w:pPr>
      <w:rPr>
        <w:rFonts w:ascii="宋体" w:eastAsia="宋体" w:hint="eastAsia"/>
        <w:b/>
        <w:i w:val="0"/>
        <w:sz w:val="24"/>
        <w:szCs w:val="24"/>
      </w:rPr>
    </w:lvl>
    <w:lvl w:ilvl="4">
      <w:start w:val="1"/>
      <w:numFmt w:val="decimal"/>
      <w:suff w:val="space"/>
      <w:lvlText w:val="%5."/>
      <w:lvlJc w:val="left"/>
      <w:pPr>
        <w:ind w:left="0" w:firstLine="0"/>
      </w:pPr>
      <w:rPr>
        <w:rFonts w:ascii="宋体" w:eastAsia="宋体" w:hint="eastAsia"/>
        <w:sz w:val="24"/>
        <w:szCs w:val="24"/>
      </w:rPr>
    </w:lvl>
    <w:lvl w:ilvl="5">
      <w:start w:val="1"/>
      <w:numFmt w:val="decimal"/>
      <w:suff w:val="space"/>
      <w:lvlText w:val="(%6）"/>
      <w:lvlJc w:val="left"/>
      <w:pPr>
        <w:ind w:left="100" w:firstLine="0"/>
      </w:pPr>
      <w:rPr>
        <w:rFonts w:ascii="宋体" w:eastAsia="宋体" w:hint="eastAsia"/>
        <w:b w:val="0"/>
        <w:i w:val="0"/>
        <w:sz w:val="24"/>
        <w:szCs w:val="24"/>
      </w:rPr>
    </w:lvl>
    <w:lvl w:ilvl="6">
      <w:start w:val="1"/>
      <w:numFmt w:val="decimal"/>
      <w:suff w:val="space"/>
      <w:lvlText w:val="%7）"/>
      <w:lvlJc w:val="left"/>
      <w:pPr>
        <w:ind w:left="-328" w:firstLine="0"/>
      </w:pPr>
      <w:rPr>
        <w:rFonts w:ascii="宋体" w:eastAsia="宋体" w:hint="eastAsia"/>
        <w:b w:val="0"/>
        <w:i w:val="0"/>
        <w:sz w:val="24"/>
        <w:szCs w:val="24"/>
      </w:rPr>
    </w:lvl>
    <w:lvl w:ilvl="7">
      <w:start w:val="1"/>
      <w:numFmt w:val="decimal"/>
      <w:lvlText w:val="%1.%2.%3.%4.%5.%6.%7.%8."/>
      <w:lvlJc w:val="left"/>
      <w:pPr>
        <w:tabs>
          <w:tab w:val="num" w:pos="2149"/>
        </w:tabs>
        <w:ind w:left="2149" w:hanging="1418"/>
      </w:pPr>
      <w:rPr>
        <w:rFonts w:hint="eastAsia"/>
      </w:rPr>
    </w:lvl>
    <w:lvl w:ilvl="8">
      <w:start w:val="1"/>
      <w:numFmt w:val="decimal"/>
      <w:lvlText w:val="%1.%2.%3.%4.%5.%6.%7.%8.%9."/>
      <w:lvlJc w:val="left"/>
      <w:pPr>
        <w:tabs>
          <w:tab w:val="num" w:pos="2290"/>
        </w:tabs>
        <w:ind w:left="2290" w:hanging="1559"/>
      </w:pPr>
      <w:rPr>
        <w:rFonts w:hint="eastAsia"/>
      </w:rPr>
    </w:lvl>
  </w:abstractNum>
  <w:abstractNum w:abstractNumId="2">
    <w:nsid w:val="00000014"/>
    <w:multiLevelType w:val="multilevel"/>
    <w:tmpl w:val="00000014"/>
    <w:lvl w:ilvl="0">
      <w:start w:val="1"/>
      <w:numFmt w:val="decimal"/>
      <w:lvlText w:val="插表%1"/>
      <w:lvlJc w:val="center"/>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D"/>
    <w:multiLevelType w:val="multilevel"/>
    <w:tmpl w:val="0000001D"/>
    <w:lvl w:ilvl="0">
      <w:start w:val="1"/>
      <w:numFmt w:val="decimal"/>
      <w:lvlText w:val="插图%1"/>
      <w:lvlJc w:val="center"/>
      <w:pPr>
        <w:tabs>
          <w:tab w:val="num" w:pos="0"/>
        </w:tabs>
        <w:ind w:left="0" w:firstLine="0"/>
      </w:pPr>
      <w:rPr>
        <w:rFonts w:hint="eastAsia"/>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A"/>
    <w:multiLevelType w:val="multilevel"/>
    <w:tmpl w:val="0000002A"/>
    <w:lvl w:ilvl="0">
      <w:start w:val="5"/>
      <w:numFmt w:val="decimal"/>
      <w:suff w:val="space"/>
      <w:lvlText w:val="第%1章"/>
      <w:lvlJc w:val="left"/>
      <w:pPr>
        <w:ind w:left="0" w:firstLine="0"/>
      </w:pPr>
      <w:rPr>
        <w:rFonts w:hint="eastAsia"/>
      </w:rPr>
    </w:lvl>
    <w:lvl w:ilvl="1">
      <w:start w:val="1"/>
      <w:numFmt w:val="decimal"/>
      <w:isLgl/>
      <w:suff w:val="space"/>
      <w:lvlText w:val="%1.%2"/>
      <w:lvlJc w:val="left"/>
      <w:pPr>
        <w:ind w:left="1392" w:hanging="1392"/>
      </w:pPr>
      <w:rPr>
        <w:rFonts w:hint="eastAsia"/>
      </w:rPr>
    </w:lvl>
    <w:lvl w:ilvl="2">
      <w:start w:val="1"/>
      <w:numFmt w:val="decimal"/>
      <w:isLgl/>
      <w:suff w:val="space"/>
      <w:lvlText w:val="%1.%2.%3"/>
      <w:lvlJc w:val="left"/>
      <w:pPr>
        <w:ind w:left="1818" w:hanging="567"/>
      </w:pPr>
      <w:rPr>
        <w:rFonts w:hint="eastAsia"/>
      </w:rPr>
    </w:lvl>
    <w:lvl w:ilvl="3">
      <w:start w:val="1"/>
      <w:numFmt w:val="decimal"/>
      <w:suff w:val="space"/>
      <w:lvlText w:val="%1.%2.%3.%4"/>
      <w:lvlJc w:val="left"/>
      <w:pPr>
        <w:ind w:left="2384" w:hanging="708"/>
      </w:pPr>
      <w:rPr>
        <w:rFonts w:hint="eastAsia"/>
      </w:rPr>
    </w:lvl>
    <w:lvl w:ilvl="4">
      <w:start w:val="1"/>
      <w:numFmt w:val="decimal"/>
      <w:lvlText w:val="%1.%2.%3.%4.%5"/>
      <w:lvlJc w:val="left"/>
      <w:pPr>
        <w:tabs>
          <w:tab w:val="num" w:pos="4261"/>
        </w:tabs>
        <w:ind w:left="2951" w:hanging="850"/>
      </w:pPr>
      <w:rPr>
        <w:rFonts w:hint="eastAsia"/>
      </w:rPr>
    </w:lvl>
    <w:lvl w:ilvl="5">
      <w:start w:val="1"/>
      <w:numFmt w:val="decimal"/>
      <w:lvlText w:val="%1.%2.%3.%4.%5.%6"/>
      <w:lvlJc w:val="left"/>
      <w:pPr>
        <w:tabs>
          <w:tab w:val="num" w:pos="5046"/>
        </w:tabs>
        <w:ind w:left="3660" w:hanging="1134"/>
      </w:pPr>
      <w:rPr>
        <w:rFonts w:hint="eastAsia"/>
      </w:rPr>
    </w:lvl>
    <w:lvl w:ilvl="6">
      <w:start w:val="1"/>
      <w:numFmt w:val="decimal"/>
      <w:lvlText w:val="%1.%2.%3.%4.%5.%6.%7"/>
      <w:lvlJc w:val="left"/>
      <w:pPr>
        <w:tabs>
          <w:tab w:val="num" w:pos="6191"/>
        </w:tabs>
        <w:ind w:left="4227" w:hanging="1276"/>
      </w:pPr>
      <w:rPr>
        <w:rFonts w:hint="eastAsia"/>
      </w:rPr>
    </w:lvl>
    <w:lvl w:ilvl="7">
      <w:start w:val="1"/>
      <w:numFmt w:val="decimal"/>
      <w:lvlText w:val="%1.%2.%3.%4.%5.%6.%7.%8"/>
      <w:lvlJc w:val="left"/>
      <w:pPr>
        <w:tabs>
          <w:tab w:val="num" w:pos="6976"/>
        </w:tabs>
        <w:ind w:left="4794" w:hanging="1418"/>
      </w:pPr>
      <w:rPr>
        <w:rFonts w:hint="eastAsia"/>
      </w:rPr>
    </w:lvl>
    <w:lvl w:ilvl="8">
      <w:start w:val="1"/>
      <w:numFmt w:val="decimal"/>
      <w:lvlText w:val="%1.%2.%3.%4.%5.%6.%7.%8.%9"/>
      <w:lvlJc w:val="left"/>
      <w:pPr>
        <w:tabs>
          <w:tab w:val="num" w:pos="7762"/>
        </w:tabs>
        <w:ind w:left="5502" w:hanging="1700"/>
      </w:pPr>
      <w:rPr>
        <w:rFonts w:hint="eastAsia"/>
      </w:rPr>
    </w:lvl>
  </w:abstractNum>
  <w:abstractNum w:abstractNumId="5">
    <w:nsid w:val="079D466D"/>
    <w:multiLevelType w:val="hybridMultilevel"/>
    <w:tmpl w:val="602E1A28"/>
    <w:lvl w:ilvl="0" w:tplc="862E079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93D1043"/>
    <w:multiLevelType w:val="multilevel"/>
    <w:tmpl w:val="AFAAAB34"/>
    <w:lvl w:ilvl="0">
      <w:start w:val="1"/>
      <w:numFmt w:val="decimal"/>
      <w:suff w:val="space"/>
      <w:lvlText w:val="第%1章"/>
      <w:lvlJc w:val="left"/>
      <w:pPr>
        <w:ind w:left="0" w:firstLine="0"/>
      </w:pPr>
      <w:rPr>
        <w:rFonts w:hint="eastAsia"/>
      </w:rPr>
    </w:lvl>
    <w:lvl w:ilvl="1">
      <w:start w:val="3"/>
      <w:numFmt w:val="decimal"/>
      <w:isLgl/>
      <w:suff w:val="space"/>
      <w:lvlText w:val="%1.%2"/>
      <w:lvlJc w:val="left"/>
      <w:pPr>
        <w:ind w:left="1392" w:hanging="1392"/>
      </w:pPr>
      <w:rPr>
        <w:rFonts w:hint="eastAsia"/>
      </w:rPr>
    </w:lvl>
    <w:lvl w:ilvl="2">
      <w:start w:val="1"/>
      <w:numFmt w:val="decimal"/>
      <w:isLgl/>
      <w:suff w:val="space"/>
      <w:lvlText w:val="%1.%2.%3"/>
      <w:lvlJc w:val="left"/>
      <w:pPr>
        <w:ind w:left="687" w:hanging="567"/>
      </w:pPr>
      <w:rPr>
        <w:rFonts w:hint="eastAsia"/>
      </w:rPr>
    </w:lvl>
    <w:lvl w:ilvl="3">
      <w:start w:val="1"/>
      <w:numFmt w:val="decimal"/>
      <w:suff w:val="space"/>
      <w:lvlText w:val="%1.%2.%3.%4"/>
      <w:lvlJc w:val="left"/>
      <w:pPr>
        <w:ind w:left="2384" w:hanging="708"/>
      </w:pPr>
      <w:rPr>
        <w:rFonts w:hint="eastAsia"/>
      </w:rPr>
    </w:lvl>
    <w:lvl w:ilvl="4">
      <w:start w:val="1"/>
      <w:numFmt w:val="decimal"/>
      <w:lvlText w:val="%1.%2.%3.%4.%5"/>
      <w:lvlJc w:val="left"/>
      <w:pPr>
        <w:tabs>
          <w:tab w:val="num" w:pos="4261"/>
        </w:tabs>
        <w:ind w:left="2951" w:hanging="850"/>
      </w:pPr>
      <w:rPr>
        <w:rFonts w:hint="eastAsia"/>
      </w:rPr>
    </w:lvl>
    <w:lvl w:ilvl="5">
      <w:start w:val="1"/>
      <w:numFmt w:val="decimal"/>
      <w:lvlText w:val="%1.%2.%3.%4.%5.%6"/>
      <w:lvlJc w:val="left"/>
      <w:pPr>
        <w:tabs>
          <w:tab w:val="num" w:pos="5046"/>
        </w:tabs>
        <w:ind w:left="3660" w:hanging="1134"/>
      </w:pPr>
      <w:rPr>
        <w:rFonts w:hint="eastAsia"/>
      </w:rPr>
    </w:lvl>
    <w:lvl w:ilvl="6">
      <w:start w:val="1"/>
      <w:numFmt w:val="decimal"/>
      <w:lvlText w:val="%1.%2.%3.%4.%5.%6.%7"/>
      <w:lvlJc w:val="left"/>
      <w:pPr>
        <w:tabs>
          <w:tab w:val="num" w:pos="6191"/>
        </w:tabs>
        <w:ind w:left="4227" w:hanging="1276"/>
      </w:pPr>
      <w:rPr>
        <w:rFonts w:hint="eastAsia"/>
      </w:rPr>
    </w:lvl>
    <w:lvl w:ilvl="7">
      <w:start w:val="1"/>
      <w:numFmt w:val="decimal"/>
      <w:lvlText w:val="%1.%2.%3.%4.%5.%6.%7.%8"/>
      <w:lvlJc w:val="left"/>
      <w:pPr>
        <w:tabs>
          <w:tab w:val="num" w:pos="6976"/>
        </w:tabs>
        <w:ind w:left="4794" w:hanging="1418"/>
      </w:pPr>
      <w:rPr>
        <w:rFonts w:hint="eastAsia"/>
      </w:rPr>
    </w:lvl>
    <w:lvl w:ilvl="8">
      <w:start w:val="1"/>
      <w:numFmt w:val="decimal"/>
      <w:lvlText w:val="%1.%2.%3.%4.%5.%6.%7.%8.%9"/>
      <w:lvlJc w:val="left"/>
      <w:pPr>
        <w:tabs>
          <w:tab w:val="num" w:pos="7762"/>
        </w:tabs>
        <w:ind w:left="5502" w:hanging="1700"/>
      </w:pPr>
      <w:rPr>
        <w:rFonts w:hint="eastAsia"/>
      </w:rPr>
    </w:lvl>
  </w:abstractNum>
  <w:abstractNum w:abstractNumId="7">
    <w:nsid w:val="0B5C70E3"/>
    <w:multiLevelType w:val="multilevel"/>
    <w:tmpl w:val="EFF4043E"/>
    <w:lvl w:ilvl="0">
      <w:start w:val="3"/>
      <w:numFmt w:val="decimal"/>
      <w:lvlText w:val="%1."/>
      <w:lvlJc w:val="left"/>
      <w:pPr>
        <w:tabs>
          <w:tab w:val="num" w:pos="360"/>
        </w:tabs>
        <w:ind w:left="360" w:hanging="360"/>
      </w:pPr>
      <w:rPr>
        <w:rFonts w:ascii="宋体" w:eastAsia="宋体" w:hAnsi="宋体" w:hint="eastAsia"/>
        <w:b/>
        <w:bCs/>
        <w:kern w:val="2"/>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0F6B202F"/>
    <w:multiLevelType w:val="hybridMultilevel"/>
    <w:tmpl w:val="D44AA02E"/>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nsid w:val="1F3B4882"/>
    <w:multiLevelType w:val="multilevel"/>
    <w:tmpl w:val="EFF4043E"/>
    <w:lvl w:ilvl="0">
      <w:start w:val="3"/>
      <w:numFmt w:val="decimal"/>
      <w:lvlText w:val="%1."/>
      <w:lvlJc w:val="left"/>
      <w:pPr>
        <w:tabs>
          <w:tab w:val="num" w:pos="360"/>
        </w:tabs>
        <w:ind w:left="360" w:hanging="360"/>
      </w:pPr>
      <w:rPr>
        <w:rFonts w:ascii="宋体" w:eastAsia="宋体" w:hAnsi="宋体" w:hint="eastAsia"/>
        <w:b/>
        <w:bCs/>
        <w:kern w:val="2"/>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nsid w:val="252D5A65"/>
    <w:multiLevelType w:val="multilevel"/>
    <w:tmpl w:val="4B347920"/>
    <w:lvl w:ilvl="0">
      <w:start w:val="1"/>
      <w:numFmt w:val="decimal"/>
      <w:suff w:val="space"/>
      <w:lvlText w:val="第%1章"/>
      <w:lvlJc w:val="left"/>
      <w:pPr>
        <w:ind w:left="0" w:firstLine="0"/>
      </w:pPr>
      <w:rPr>
        <w:rFonts w:hint="eastAsia"/>
      </w:rPr>
    </w:lvl>
    <w:lvl w:ilvl="1">
      <w:start w:val="1"/>
      <w:numFmt w:val="decimal"/>
      <w:isLgl/>
      <w:suff w:val="space"/>
      <w:lvlText w:val="%1.%2"/>
      <w:lvlJc w:val="left"/>
      <w:pPr>
        <w:ind w:left="1392" w:hanging="1392"/>
      </w:pPr>
      <w:rPr>
        <w:rFonts w:eastAsia="宋体" w:hint="eastAsia"/>
      </w:rPr>
    </w:lvl>
    <w:lvl w:ilvl="2">
      <w:start w:val="1"/>
      <w:numFmt w:val="decimal"/>
      <w:isLgl/>
      <w:suff w:val="space"/>
      <w:lvlText w:val="%1.%2.%3"/>
      <w:lvlJc w:val="left"/>
      <w:pPr>
        <w:ind w:left="1106" w:hanging="567"/>
      </w:pPr>
      <w:rPr>
        <w:rFonts w:hint="eastAsia"/>
      </w:rPr>
    </w:lvl>
    <w:lvl w:ilvl="3">
      <w:start w:val="1"/>
      <w:numFmt w:val="decimal"/>
      <w:suff w:val="space"/>
      <w:lvlText w:val="%1.%2.%3.%4"/>
      <w:lvlJc w:val="left"/>
      <w:pPr>
        <w:ind w:left="2384" w:hanging="708"/>
      </w:pPr>
      <w:rPr>
        <w:rFonts w:hint="eastAsia"/>
      </w:rPr>
    </w:lvl>
    <w:lvl w:ilvl="4">
      <w:start w:val="1"/>
      <w:numFmt w:val="decimal"/>
      <w:lvlText w:val="%1.%2.%3.%4.%5"/>
      <w:lvlJc w:val="left"/>
      <w:pPr>
        <w:tabs>
          <w:tab w:val="num" w:pos="4261"/>
        </w:tabs>
        <w:ind w:left="2951" w:hanging="850"/>
      </w:pPr>
      <w:rPr>
        <w:rFonts w:hint="eastAsia"/>
      </w:rPr>
    </w:lvl>
    <w:lvl w:ilvl="5">
      <w:start w:val="1"/>
      <w:numFmt w:val="decimal"/>
      <w:lvlText w:val="%1.%2.%3.%4.%5.%6"/>
      <w:lvlJc w:val="left"/>
      <w:pPr>
        <w:tabs>
          <w:tab w:val="num" w:pos="5046"/>
        </w:tabs>
        <w:ind w:left="3660" w:hanging="1134"/>
      </w:pPr>
      <w:rPr>
        <w:rFonts w:hint="eastAsia"/>
      </w:rPr>
    </w:lvl>
    <w:lvl w:ilvl="6">
      <w:start w:val="1"/>
      <w:numFmt w:val="decimal"/>
      <w:lvlText w:val="%1.%2.%3.%4.%5.%6.%7"/>
      <w:lvlJc w:val="left"/>
      <w:pPr>
        <w:tabs>
          <w:tab w:val="num" w:pos="6191"/>
        </w:tabs>
        <w:ind w:left="4227" w:hanging="1276"/>
      </w:pPr>
      <w:rPr>
        <w:rFonts w:hint="eastAsia"/>
      </w:rPr>
    </w:lvl>
    <w:lvl w:ilvl="7">
      <w:start w:val="1"/>
      <w:numFmt w:val="decimal"/>
      <w:lvlText w:val="%1.%2.%3.%4.%5.%6.%7.%8"/>
      <w:lvlJc w:val="left"/>
      <w:pPr>
        <w:tabs>
          <w:tab w:val="num" w:pos="6976"/>
        </w:tabs>
        <w:ind w:left="4794" w:hanging="1418"/>
      </w:pPr>
      <w:rPr>
        <w:rFonts w:hint="eastAsia"/>
      </w:rPr>
    </w:lvl>
    <w:lvl w:ilvl="8">
      <w:start w:val="1"/>
      <w:numFmt w:val="decimal"/>
      <w:lvlText w:val="%1.%2.%3.%4.%5.%6.%7.%8.%9"/>
      <w:lvlJc w:val="left"/>
      <w:pPr>
        <w:tabs>
          <w:tab w:val="num" w:pos="7762"/>
        </w:tabs>
        <w:ind w:left="5502" w:hanging="1700"/>
      </w:pPr>
      <w:rPr>
        <w:rFonts w:hint="eastAsia"/>
      </w:rPr>
    </w:lvl>
  </w:abstractNum>
  <w:abstractNum w:abstractNumId="11">
    <w:nsid w:val="26BA708C"/>
    <w:multiLevelType w:val="multilevel"/>
    <w:tmpl w:val="E79868D2"/>
    <w:lvl w:ilvl="0">
      <w:start w:val="1"/>
      <w:numFmt w:val="decimal"/>
      <w:suff w:val="space"/>
      <w:lvlText w:val="第%1章"/>
      <w:lvlJc w:val="left"/>
      <w:pPr>
        <w:ind w:left="0" w:firstLine="0"/>
      </w:pPr>
      <w:rPr>
        <w:rFonts w:hint="eastAsia"/>
      </w:rPr>
    </w:lvl>
    <w:lvl w:ilvl="1">
      <w:start w:val="1"/>
      <w:numFmt w:val="decimal"/>
      <w:isLgl/>
      <w:suff w:val="space"/>
      <w:lvlText w:val="%1.%2"/>
      <w:lvlJc w:val="left"/>
      <w:pPr>
        <w:ind w:left="1392" w:hanging="1392"/>
      </w:pPr>
      <w:rPr>
        <w:rFonts w:hint="eastAsia"/>
      </w:rPr>
    </w:lvl>
    <w:lvl w:ilvl="2">
      <w:start w:val="1"/>
      <w:numFmt w:val="decimal"/>
      <w:isLgl/>
      <w:suff w:val="space"/>
      <w:lvlText w:val="%1.%2.%3"/>
      <w:lvlJc w:val="left"/>
      <w:pPr>
        <w:ind w:left="1818" w:hanging="567"/>
      </w:pPr>
      <w:rPr>
        <w:rFonts w:hint="eastAsia"/>
      </w:rPr>
    </w:lvl>
    <w:lvl w:ilvl="3">
      <w:start w:val="1"/>
      <w:numFmt w:val="decimal"/>
      <w:suff w:val="space"/>
      <w:lvlText w:val="%1.%2.%3.%4"/>
      <w:lvlJc w:val="left"/>
      <w:pPr>
        <w:ind w:left="2384" w:hanging="708"/>
      </w:pPr>
      <w:rPr>
        <w:rFonts w:hint="eastAsia"/>
      </w:rPr>
    </w:lvl>
    <w:lvl w:ilvl="4">
      <w:start w:val="1"/>
      <w:numFmt w:val="decimal"/>
      <w:lvlText w:val="%1.%2.%3.%4.%5"/>
      <w:lvlJc w:val="left"/>
      <w:pPr>
        <w:tabs>
          <w:tab w:val="num" w:pos="4261"/>
        </w:tabs>
        <w:ind w:left="2951" w:hanging="850"/>
      </w:pPr>
      <w:rPr>
        <w:rFonts w:hint="eastAsia"/>
      </w:rPr>
    </w:lvl>
    <w:lvl w:ilvl="5">
      <w:start w:val="1"/>
      <w:numFmt w:val="decimal"/>
      <w:lvlText w:val="%1.%2.%3.%4.%5.%6"/>
      <w:lvlJc w:val="left"/>
      <w:pPr>
        <w:tabs>
          <w:tab w:val="num" w:pos="5046"/>
        </w:tabs>
        <w:ind w:left="3660" w:hanging="1134"/>
      </w:pPr>
      <w:rPr>
        <w:rFonts w:hint="eastAsia"/>
      </w:rPr>
    </w:lvl>
    <w:lvl w:ilvl="6">
      <w:start w:val="1"/>
      <w:numFmt w:val="decimal"/>
      <w:lvlText w:val="%1.%2.%3.%4.%5.%6.%7"/>
      <w:lvlJc w:val="left"/>
      <w:pPr>
        <w:tabs>
          <w:tab w:val="num" w:pos="6191"/>
        </w:tabs>
        <w:ind w:left="4227" w:hanging="1276"/>
      </w:pPr>
      <w:rPr>
        <w:rFonts w:hint="eastAsia"/>
      </w:rPr>
    </w:lvl>
    <w:lvl w:ilvl="7">
      <w:start w:val="1"/>
      <w:numFmt w:val="decimal"/>
      <w:lvlText w:val="%1.%2.%3.%4.%5.%6.%7.%8"/>
      <w:lvlJc w:val="left"/>
      <w:pPr>
        <w:tabs>
          <w:tab w:val="num" w:pos="6976"/>
        </w:tabs>
        <w:ind w:left="4794" w:hanging="1418"/>
      </w:pPr>
      <w:rPr>
        <w:rFonts w:hint="eastAsia"/>
      </w:rPr>
    </w:lvl>
    <w:lvl w:ilvl="8">
      <w:start w:val="1"/>
      <w:numFmt w:val="decimal"/>
      <w:lvlText w:val="%1.%2.%3.%4.%5.%6.%7.%8.%9"/>
      <w:lvlJc w:val="left"/>
      <w:pPr>
        <w:tabs>
          <w:tab w:val="num" w:pos="7762"/>
        </w:tabs>
        <w:ind w:left="5502" w:hanging="1700"/>
      </w:pPr>
      <w:rPr>
        <w:rFonts w:hint="eastAsia"/>
      </w:rPr>
    </w:lvl>
  </w:abstractNum>
  <w:abstractNum w:abstractNumId="12">
    <w:nsid w:val="28D410E2"/>
    <w:multiLevelType w:val="hybridMultilevel"/>
    <w:tmpl w:val="ADF04D1C"/>
    <w:lvl w:ilvl="0" w:tplc="FFFFFFFF">
      <w:start w:val="1"/>
      <w:numFmt w:val="decimal"/>
      <w:lvlText w:val="%1、"/>
      <w:lvlJc w:val="left"/>
      <w:pPr>
        <w:ind w:left="420" w:hanging="420"/>
      </w:pPr>
      <w:rPr>
        <w:rFonts w:hint="default"/>
      </w:rPr>
    </w:lvl>
    <w:lvl w:ilvl="1" w:tplc="FFFFFFFF">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nsid w:val="2D75184F"/>
    <w:multiLevelType w:val="multilevel"/>
    <w:tmpl w:val="E79868D2"/>
    <w:lvl w:ilvl="0">
      <w:start w:val="1"/>
      <w:numFmt w:val="decimal"/>
      <w:suff w:val="space"/>
      <w:lvlText w:val="第%1章"/>
      <w:lvlJc w:val="left"/>
      <w:pPr>
        <w:ind w:left="0" w:firstLine="0"/>
      </w:pPr>
      <w:rPr>
        <w:rFonts w:hint="eastAsia"/>
      </w:rPr>
    </w:lvl>
    <w:lvl w:ilvl="1">
      <w:start w:val="1"/>
      <w:numFmt w:val="decimal"/>
      <w:isLgl/>
      <w:suff w:val="space"/>
      <w:lvlText w:val="%1.%2"/>
      <w:lvlJc w:val="left"/>
      <w:pPr>
        <w:ind w:left="1392" w:hanging="1392"/>
      </w:pPr>
      <w:rPr>
        <w:rFonts w:hint="eastAsia"/>
      </w:rPr>
    </w:lvl>
    <w:lvl w:ilvl="2">
      <w:start w:val="1"/>
      <w:numFmt w:val="decimal"/>
      <w:isLgl/>
      <w:suff w:val="space"/>
      <w:lvlText w:val="%1.%2.%3"/>
      <w:lvlJc w:val="left"/>
      <w:pPr>
        <w:ind w:left="1818" w:hanging="567"/>
      </w:pPr>
      <w:rPr>
        <w:rFonts w:hint="eastAsia"/>
      </w:rPr>
    </w:lvl>
    <w:lvl w:ilvl="3">
      <w:start w:val="1"/>
      <w:numFmt w:val="decimal"/>
      <w:suff w:val="space"/>
      <w:lvlText w:val="%1.%2.%3.%4"/>
      <w:lvlJc w:val="left"/>
      <w:pPr>
        <w:ind w:left="2384" w:hanging="708"/>
      </w:pPr>
      <w:rPr>
        <w:rFonts w:hint="eastAsia"/>
      </w:rPr>
    </w:lvl>
    <w:lvl w:ilvl="4">
      <w:start w:val="1"/>
      <w:numFmt w:val="decimal"/>
      <w:lvlText w:val="%1.%2.%3.%4.%5"/>
      <w:lvlJc w:val="left"/>
      <w:pPr>
        <w:tabs>
          <w:tab w:val="num" w:pos="4261"/>
        </w:tabs>
        <w:ind w:left="2951" w:hanging="850"/>
      </w:pPr>
      <w:rPr>
        <w:rFonts w:hint="eastAsia"/>
      </w:rPr>
    </w:lvl>
    <w:lvl w:ilvl="5">
      <w:start w:val="1"/>
      <w:numFmt w:val="decimal"/>
      <w:lvlText w:val="%1.%2.%3.%4.%5.%6"/>
      <w:lvlJc w:val="left"/>
      <w:pPr>
        <w:tabs>
          <w:tab w:val="num" w:pos="5046"/>
        </w:tabs>
        <w:ind w:left="3660" w:hanging="1134"/>
      </w:pPr>
      <w:rPr>
        <w:rFonts w:hint="eastAsia"/>
      </w:rPr>
    </w:lvl>
    <w:lvl w:ilvl="6">
      <w:start w:val="1"/>
      <w:numFmt w:val="decimal"/>
      <w:lvlText w:val="%1.%2.%3.%4.%5.%6.%7"/>
      <w:lvlJc w:val="left"/>
      <w:pPr>
        <w:tabs>
          <w:tab w:val="num" w:pos="6191"/>
        </w:tabs>
        <w:ind w:left="4227" w:hanging="1276"/>
      </w:pPr>
      <w:rPr>
        <w:rFonts w:hint="eastAsia"/>
      </w:rPr>
    </w:lvl>
    <w:lvl w:ilvl="7">
      <w:start w:val="1"/>
      <w:numFmt w:val="decimal"/>
      <w:lvlText w:val="%1.%2.%3.%4.%5.%6.%7.%8"/>
      <w:lvlJc w:val="left"/>
      <w:pPr>
        <w:tabs>
          <w:tab w:val="num" w:pos="6976"/>
        </w:tabs>
        <w:ind w:left="4794" w:hanging="1418"/>
      </w:pPr>
      <w:rPr>
        <w:rFonts w:hint="eastAsia"/>
      </w:rPr>
    </w:lvl>
    <w:lvl w:ilvl="8">
      <w:start w:val="1"/>
      <w:numFmt w:val="decimal"/>
      <w:lvlText w:val="%1.%2.%3.%4.%5.%6.%7.%8.%9"/>
      <w:lvlJc w:val="left"/>
      <w:pPr>
        <w:tabs>
          <w:tab w:val="num" w:pos="7762"/>
        </w:tabs>
        <w:ind w:left="5502" w:hanging="1700"/>
      </w:pPr>
      <w:rPr>
        <w:rFonts w:hint="eastAsia"/>
      </w:rPr>
    </w:lvl>
  </w:abstractNum>
  <w:abstractNum w:abstractNumId="14">
    <w:nsid w:val="31D1520F"/>
    <w:multiLevelType w:val="multilevel"/>
    <w:tmpl w:val="328A3478"/>
    <w:lvl w:ilvl="0">
      <w:start w:val="15"/>
      <w:numFmt w:val="chineseCountingThousand"/>
      <w:suff w:val="space"/>
      <w:lvlText w:val="第%1章 "/>
      <w:lvlJc w:val="left"/>
      <w:pPr>
        <w:ind w:left="-328" w:firstLine="0"/>
      </w:pPr>
      <w:rPr>
        <w:rFonts w:ascii="宋体" w:eastAsia="宋体" w:hint="eastAsia"/>
        <w:b/>
        <w:i w:val="0"/>
        <w:sz w:val="32"/>
        <w:szCs w:val="32"/>
      </w:rPr>
    </w:lvl>
    <w:lvl w:ilvl="1">
      <w:start w:val="1"/>
      <w:numFmt w:val="chineseCountingThousand"/>
      <w:suff w:val="space"/>
      <w:lvlText w:val="第%2节 "/>
      <w:lvlJc w:val="left"/>
      <w:pPr>
        <w:ind w:left="2568" w:firstLine="0"/>
      </w:pPr>
      <w:rPr>
        <w:rFonts w:ascii="宋体" w:eastAsia="宋体" w:hint="eastAsia"/>
        <w:b/>
        <w:i w:val="0"/>
        <w:sz w:val="28"/>
        <w:szCs w:val="28"/>
      </w:rPr>
    </w:lvl>
    <w:lvl w:ilvl="2">
      <w:start w:val="1"/>
      <w:numFmt w:val="chineseCountingThousand"/>
      <w:suff w:val="space"/>
      <w:lvlText w:val="%3."/>
      <w:lvlJc w:val="left"/>
      <w:pPr>
        <w:ind w:left="-328" w:firstLine="0"/>
      </w:pPr>
      <w:rPr>
        <w:rFonts w:ascii="宋体" w:eastAsia="宋体" w:hint="eastAsia"/>
        <w:b/>
        <w:i w:val="0"/>
        <w:sz w:val="28"/>
        <w:szCs w:val="28"/>
      </w:rPr>
    </w:lvl>
    <w:lvl w:ilvl="3">
      <w:start w:val="1"/>
      <w:numFmt w:val="chineseCountingThousand"/>
      <w:suff w:val="space"/>
      <w:lvlText w:val="（%4）"/>
      <w:lvlJc w:val="left"/>
      <w:pPr>
        <w:ind w:left="0" w:firstLine="0"/>
      </w:pPr>
      <w:rPr>
        <w:rFonts w:ascii="宋体" w:eastAsia="宋体" w:hint="eastAsia"/>
        <w:b/>
        <w:i w:val="0"/>
        <w:sz w:val="24"/>
        <w:szCs w:val="24"/>
      </w:rPr>
    </w:lvl>
    <w:lvl w:ilvl="4">
      <w:start w:val="1"/>
      <w:numFmt w:val="decimal"/>
      <w:suff w:val="space"/>
      <w:lvlText w:val="%5."/>
      <w:lvlJc w:val="left"/>
      <w:pPr>
        <w:ind w:left="0" w:firstLine="0"/>
      </w:pPr>
      <w:rPr>
        <w:rFonts w:ascii="宋体" w:eastAsia="宋体" w:hint="eastAsia"/>
        <w:sz w:val="24"/>
        <w:szCs w:val="24"/>
      </w:rPr>
    </w:lvl>
    <w:lvl w:ilvl="5">
      <w:start w:val="1"/>
      <w:numFmt w:val="decimal"/>
      <w:suff w:val="space"/>
      <w:lvlText w:val="(%6）"/>
      <w:lvlJc w:val="left"/>
      <w:pPr>
        <w:ind w:left="100" w:firstLine="0"/>
      </w:pPr>
      <w:rPr>
        <w:rFonts w:ascii="宋体" w:eastAsia="宋体" w:hint="eastAsia"/>
        <w:b w:val="0"/>
        <w:i w:val="0"/>
        <w:sz w:val="24"/>
        <w:szCs w:val="24"/>
      </w:rPr>
    </w:lvl>
    <w:lvl w:ilvl="6">
      <w:start w:val="1"/>
      <w:numFmt w:val="decimal"/>
      <w:pStyle w:val="7"/>
      <w:suff w:val="space"/>
      <w:lvlText w:val="%7）"/>
      <w:lvlJc w:val="left"/>
      <w:pPr>
        <w:ind w:left="-328" w:firstLine="0"/>
      </w:pPr>
      <w:rPr>
        <w:rFonts w:ascii="宋体" w:eastAsia="宋体" w:hint="eastAsia"/>
        <w:b w:val="0"/>
        <w:i w:val="0"/>
        <w:sz w:val="24"/>
        <w:szCs w:val="24"/>
      </w:rPr>
    </w:lvl>
    <w:lvl w:ilvl="7">
      <w:start w:val="1"/>
      <w:numFmt w:val="decimal"/>
      <w:lvlText w:val="%1.%2.%3.%4.%5.%6.%7.%8."/>
      <w:lvlJc w:val="left"/>
      <w:pPr>
        <w:tabs>
          <w:tab w:val="num" w:pos="2149"/>
        </w:tabs>
        <w:ind w:left="2149" w:hanging="1418"/>
      </w:pPr>
      <w:rPr>
        <w:rFonts w:hint="eastAsia"/>
      </w:rPr>
    </w:lvl>
    <w:lvl w:ilvl="8">
      <w:start w:val="1"/>
      <w:numFmt w:val="decimal"/>
      <w:lvlText w:val="%1.%2.%3.%4.%5.%6.%7.%8.%9."/>
      <w:lvlJc w:val="left"/>
      <w:pPr>
        <w:tabs>
          <w:tab w:val="num" w:pos="2290"/>
        </w:tabs>
        <w:ind w:left="2290" w:hanging="1559"/>
      </w:pPr>
      <w:rPr>
        <w:rFonts w:hint="eastAsia"/>
      </w:rPr>
    </w:lvl>
  </w:abstractNum>
  <w:abstractNum w:abstractNumId="15">
    <w:nsid w:val="360F15EC"/>
    <w:multiLevelType w:val="hybridMultilevel"/>
    <w:tmpl w:val="F68860E8"/>
    <w:lvl w:ilvl="0" w:tplc="43A6A5FA">
      <w:start w:val="1"/>
      <w:numFmt w:val="chineseCountingThousand"/>
      <w:lvlText w:val="第%1章"/>
      <w:lvlJc w:val="left"/>
      <w:pPr>
        <w:ind w:left="420" w:hanging="420"/>
      </w:pPr>
      <w:rPr>
        <w:rFonts w:ascii="宋体" w:eastAsia="宋体" w:hAnsi="宋体" w:hint="eastAsia"/>
        <w:b w:val="0"/>
        <w:i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87402DC"/>
    <w:multiLevelType w:val="multilevel"/>
    <w:tmpl w:val="806662DC"/>
    <w:lvl w:ilvl="0">
      <w:start w:val="1"/>
      <w:numFmt w:val="decimal"/>
      <w:suff w:val="space"/>
      <w:lvlText w:val="第%1章"/>
      <w:lvlJc w:val="left"/>
      <w:pPr>
        <w:ind w:left="0" w:firstLine="0"/>
      </w:pPr>
      <w:rPr>
        <w:rFonts w:hint="eastAsia"/>
      </w:rPr>
    </w:lvl>
    <w:lvl w:ilvl="1">
      <w:start w:val="1"/>
      <w:numFmt w:val="decimal"/>
      <w:isLgl/>
      <w:suff w:val="space"/>
      <w:lvlText w:val="%1.%2"/>
      <w:lvlJc w:val="left"/>
      <w:pPr>
        <w:ind w:left="1392" w:hanging="1392"/>
      </w:pPr>
      <w:rPr>
        <w:rFonts w:eastAsia="宋体" w:hint="eastAsia"/>
      </w:rPr>
    </w:lvl>
    <w:lvl w:ilvl="2">
      <w:start w:val="1"/>
      <w:numFmt w:val="decimal"/>
      <w:isLgl/>
      <w:suff w:val="space"/>
      <w:lvlText w:val="%1.%2.%3"/>
      <w:lvlJc w:val="left"/>
      <w:pPr>
        <w:ind w:left="1106" w:hanging="567"/>
      </w:pPr>
      <w:rPr>
        <w:rFonts w:hint="eastAsia"/>
      </w:rPr>
    </w:lvl>
    <w:lvl w:ilvl="3">
      <w:start w:val="1"/>
      <w:numFmt w:val="decimal"/>
      <w:suff w:val="space"/>
      <w:lvlText w:val="%1.%2.%3.%4"/>
      <w:lvlJc w:val="left"/>
      <w:pPr>
        <w:ind w:left="2384" w:hanging="708"/>
      </w:pPr>
      <w:rPr>
        <w:rFonts w:hint="eastAsia"/>
      </w:rPr>
    </w:lvl>
    <w:lvl w:ilvl="4">
      <w:start w:val="1"/>
      <w:numFmt w:val="decimal"/>
      <w:lvlText w:val="%1.%2.%3.%4.%5"/>
      <w:lvlJc w:val="left"/>
      <w:pPr>
        <w:tabs>
          <w:tab w:val="num" w:pos="4261"/>
        </w:tabs>
        <w:ind w:left="2951" w:hanging="850"/>
      </w:pPr>
      <w:rPr>
        <w:rFonts w:hint="eastAsia"/>
      </w:rPr>
    </w:lvl>
    <w:lvl w:ilvl="5">
      <w:start w:val="1"/>
      <w:numFmt w:val="decimal"/>
      <w:lvlText w:val="%1.%2.%3.%4.%5.%6"/>
      <w:lvlJc w:val="left"/>
      <w:pPr>
        <w:tabs>
          <w:tab w:val="num" w:pos="5046"/>
        </w:tabs>
        <w:ind w:left="3660" w:hanging="1134"/>
      </w:pPr>
      <w:rPr>
        <w:rFonts w:hint="eastAsia"/>
      </w:rPr>
    </w:lvl>
    <w:lvl w:ilvl="6">
      <w:start w:val="1"/>
      <w:numFmt w:val="decimal"/>
      <w:lvlText w:val="%1.%2.%3.%4.%5.%6.%7"/>
      <w:lvlJc w:val="left"/>
      <w:pPr>
        <w:tabs>
          <w:tab w:val="num" w:pos="6191"/>
        </w:tabs>
        <w:ind w:left="4227" w:hanging="1276"/>
      </w:pPr>
      <w:rPr>
        <w:rFonts w:hint="eastAsia"/>
      </w:rPr>
    </w:lvl>
    <w:lvl w:ilvl="7">
      <w:start w:val="1"/>
      <w:numFmt w:val="decimal"/>
      <w:lvlText w:val="%1.%2.%3.%4.%5.%6.%7.%8"/>
      <w:lvlJc w:val="left"/>
      <w:pPr>
        <w:tabs>
          <w:tab w:val="num" w:pos="6976"/>
        </w:tabs>
        <w:ind w:left="4794" w:hanging="1418"/>
      </w:pPr>
      <w:rPr>
        <w:rFonts w:hint="eastAsia"/>
      </w:rPr>
    </w:lvl>
    <w:lvl w:ilvl="8">
      <w:start w:val="1"/>
      <w:numFmt w:val="decimal"/>
      <w:lvlText w:val="%1.%2.%3.%4.%5.%6.%7.%8.%9"/>
      <w:lvlJc w:val="left"/>
      <w:pPr>
        <w:tabs>
          <w:tab w:val="num" w:pos="7762"/>
        </w:tabs>
        <w:ind w:left="5502" w:hanging="1700"/>
      </w:pPr>
      <w:rPr>
        <w:rFonts w:hint="eastAsia"/>
      </w:rPr>
    </w:lvl>
  </w:abstractNum>
  <w:abstractNum w:abstractNumId="17">
    <w:nsid w:val="3C4432DD"/>
    <w:multiLevelType w:val="hybridMultilevel"/>
    <w:tmpl w:val="8068BDD0"/>
    <w:lvl w:ilvl="0" w:tplc="44F6F4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EBD2CA2"/>
    <w:multiLevelType w:val="multilevel"/>
    <w:tmpl w:val="F40CFA00"/>
    <w:lvl w:ilvl="0">
      <w:start w:val="1"/>
      <w:numFmt w:val="decimal"/>
      <w:suff w:val="space"/>
      <w:lvlText w:val="第%1章"/>
      <w:lvlJc w:val="left"/>
      <w:pPr>
        <w:ind w:left="0" w:firstLine="0"/>
      </w:pPr>
      <w:rPr>
        <w:rFonts w:hint="eastAsia"/>
      </w:rPr>
    </w:lvl>
    <w:lvl w:ilvl="1">
      <w:start w:val="1"/>
      <w:numFmt w:val="decimal"/>
      <w:isLgl/>
      <w:suff w:val="space"/>
      <w:lvlText w:val="%1.%2"/>
      <w:lvlJc w:val="left"/>
      <w:pPr>
        <w:ind w:left="1392" w:hanging="1392"/>
      </w:pPr>
      <w:rPr>
        <w:rFonts w:hint="eastAsia"/>
      </w:rPr>
    </w:lvl>
    <w:lvl w:ilvl="2">
      <w:start w:val="1"/>
      <w:numFmt w:val="decimal"/>
      <w:isLgl/>
      <w:suff w:val="space"/>
      <w:lvlText w:val="%1.%2.%3"/>
      <w:lvlJc w:val="left"/>
      <w:pPr>
        <w:ind w:left="1818" w:hanging="567"/>
      </w:pPr>
      <w:rPr>
        <w:rFonts w:hint="eastAsia"/>
      </w:rPr>
    </w:lvl>
    <w:lvl w:ilvl="3">
      <w:start w:val="1"/>
      <w:numFmt w:val="decimal"/>
      <w:lvlText w:val="%1.%2.%3.%4"/>
      <w:lvlJc w:val="left"/>
      <w:pPr>
        <w:tabs>
          <w:tab w:val="num" w:pos="3476"/>
        </w:tabs>
        <w:ind w:left="2384" w:hanging="708"/>
      </w:pPr>
      <w:rPr>
        <w:rFonts w:hint="eastAsia"/>
      </w:rPr>
    </w:lvl>
    <w:lvl w:ilvl="4">
      <w:start w:val="1"/>
      <w:numFmt w:val="decimal"/>
      <w:lvlText w:val="%1.%2.%3.%4.%5"/>
      <w:lvlJc w:val="left"/>
      <w:pPr>
        <w:tabs>
          <w:tab w:val="num" w:pos="4261"/>
        </w:tabs>
        <w:ind w:left="2951" w:hanging="850"/>
      </w:pPr>
      <w:rPr>
        <w:rFonts w:hint="eastAsia"/>
      </w:rPr>
    </w:lvl>
    <w:lvl w:ilvl="5">
      <w:start w:val="1"/>
      <w:numFmt w:val="decimal"/>
      <w:lvlText w:val="%1.%2.%3.%4.%5.%6"/>
      <w:lvlJc w:val="left"/>
      <w:pPr>
        <w:tabs>
          <w:tab w:val="num" w:pos="5046"/>
        </w:tabs>
        <w:ind w:left="3660" w:hanging="1134"/>
      </w:pPr>
      <w:rPr>
        <w:rFonts w:hint="eastAsia"/>
      </w:rPr>
    </w:lvl>
    <w:lvl w:ilvl="6">
      <w:start w:val="1"/>
      <w:numFmt w:val="decimal"/>
      <w:lvlText w:val="%1.%2.%3.%4.%5.%6.%7"/>
      <w:lvlJc w:val="left"/>
      <w:pPr>
        <w:tabs>
          <w:tab w:val="num" w:pos="6191"/>
        </w:tabs>
        <w:ind w:left="4227" w:hanging="1276"/>
      </w:pPr>
      <w:rPr>
        <w:rFonts w:hint="eastAsia"/>
      </w:rPr>
    </w:lvl>
    <w:lvl w:ilvl="7">
      <w:start w:val="1"/>
      <w:numFmt w:val="decimal"/>
      <w:lvlText w:val="%1.%2.%3.%4.%5.%6.%7.%8"/>
      <w:lvlJc w:val="left"/>
      <w:pPr>
        <w:tabs>
          <w:tab w:val="num" w:pos="6976"/>
        </w:tabs>
        <w:ind w:left="4794" w:hanging="1418"/>
      </w:pPr>
      <w:rPr>
        <w:rFonts w:hint="eastAsia"/>
      </w:rPr>
    </w:lvl>
    <w:lvl w:ilvl="8">
      <w:start w:val="1"/>
      <w:numFmt w:val="decimal"/>
      <w:lvlText w:val="%1.%2.%3.%4.%5.%6.%7.%8.%9"/>
      <w:lvlJc w:val="left"/>
      <w:pPr>
        <w:tabs>
          <w:tab w:val="num" w:pos="7762"/>
        </w:tabs>
        <w:ind w:left="5502" w:hanging="1700"/>
      </w:pPr>
      <w:rPr>
        <w:rFonts w:hint="eastAsia"/>
      </w:rPr>
    </w:lvl>
  </w:abstractNum>
  <w:abstractNum w:abstractNumId="19">
    <w:nsid w:val="4F1F307E"/>
    <w:multiLevelType w:val="multilevel"/>
    <w:tmpl w:val="123A7D6A"/>
    <w:lvl w:ilvl="0">
      <w:start w:val="1"/>
      <w:numFmt w:val="decimal"/>
      <w:suff w:val="space"/>
      <w:lvlText w:val="第%1章"/>
      <w:lvlJc w:val="left"/>
      <w:pPr>
        <w:ind w:left="0" w:firstLine="0"/>
      </w:pPr>
      <w:rPr>
        <w:rFonts w:hint="eastAsia"/>
      </w:rPr>
    </w:lvl>
    <w:lvl w:ilvl="1">
      <w:start w:val="1"/>
      <w:numFmt w:val="decimal"/>
      <w:isLgl/>
      <w:suff w:val="space"/>
      <w:lvlText w:val="%1.%2"/>
      <w:lvlJc w:val="left"/>
      <w:pPr>
        <w:ind w:left="0" w:firstLine="0"/>
      </w:pPr>
      <w:rPr>
        <w:rFonts w:eastAsia="宋体" w:hint="eastAsia"/>
      </w:rPr>
    </w:lvl>
    <w:lvl w:ilvl="2">
      <w:start w:val="1"/>
      <w:numFmt w:val="decimal"/>
      <w:isLgl/>
      <w:suff w:val="space"/>
      <w:lvlText w:val="%1.%2.%3"/>
      <w:lvlJc w:val="left"/>
      <w:pPr>
        <w:ind w:left="1106" w:hanging="567"/>
      </w:pPr>
      <w:rPr>
        <w:rFonts w:hint="eastAsia"/>
      </w:rPr>
    </w:lvl>
    <w:lvl w:ilvl="3">
      <w:start w:val="1"/>
      <w:numFmt w:val="decimal"/>
      <w:suff w:val="space"/>
      <w:lvlText w:val="%1.%2.%3.%4"/>
      <w:lvlJc w:val="left"/>
      <w:pPr>
        <w:ind w:left="2384" w:hanging="708"/>
      </w:pPr>
      <w:rPr>
        <w:rFonts w:hint="eastAsia"/>
      </w:rPr>
    </w:lvl>
    <w:lvl w:ilvl="4">
      <w:start w:val="1"/>
      <w:numFmt w:val="decimal"/>
      <w:lvlText w:val="%1.%2.%3.%4.%5"/>
      <w:lvlJc w:val="left"/>
      <w:pPr>
        <w:tabs>
          <w:tab w:val="num" w:pos="4261"/>
        </w:tabs>
        <w:ind w:left="2951" w:hanging="850"/>
      </w:pPr>
      <w:rPr>
        <w:rFonts w:hint="eastAsia"/>
      </w:rPr>
    </w:lvl>
    <w:lvl w:ilvl="5">
      <w:start w:val="1"/>
      <w:numFmt w:val="decimal"/>
      <w:lvlText w:val="%1.%2.%3.%4.%5.%6"/>
      <w:lvlJc w:val="left"/>
      <w:pPr>
        <w:tabs>
          <w:tab w:val="num" w:pos="5046"/>
        </w:tabs>
        <w:ind w:left="3660" w:hanging="1134"/>
      </w:pPr>
      <w:rPr>
        <w:rFonts w:hint="eastAsia"/>
      </w:rPr>
    </w:lvl>
    <w:lvl w:ilvl="6">
      <w:start w:val="1"/>
      <w:numFmt w:val="decimal"/>
      <w:lvlText w:val="%1.%2.%3.%4.%5.%6.%7"/>
      <w:lvlJc w:val="left"/>
      <w:pPr>
        <w:tabs>
          <w:tab w:val="num" w:pos="6191"/>
        </w:tabs>
        <w:ind w:left="4227" w:hanging="1276"/>
      </w:pPr>
      <w:rPr>
        <w:rFonts w:hint="eastAsia"/>
      </w:rPr>
    </w:lvl>
    <w:lvl w:ilvl="7">
      <w:start w:val="1"/>
      <w:numFmt w:val="decimal"/>
      <w:lvlText w:val="%1.%2.%3.%4.%5.%6.%7.%8"/>
      <w:lvlJc w:val="left"/>
      <w:pPr>
        <w:tabs>
          <w:tab w:val="num" w:pos="6976"/>
        </w:tabs>
        <w:ind w:left="4794" w:hanging="1418"/>
      </w:pPr>
      <w:rPr>
        <w:rFonts w:hint="eastAsia"/>
      </w:rPr>
    </w:lvl>
    <w:lvl w:ilvl="8">
      <w:start w:val="1"/>
      <w:numFmt w:val="decimal"/>
      <w:lvlText w:val="%1.%2.%3.%4.%5.%6.%7.%8.%9"/>
      <w:lvlJc w:val="left"/>
      <w:pPr>
        <w:tabs>
          <w:tab w:val="num" w:pos="7762"/>
        </w:tabs>
        <w:ind w:left="5502" w:hanging="1700"/>
      </w:pPr>
      <w:rPr>
        <w:rFonts w:hint="eastAsia"/>
      </w:rPr>
    </w:lvl>
  </w:abstractNum>
  <w:abstractNum w:abstractNumId="20">
    <w:nsid w:val="51A571F2"/>
    <w:multiLevelType w:val="hybridMultilevel"/>
    <w:tmpl w:val="E6085136"/>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1">
    <w:nsid w:val="54950EA5"/>
    <w:multiLevelType w:val="multilevel"/>
    <w:tmpl w:val="4B347920"/>
    <w:lvl w:ilvl="0">
      <w:start w:val="1"/>
      <w:numFmt w:val="decimal"/>
      <w:suff w:val="space"/>
      <w:lvlText w:val="第%1章"/>
      <w:lvlJc w:val="left"/>
      <w:pPr>
        <w:ind w:left="0" w:firstLine="0"/>
      </w:pPr>
      <w:rPr>
        <w:rFonts w:hint="eastAsia"/>
      </w:rPr>
    </w:lvl>
    <w:lvl w:ilvl="1">
      <w:start w:val="1"/>
      <w:numFmt w:val="decimal"/>
      <w:isLgl/>
      <w:suff w:val="space"/>
      <w:lvlText w:val="%1.%2"/>
      <w:lvlJc w:val="left"/>
      <w:pPr>
        <w:ind w:left="1392" w:hanging="1392"/>
      </w:pPr>
      <w:rPr>
        <w:rFonts w:eastAsia="宋体" w:hint="eastAsia"/>
      </w:rPr>
    </w:lvl>
    <w:lvl w:ilvl="2">
      <w:start w:val="1"/>
      <w:numFmt w:val="decimal"/>
      <w:isLgl/>
      <w:suff w:val="space"/>
      <w:lvlText w:val="%1.%2.%3"/>
      <w:lvlJc w:val="left"/>
      <w:pPr>
        <w:ind w:left="1106" w:hanging="567"/>
      </w:pPr>
      <w:rPr>
        <w:rFonts w:hint="eastAsia"/>
      </w:rPr>
    </w:lvl>
    <w:lvl w:ilvl="3">
      <w:start w:val="1"/>
      <w:numFmt w:val="decimal"/>
      <w:suff w:val="space"/>
      <w:lvlText w:val="%1.%2.%3.%4"/>
      <w:lvlJc w:val="left"/>
      <w:pPr>
        <w:ind w:left="2384" w:hanging="708"/>
      </w:pPr>
      <w:rPr>
        <w:rFonts w:hint="eastAsia"/>
      </w:rPr>
    </w:lvl>
    <w:lvl w:ilvl="4">
      <w:start w:val="1"/>
      <w:numFmt w:val="decimal"/>
      <w:lvlText w:val="%1.%2.%3.%4.%5"/>
      <w:lvlJc w:val="left"/>
      <w:pPr>
        <w:tabs>
          <w:tab w:val="num" w:pos="4261"/>
        </w:tabs>
        <w:ind w:left="2951" w:hanging="850"/>
      </w:pPr>
      <w:rPr>
        <w:rFonts w:hint="eastAsia"/>
      </w:rPr>
    </w:lvl>
    <w:lvl w:ilvl="5">
      <w:start w:val="1"/>
      <w:numFmt w:val="decimal"/>
      <w:lvlText w:val="%1.%2.%3.%4.%5.%6"/>
      <w:lvlJc w:val="left"/>
      <w:pPr>
        <w:tabs>
          <w:tab w:val="num" w:pos="5046"/>
        </w:tabs>
        <w:ind w:left="3660" w:hanging="1134"/>
      </w:pPr>
      <w:rPr>
        <w:rFonts w:hint="eastAsia"/>
      </w:rPr>
    </w:lvl>
    <w:lvl w:ilvl="6">
      <w:start w:val="1"/>
      <w:numFmt w:val="decimal"/>
      <w:lvlText w:val="%1.%2.%3.%4.%5.%6.%7"/>
      <w:lvlJc w:val="left"/>
      <w:pPr>
        <w:tabs>
          <w:tab w:val="num" w:pos="6191"/>
        </w:tabs>
        <w:ind w:left="4227" w:hanging="1276"/>
      </w:pPr>
      <w:rPr>
        <w:rFonts w:hint="eastAsia"/>
      </w:rPr>
    </w:lvl>
    <w:lvl w:ilvl="7">
      <w:start w:val="1"/>
      <w:numFmt w:val="decimal"/>
      <w:lvlText w:val="%1.%2.%3.%4.%5.%6.%7.%8"/>
      <w:lvlJc w:val="left"/>
      <w:pPr>
        <w:tabs>
          <w:tab w:val="num" w:pos="6976"/>
        </w:tabs>
        <w:ind w:left="4794" w:hanging="1418"/>
      </w:pPr>
      <w:rPr>
        <w:rFonts w:hint="eastAsia"/>
      </w:rPr>
    </w:lvl>
    <w:lvl w:ilvl="8">
      <w:start w:val="1"/>
      <w:numFmt w:val="decimal"/>
      <w:lvlText w:val="%1.%2.%3.%4.%5.%6.%7.%8.%9"/>
      <w:lvlJc w:val="left"/>
      <w:pPr>
        <w:tabs>
          <w:tab w:val="num" w:pos="7762"/>
        </w:tabs>
        <w:ind w:left="5502" w:hanging="1700"/>
      </w:pPr>
      <w:rPr>
        <w:rFonts w:hint="eastAsia"/>
      </w:rPr>
    </w:lvl>
  </w:abstractNum>
  <w:abstractNum w:abstractNumId="22">
    <w:nsid w:val="553D3BEB"/>
    <w:multiLevelType w:val="multilevel"/>
    <w:tmpl w:val="48C6490A"/>
    <w:lvl w:ilvl="0">
      <w:start w:val="1"/>
      <w:numFmt w:val="decimal"/>
      <w:suff w:val="nothing"/>
      <w:lvlText w:val="%1）"/>
      <w:lvlJc w:val="left"/>
      <w:pPr>
        <w:ind w:left="4766" w:firstLine="454"/>
      </w:pPr>
      <w:rPr>
        <w:rFonts w:hint="eastAsia"/>
        <w:kern w:val="2"/>
        <w:sz w:val="24"/>
      </w:rPr>
    </w:lvl>
    <w:lvl w:ilvl="1">
      <w:start w:val="1"/>
      <w:numFmt w:val="decimal"/>
      <w:suff w:val="nothing"/>
      <w:lvlText w:val="（%2）"/>
      <w:lvlJc w:val="left"/>
      <w:pPr>
        <w:ind w:left="1049" w:hanging="595"/>
      </w:pPr>
      <w:rPr>
        <w:rFonts w:hint="eastAsia"/>
      </w:rPr>
    </w:lvl>
    <w:lvl w:ilvl="2">
      <w:start w:val="1"/>
      <w:numFmt w:val="upperLetter"/>
      <w:lvlText w:val="%3."/>
      <w:lvlJc w:val="left"/>
      <w:pPr>
        <w:tabs>
          <w:tab w:val="num" w:pos="851"/>
        </w:tabs>
        <w:ind w:left="1276" w:hanging="425"/>
      </w:pPr>
      <w:rPr>
        <w:rFonts w:hint="eastAsia"/>
      </w:rPr>
    </w:lvl>
    <w:lvl w:ilvl="3">
      <w:start w:val="1"/>
      <w:numFmt w:val="lowerLetter"/>
      <w:lvlText w:val="%4."/>
      <w:lvlJc w:val="left"/>
      <w:pPr>
        <w:tabs>
          <w:tab w:val="num" w:pos="1559"/>
        </w:tabs>
        <w:ind w:left="1559" w:hanging="283"/>
      </w:pPr>
      <w:rPr>
        <w:rFonts w:hint="eastAsia"/>
      </w:rPr>
    </w:lvl>
    <w:lvl w:ilvl="4">
      <w:start w:val="1"/>
      <w:numFmt w:val="none"/>
      <w:lvlText w:val=""/>
      <w:lvlJc w:val="left"/>
      <w:pPr>
        <w:tabs>
          <w:tab w:val="num" w:pos="1984"/>
        </w:tabs>
        <w:ind w:left="1984" w:hanging="425"/>
      </w:pPr>
      <w:rPr>
        <w:rFonts w:hint="eastAsia"/>
      </w:rPr>
    </w:lvl>
    <w:lvl w:ilvl="5">
      <w:start w:val="1"/>
      <w:numFmt w:val="none"/>
      <w:lvlText w:val=""/>
      <w:lvlJc w:val="left"/>
      <w:pPr>
        <w:tabs>
          <w:tab w:val="num" w:pos="2409"/>
        </w:tabs>
        <w:ind w:left="2409" w:hanging="425"/>
      </w:pPr>
      <w:rPr>
        <w:rFonts w:hint="eastAsia"/>
      </w:rPr>
    </w:lvl>
    <w:lvl w:ilvl="6">
      <w:start w:val="1"/>
      <w:numFmt w:val="none"/>
      <w:lvlText w:val=""/>
      <w:lvlJc w:val="left"/>
      <w:pPr>
        <w:tabs>
          <w:tab w:val="num" w:pos="2835"/>
        </w:tabs>
        <w:ind w:left="2835" w:hanging="426"/>
      </w:pPr>
      <w:rPr>
        <w:rFonts w:hint="eastAsia"/>
      </w:rPr>
    </w:lvl>
    <w:lvl w:ilvl="7">
      <w:start w:val="1"/>
      <w:numFmt w:val="none"/>
      <w:lvlText w:val=""/>
      <w:lvlJc w:val="left"/>
      <w:pPr>
        <w:tabs>
          <w:tab w:val="num" w:pos="3260"/>
        </w:tabs>
        <w:ind w:left="3260" w:hanging="425"/>
      </w:pPr>
      <w:rPr>
        <w:rFonts w:hint="eastAsia"/>
      </w:rPr>
    </w:lvl>
    <w:lvl w:ilvl="8">
      <w:start w:val="1"/>
      <w:numFmt w:val="none"/>
      <w:lvlText w:val=""/>
      <w:lvlJc w:val="left"/>
      <w:pPr>
        <w:tabs>
          <w:tab w:val="num" w:pos="3685"/>
        </w:tabs>
        <w:ind w:left="3685" w:hanging="425"/>
      </w:pPr>
      <w:rPr>
        <w:rFonts w:hint="eastAsia"/>
      </w:rPr>
    </w:lvl>
  </w:abstractNum>
  <w:abstractNum w:abstractNumId="23">
    <w:nsid w:val="55E1264C"/>
    <w:multiLevelType w:val="singleLevel"/>
    <w:tmpl w:val="55E1264C"/>
    <w:lvl w:ilvl="0">
      <w:start w:val="2"/>
      <w:numFmt w:val="decimal"/>
      <w:suff w:val="nothing"/>
      <w:lvlText w:val="%1、"/>
      <w:lvlJc w:val="left"/>
    </w:lvl>
  </w:abstractNum>
  <w:abstractNum w:abstractNumId="24">
    <w:nsid w:val="56512A2A"/>
    <w:multiLevelType w:val="multilevel"/>
    <w:tmpl w:val="E79868D2"/>
    <w:lvl w:ilvl="0">
      <w:start w:val="1"/>
      <w:numFmt w:val="decimal"/>
      <w:suff w:val="space"/>
      <w:lvlText w:val="第%1章"/>
      <w:lvlJc w:val="left"/>
      <w:pPr>
        <w:ind w:left="0" w:firstLine="0"/>
      </w:pPr>
      <w:rPr>
        <w:rFonts w:hint="eastAsia"/>
      </w:rPr>
    </w:lvl>
    <w:lvl w:ilvl="1">
      <w:start w:val="1"/>
      <w:numFmt w:val="decimal"/>
      <w:isLgl/>
      <w:suff w:val="space"/>
      <w:lvlText w:val="%1.%2"/>
      <w:lvlJc w:val="left"/>
      <w:pPr>
        <w:ind w:left="1392" w:hanging="1392"/>
      </w:pPr>
      <w:rPr>
        <w:rFonts w:hint="eastAsia"/>
      </w:rPr>
    </w:lvl>
    <w:lvl w:ilvl="2">
      <w:start w:val="1"/>
      <w:numFmt w:val="decimal"/>
      <w:isLgl/>
      <w:suff w:val="space"/>
      <w:lvlText w:val="%1.%2.%3"/>
      <w:lvlJc w:val="left"/>
      <w:pPr>
        <w:ind w:left="1818" w:hanging="567"/>
      </w:pPr>
      <w:rPr>
        <w:rFonts w:hint="eastAsia"/>
      </w:rPr>
    </w:lvl>
    <w:lvl w:ilvl="3">
      <w:start w:val="1"/>
      <w:numFmt w:val="decimal"/>
      <w:suff w:val="space"/>
      <w:lvlText w:val="%1.%2.%3.%4"/>
      <w:lvlJc w:val="left"/>
      <w:pPr>
        <w:ind w:left="2384" w:hanging="708"/>
      </w:pPr>
      <w:rPr>
        <w:rFonts w:hint="eastAsia"/>
      </w:rPr>
    </w:lvl>
    <w:lvl w:ilvl="4">
      <w:start w:val="1"/>
      <w:numFmt w:val="decimal"/>
      <w:lvlText w:val="%1.%2.%3.%4.%5"/>
      <w:lvlJc w:val="left"/>
      <w:pPr>
        <w:tabs>
          <w:tab w:val="num" w:pos="4261"/>
        </w:tabs>
        <w:ind w:left="2951" w:hanging="850"/>
      </w:pPr>
      <w:rPr>
        <w:rFonts w:hint="eastAsia"/>
      </w:rPr>
    </w:lvl>
    <w:lvl w:ilvl="5">
      <w:start w:val="1"/>
      <w:numFmt w:val="decimal"/>
      <w:lvlText w:val="%1.%2.%3.%4.%5.%6"/>
      <w:lvlJc w:val="left"/>
      <w:pPr>
        <w:tabs>
          <w:tab w:val="num" w:pos="5046"/>
        </w:tabs>
        <w:ind w:left="3660" w:hanging="1134"/>
      </w:pPr>
      <w:rPr>
        <w:rFonts w:hint="eastAsia"/>
      </w:rPr>
    </w:lvl>
    <w:lvl w:ilvl="6">
      <w:start w:val="1"/>
      <w:numFmt w:val="decimal"/>
      <w:lvlText w:val="%1.%2.%3.%4.%5.%6.%7"/>
      <w:lvlJc w:val="left"/>
      <w:pPr>
        <w:tabs>
          <w:tab w:val="num" w:pos="6191"/>
        </w:tabs>
        <w:ind w:left="4227" w:hanging="1276"/>
      </w:pPr>
      <w:rPr>
        <w:rFonts w:hint="eastAsia"/>
      </w:rPr>
    </w:lvl>
    <w:lvl w:ilvl="7">
      <w:start w:val="1"/>
      <w:numFmt w:val="decimal"/>
      <w:lvlText w:val="%1.%2.%3.%4.%5.%6.%7.%8"/>
      <w:lvlJc w:val="left"/>
      <w:pPr>
        <w:tabs>
          <w:tab w:val="num" w:pos="6976"/>
        </w:tabs>
        <w:ind w:left="4794" w:hanging="1418"/>
      </w:pPr>
      <w:rPr>
        <w:rFonts w:hint="eastAsia"/>
      </w:rPr>
    </w:lvl>
    <w:lvl w:ilvl="8">
      <w:start w:val="1"/>
      <w:numFmt w:val="decimal"/>
      <w:lvlText w:val="%1.%2.%3.%4.%5.%6.%7.%8.%9"/>
      <w:lvlJc w:val="left"/>
      <w:pPr>
        <w:tabs>
          <w:tab w:val="num" w:pos="7762"/>
        </w:tabs>
        <w:ind w:left="5502" w:hanging="1700"/>
      </w:pPr>
      <w:rPr>
        <w:rFonts w:hint="eastAsia"/>
      </w:rPr>
    </w:lvl>
  </w:abstractNum>
  <w:abstractNum w:abstractNumId="25">
    <w:nsid w:val="570AFF3B"/>
    <w:multiLevelType w:val="singleLevel"/>
    <w:tmpl w:val="570AFF3B"/>
    <w:lvl w:ilvl="0">
      <w:start w:val="8"/>
      <w:numFmt w:val="decimal"/>
      <w:suff w:val="nothing"/>
      <w:lvlText w:val="%1、"/>
      <w:lvlJc w:val="left"/>
    </w:lvl>
  </w:abstractNum>
  <w:abstractNum w:abstractNumId="26">
    <w:nsid w:val="579C54BC"/>
    <w:multiLevelType w:val="singleLevel"/>
    <w:tmpl w:val="579C54BC"/>
    <w:lvl w:ilvl="0">
      <w:start w:val="1"/>
      <w:numFmt w:val="decimal"/>
      <w:suff w:val="nothing"/>
      <w:lvlText w:val="%1、"/>
      <w:lvlJc w:val="left"/>
    </w:lvl>
  </w:abstractNum>
  <w:abstractNum w:abstractNumId="27">
    <w:nsid w:val="592107CD"/>
    <w:multiLevelType w:val="hybridMultilevel"/>
    <w:tmpl w:val="4C6C4BD8"/>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8">
    <w:nsid w:val="5A7035EA"/>
    <w:multiLevelType w:val="multilevel"/>
    <w:tmpl w:val="95D8EE9A"/>
    <w:lvl w:ilvl="0">
      <w:start w:val="1"/>
      <w:numFmt w:val="decimal"/>
      <w:suff w:val="space"/>
      <w:lvlText w:val="第%1章"/>
      <w:lvlJc w:val="left"/>
      <w:pPr>
        <w:ind w:left="0" w:firstLine="0"/>
      </w:pPr>
      <w:rPr>
        <w:rFonts w:hint="eastAsia"/>
      </w:rPr>
    </w:lvl>
    <w:lvl w:ilvl="1">
      <w:start w:val="1"/>
      <w:numFmt w:val="decimal"/>
      <w:isLgl/>
      <w:suff w:val="space"/>
      <w:lvlText w:val="%1.%2"/>
      <w:lvlJc w:val="left"/>
      <w:pPr>
        <w:ind w:left="1392" w:hanging="1392"/>
      </w:pPr>
      <w:rPr>
        <w:rFonts w:hint="eastAsia"/>
      </w:rPr>
    </w:lvl>
    <w:lvl w:ilvl="2">
      <w:start w:val="1"/>
      <w:numFmt w:val="decimal"/>
      <w:isLgl/>
      <w:suff w:val="space"/>
      <w:lvlText w:val="%1.%2.%3"/>
      <w:lvlJc w:val="left"/>
      <w:pPr>
        <w:ind w:left="1818" w:hanging="567"/>
      </w:pPr>
      <w:rPr>
        <w:rFonts w:hint="eastAsia"/>
      </w:rPr>
    </w:lvl>
    <w:lvl w:ilvl="3">
      <w:start w:val="1"/>
      <w:numFmt w:val="decimal"/>
      <w:suff w:val="space"/>
      <w:lvlText w:val="%1.%2.%3.%4"/>
      <w:lvlJc w:val="left"/>
      <w:pPr>
        <w:ind w:left="2384" w:hanging="708"/>
      </w:pPr>
      <w:rPr>
        <w:rFonts w:hint="eastAsia"/>
      </w:rPr>
    </w:lvl>
    <w:lvl w:ilvl="4">
      <w:start w:val="1"/>
      <w:numFmt w:val="decimal"/>
      <w:lvlText w:val="%1.%2.%3.%4.%5"/>
      <w:lvlJc w:val="left"/>
      <w:pPr>
        <w:tabs>
          <w:tab w:val="num" w:pos="4261"/>
        </w:tabs>
        <w:ind w:left="2951" w:hanging="850"/>
      </w:pPr>
      <w:rPr>
        <w:rFonts w:hint="eastAsia"/>
      </w:rPr>
    </w:lvl>
    <w:lvl w:ilvl="5">
      <w:start w:val="1"/>
      <w:numFmt w:val="decimal"/>
      <w:lvlText w:val="%1.%2.%3.%4.%5.%6"/>
      <w:lvlJc w:val="left"/>
      <w:pPr>
        <w:tabs>
          <w:tab w:val="num" w:pos="5046"/>
        </w:tabs>
        <w:ind w:left="3660" w:hanging="1134"/>
      </w:pPr>
      <w:rPr>
        <w:rFonts w:hint="eastAsia"/>
      </w:rPr>
    </w:lvl>
    <w:lvl w:ilvl="6">
      <w:start w:val="1"/>
      <w:numFmt w:val="decimal"/>
      <w:lvlText w:val="%1.%2.%3.%4.%5.%6.%7"/>
      <w:lvlJc w:val="left"/>
      <w:pPr>
        <w:tabs>
          <w:tab w:val="num" w:pos="6191"/>
        </w:tabs>
        <w:ind w:left="4227" w:hanging="1276"/>
      </w:pPr>
      <w:rPr>
        <w:rFonts w:hint="eastAsia"/>
      </w:rPr>
    </w:lvl>
    <w:lvl w:ilvl="7">
      <w:start w:val="1"/>
      <w:numFmt w:val="decimal"/>
      <w:lvlText w:val="%1.%2.%3.%4.%5.%6.%7.%8"/>
      <w:lvlJc w:val="left"/>
      <w:pPr>
        <w:tabs>
          <w:tab w:val="num" w:pos="6976"/>
        </w:tabs>
        <w:ind w:left="4794" w:hanging="1418"/>
      </w:pPr>
      <w:rPr>
        <w:rFonts w:hint="eastAsia"/>
      </w:rPr>
    </w:lvl>
    <w:lvl w:ilvl="8">
      <w:start w:val="1"/>
      <w:numFmt w:val="decimal"/>
      <w:lvlText w:val="%1.%2.%3.%4.%5.%6.%7.%8.%9"/>
      <w:lvlJc w:val="left"/>
      <w:pPr>
        <w:tabs>
          <w:tab w:val="num" w:pos="7762"/>
        </w:tabs>
        <w:ind w:left="5502" w:hanging="1700"/>
      </w:pPr>
      <w:rPr>
        <w:rFonts w:hint="eastAsia"/>
      </w:rPr>
    </w:lvl>
  </w:abstractNum>
  <w:abstractNum w:abstractNumId="29">
    <w:nsid w:val="5F046629"/>
    <w:multiLevelType w:val="hybridMultilevel"/>
    <w:tmpl w:val="7EE8F026"/>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30">
    <w:nsid w:val="600D2D57"/>
    <w:multiLevelType w:val="multilevel"/>
    <w:tmpl w:val="95D8EE9A"/>
    <w:lvl w:ilvl="0">
      <w:start w:val="1"/>
      <w:numFmt w:val="decimal"/>
      <w:suff w:val="space"/>
      <w:lvlText w:val="第%1章"/>
      <w:lvlJc w:val="left"/>
      <w:pPr>
        <w:ind w:left="0" w:firstLine="0"/>
      </w:pPr>
      <w:rPr>
        <w:rFonts w:hint="eastAsia"/>
      </w:rPr>
    </w:lvl>
    <w:lvl w:ilvl="1">
      <w:start w:val="1"/>
      <w:numFmt w:val="decimal"/>
      <w:isLgl/>
      <w:suff w:val="space"/>
      <w:lvlText w:val="%1.%2"/>
      <w:lvlJc w:val="left"/>
      <w:pPr>
        <w:ind w:left="1392" w:hanging="1392"/>
      </w:pPr>
      <w:rPr>
        <w:rFonts w:hint="eastAsia"/>
      </w:rPr>
    </w:lvl>
    <w:lvl w:ilvl="2">
      <w:start w:val="1"/>
      <w:numFmt w:val="decimal"/>
      <w:isLgl/>
      <w:suff w:val="space"/>
      <w:lvlText w:val="%1.%2.%3"/>
      <w:lvlJc w:val="left"/>
      <w:pPr>
        <w:ind w:left="1818" w:hanging="567"/>
      </w:pPr>
      <w:rPr>
        <w:rFonts w:hint="eastAsia"/>
      </w:rPr>
    </w:lvl>
    <w:lvl w:ilvl="3">
      <w:start w:val="1"/>
      <w:numFmt w:val="decimal"/>
      <w:suff w:val="space"/>
      <w:lvlText w:val="%1.%2.%3.%4"/>
      <w:lvlJc w:val="left"/>
      <w:pPr>
        <w:ind w:left="2384" w:hanging="708"/>
      </w:pPr>
      <w:rPr>
        <w:rFonts w:hint="eastAsia"/>
      </w:rPr>
    </w:lvl>
    <w:lvl w:ilvl="4">
      <w:start w:val="1"/>
      <w:numFmt w:val="decimal"/>
      <w:lvlText w:val="%1.%2.%3.%4.%5"/>
      <w:lvlJc w:val="left"/>
      <w:pPr>
        <w:tabs>
          <w:tab w:val="num" w:pos="4261"/>
        </w:tabs>
        <w:ind w:left="2951" w:hanging="850"/>
      </w:pPr>
      <w:rPr>
        <w:rFonts w:hint="eastAsia"/>
      </w:rPr>
    </w:lvl>
    <w:lvl w:ilvl="5">
      <w:start w:val="1"/>
      <w:numFmt w:val="decimal"/>
      <w:lvlText w:val="%1.%2.%3.%4.%5.%6"/>
      <w:lvlJc w:val="left"/>
      <w:pPr>
        <w:tabs>
          <w:tab w:val="num" w:pos="5046"/>
        </w:tabs>
        <w:ind w:left="3660" w:hanging="1134"/>
      </w:pPr>
      <w:rPr>
        <w:rFonts w:hint="eastAsia"/>
      </w:rPr>
    </w:lvl>
    <w:lvl w:ilvl="6">
      <w:start w:val="1"/>
      <w:numFmt w:val="decimal"/>
      <w:lvlText w:val="%1.%2.%3.%4.%5.%6.%7"/>
      <w:lvlJc w:val="left"/>
      <w:pPr>
        <w:tabs>
          <w:tab w:val="num" w:pos="6191"/>
        </w:tabs>
        <w:ind w:left="4227" w:hanging="1276"/>
      </w:pPr>
      <w:rPr>
        <w:rFonts w:hint="eastAsia"/>
      </w:rPr>
    </w:lvl>
    <w:lvl w:ilvl="7">
      <w:start w:val="1"/>
      <w:numFmt w:val="decimal"/>
      <w:lvlText w:val="%1.%2.%3.%4.%5.%6.%7.%8"/>
      <w:lvlJc w:val="left"/>
      <w:pPr>
        <w:tabs>
          <w:tab w:val="num" w:pos="6976"/>
        </w:tabs>
        <w:ind w:left="4794" w:hanging="1418"/>
      </w:pPr>
      <w:rPr>
        <w:rFonts w:hint="eastAsia"/>
      </w:rPr>
    </w:lvl>
    <w:lvl w:ilvl="8">
      <w:start w:val="1"/>
      <w:numFmt w:val="decimal"/>
      <w:lvlText w:val="%1.%2.%3.%4.%5.%6.%7.%8.%9"/>
      <w:lvlJc w:val="left"/>
      <w:pPr>
        <w:tabs>
          <w:tab w:val="num" w:pos="7762"/>
        </w:tabs>
        <w:ind w:left="5502" w:hanging="1700"/>
      </w:pPr>
      <w:rPr>
        <w:rFonts w:hint="eastAsia"/>
      </w:rPr>
    </w:lvl>
  </w:abstractNum>
  <w:abstractNum w:abstractNumId="31">
    <w:nsid w:val="624112B1"/>
    <w:multiLevelType w:val="hybridMultilevel"/>
    <w:tmpl w:val="96244752"/>
    <w:lvl w:ilvl="0" w:tplc="DD72D980">
      <w:start w:val="1"/>
      <w:numFmt w:val="decimal"/>
      <w:lvlText w:val="%1、"/>
      <w:lvlJc w:val="left"/>
      <w:pPr>
        <w:ind w:left="420" w:hanging="420"/>
      </w:pPr>
      <w:rPr>
        <w:rFonts w:hint="default"/>
      </w:rPr>
    </w:lvl>
    <w:lvl w:ilvl="1" w:tplc="800E1B1A" w:tentative="1">
      <w:start w:val="1"/>
      <w:numFmt w:val="lowerLetter"/>
      <w:lvlText w:val="%2)"/>
      <w:lvlJc w:val="left"/>
      <w:pPr>
        <w:ind w:left="840" w:hanging="420"/>
      </w:pPr>
    </w:lvl>
    <w:lvl w:ilvl="2" w:tplc="2E06268C" w:tentative="1">
      <w:start w:val="1"/>
      <w:numFmt w:val="lowerRoman"/>
      <w:lvlText w:val="%3."/>
      <w:lvlJc w:val="right"/>
      <w:pPr>
        <w:ind w:left="1260" w:hanging="420"/>
      </w:pPr>
    </w:lvl>
    <w:lvl w:ilvl="3" w:tplc="1F3CA130" w:tentative="1">
      <w:start w:val="1"/>
      <w:numFmt w:val="decimal"/>
      <w:lvlText w:val="%4."/>
      <w:lvlJc w:val="left"/>
      <w:pPr>
        <w:ind w:left="1680" w:hanging="420"/>
      </w:pPr>
    </w:lvl>
    <w:lvl w:ilvl="4" w:tplc="53C2D32A" w:tentative="1">
      <w:start w:val="1"/>
      <w:numFmt w:val="lowerLetter"/>
      <w:lvlText w:val="%5)"/>
      <w:lvlJc w:val="left"/>
      <w:pPr>
        <w:ind w:left="2100" w:hanging="420"/>
      </w:pPr>
    </w:lvl>
    <w:lvl w:ilvl="5" w:tplc="ACF0FF0E" w:tentative="1">
      <w:start w:val="1"/>
      <w:numFmt w:val="lowerRoman"/>
      <w:lvlText w:val="%6."/>
      <w:lvlJc w:val="right"/>
      <w:pPr>
        <w:ind w:left="2520" w:hanging="420"/>
      </w:pPr>
    </w:lvl>
    <w:lvl w:ilvl="6" w:tplc="8552104A" w:tentative="1">
      <w:start w:val="1"/>
      <w:numFmt w:val="decimal"/>
      <w:lvlText w:val="%7."/>
      <w:lvlJc w:val="left"/>
      <w:pPr>
        <w:ind w:left="2940" w:hanging="420"/>
      </w:pPr>
    </w:lvl>
    <w:lvl w:ilvl="7" w:tplc="4E440D86" w:tentative="1">
      <w:start w:val="1"/>
      <w:numFmt w:val="lowerLetter"/>
      <w:lvlText w:val="%8)"/>
      <w:lvlJc w:val="left"/>
      <w:pPr>
        <w:ind w:left="3360" w:hanging="420"/>
      </w:pPr>
    </w:lvl>
    <w:lvl w:ilvl="8" w:tplc="447E12B8" w:tentative="1">
      <w:start w:val="1"/>
      <w:numFmt w:val="lowerRoman"/>
      <w:lvlText w:val="%9."/>
      <w:lvlJc w:val="right"/>
      <w:pPr>
        <w:ind w:left="3780" w:hanging="420"/>
      </w:pPr>
    </w:lvl>
  </w:abstractNum>
  <w:abstractNum w:abstractNumId="32">
    <w:nsid w:val="64C07941"/>
    <w:multiLevelType w:val="multilevel"/>
    <w:tmpl w:val="ABD0E400"/>
    <w:lvl w:ilvl="0">
      <w:start w:val="1"/>
      <w:numFmt w:val="decimal"/>
      <w:lvlText w:val="%1."/>
      <w:lvlJc w:val="left"/>
      <w:pPr>
        <w:tabs>
          <w:tab w:val="num" w:pos="920"/>
        </w:tabs>
        <w:ind w:left="920" w:hanging="360"/>
      </w:pPr>
      <w:rPr>
        <w:rFonts w:ascii="宋体" w:eastAsia="宋体" w:hAnsi="宋体"/>
        <w:kern w:val="2"/>
        <w:sz w:val="28"/>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33">
    <w:nsid w:val="65967AD6"/>
    <w:multiLevelType w:val="multilevel"/>
    <w:tmpl w:val="E79868D2"/>
    <w:lvl w:ilvl="0">
      <w:start w:val="1"/>
      <w:numFmt w:val="decimal"/>
      <w:suff w:val="space"/>
      <w:lvlText w:val="第%1章"/>
      <w:lvlJc w:val="left"/>
      <w:pPr>
        <w:ind w:left="0" w:firstLine="0"/>
      </w:pPr>
      <w:rPr>
        <w:rFonts w:hint="eastAsia"/>
      </w:rPr>
    </w:lvl>
    <w:lvl w:ilvl="1">
      <w:start w:val="1"/>
      <w:numFmt w:val="decimal"/>
      <w:isLgl/>
      <w:suff w:val="space"/>
      <w:lvlText w:val="%1.%2"/>
      <w:lvlJc w:val="left"/>
      <w:pPr>
        <w:ind w:left="1392" w:hanging="1392"/>
      </w:pPr>
      <w:rPr>
        <w:rFonts w:hint="eastAsia"/>
      </w:rPr>
    </w:lvl>
    <w:lvl w:ilvl="2">
      <w:start w:val="1"/>
      <w:numFmt w:val="decimal"/>
      <w:isLgl/>
      <w:suff w:val="space"/>
      <w:lvlText w:val="%1.%2.%3"/>
      <w:lvlJc w:val="left"/>
      <w:pPr>
        <w:ind w:left="1818" w:hanging="567"/>
      </w:pPr>
      <w:rPr>
        <w:rFonts w:hint="eastAsia"/>
      </w:rPr>
    </w:lvl>
    <w:lvl w:ilvl="3">
      <w:start w:val="1"/>
      <w:numFmt w:val="decimal"/>
      <w:suff w:val="space"/>
      <w:lvlText w:val="%1.%2.%3.%4"/>
      <w:lvlJc w:val="left"/>
      <w:pPr>
        <w:ind w:left="2384" w:hanging="708"/>
      </w:pPr>
      <w:rPr>
        <w:rFonts w:hint="eastAsia"/>
      </w:rPr>
    </w:lvl>
    <w:lvl w:ilvl="4">
      <w:start w:val="1"/>
      <w:numFmt w:val="decimal"/>
      <w:lvlText w:val="%1.%2.%3.%4.%5"/>
      <w:lvlJc w:val="left"/>
      <w:pPr>
        <w:tabs>
          <w:tab w:val="num" w:pos="4261"/>
        </w:tabs>
        <w:ind w:left="2951" w:hanging="850"/>
      </w:pPr>
      <w:rPr>
        <w:rFonts w:hint="eastAsia"/>
      </w:rPr>
    </w:lvl>
    <w:lvl w:ilvl="5">
      <w:start w:val="1"/>
      <w:numFmt w:val="decimal"/>
      <w:lvlText w:val="%1.%2.%3.%4.%5.%6"/>
      <w:lvlJc w:val="left"/>
      <w:pPr>
        <w:tabs>
          <w:tab w:val="num" w:pos="5046"/>
        </w:tabs>
        <w:ind w:left="3660" w:hanging="1134"/>
      </w:pPr>
      <w:rPr>
        <w:rFonts w:hint="eastAsia"/>
      </w:rPr>
    </w:lvl>
    <w:lvl w:ilvl="6">
      <w:start w:val="1"/>
      <w:numFmt w:val="decimal"/>
      <w:lvlText w:val="%1.%2.%3.%4.%5.%6.%7"/>
      <w:lvlJc w:val="left"/>
      <w:pPr>
        <w:tabs>
          <w:tab w:val="num" w:pos="6191"/>
        </w:tabs>
        <w:ind w:left="4227" w:hanging="1276"/>
      </w:pPr>
      <w:rPr>
        <w:rFonts w:hint="eastAsia"/>
      </w:rPr>
    </w:lvl>
    <w:lvl w:ilvl="7">
      <w:start w:val="1"/>
      <w:numFmt w:val="decimal"/>
      <w:lvlText w:val="%1.%2.%3.%4.%5.%6.%7.%8"/>
      <w:lvlJc w:val="left"/>
      <w:pPr>
        <w:tabs>
          <w:tab w:val="num" w:pos="6976"/>
        </w:tabs>
        <w:ind w:left="4794" w:hanging="1418"/>
      </w:pPr>
      <w:rPr>
        <w:rFonts w:hint="eastAsia"/>
      </w:rPr>
    </w:lvl>
    <w:lvl w:ilvl="8">
      <w:start w:val="1"/>
      <w:numFmt w:val="decimal"/>
      <w:lvlText w:val="%1.%2.%3.%4.%5.%6.%7.%8.%9"/>
      <w:lvlJc w:val="left"/>
      <w:pPr>
        <w:tabs>
          <w:tab w:val="num" w:pos="7762"/>
        </w:tabs>
        <w:ind w:left="5502" w:hanging="1700"/>
      </w:pPr>
      <w:rPr>
        <w:rFonts w:hint="eastAsia"/>
      </w:rPr>
    </w:lvl>
  </w:abstractNum>
  <w:abstractNum w:abstractNumId="34">
    <w:nsid w:val="65A77AD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6E586DF0"/>
    <w:multiLevelType w:val="multilevel"/>
    <w:tmpl w:val="FEC67A2A"/>
    <w:lvl w:ilvl="0">
      <w:start w:val="17"/>
      <w:numFmt w:val="chineseCountingThousand"/>
      <w:suff w:val="nothing"/>
      <w:lvlText w:val="第%1章   "/>
      <w:lvlJc w:val="left"/>
      <w:pPr>
        <w:ind w:left="2" w:firstLine="0"/>
      </w:pPr>
      <w:rPr>
        <w:rFonts w:eastAsia="宋体" w:hint="eastAsia"/>
        <w:b/>
        <w:i w:val="0"/>
        <w:sz w:val="32"/>
      </w:rPr>
    </w:lvl>
    <w:lvl w:ilvl="1">
      <w:start w:val="1"/>
      <w:numFmt w:val="none"/>
      <w:suff w:val="nothing"/>
      <w:lvlText w:val="17、"/>
      <w:lvlJc w:val="left"/>
      <w:pPr>
        <w:ind w:left="2" w:firstLine="0"/>
      </w:pPr>
      <w:rPr>
        <w:rFonts w:eastAsia="宋体" w:hint="eastAsia"/>
        <w:b/>
        <w:i w:val="0"/>
        <w:sz w:val="24"/>
      </w:rPr>
    </w:lvl>
    <w:lvl w:ilvl="2">
      <w:start w:val="1"/>
      <w:numFmt w:val="decimal"/>
      <w:suff w:val="nothing"/>
      <w:lvlText w:val="3.%2.%3、"/>
      <w:lvlJc w:val="left"/>
      <w:pPr>
        <w:ind w:left="66" w:firstLine="0"/>
      </w:pPr>
      <w:rPr>
        <w:rFonts w:eastAsia="宋体" w:hint="eastAsia"/>
        <w:b/>
        <w:i w:val="0"/>
        <w:sz w:val="21"/>
      </w:rPr>
    </w:lvl>
    <w:lvl w:ilvl="3">
      <w:start w:val="1"/>
      <w:numFmt w:val="decimal"/>
      <w:suff w:val="nothing"/>
      <w:lvlText w:val="3.%2.%3.%4、"/>
      <w:lvlJc w:val="left"/>
      <w:pPr>
        <w:ind w:left="2" w:firstLine="0"/>
      </w:pPr>
      <w:rPr>
        <w:rFonts w:eastAsia="宋体" w:hint="eastAsia"/>
        <w:b w:val="0"/>
        <w:i w:val="0"/>
        <w:sz w:val="21"/>
      </w:rPr>
    </w:lvl>
    <w:lvl w:ilvl="4">
      <w:start w:val="1"/>
      <w:numFmt w:val="decimal"/>
      <w:suff w:val="nothing"/>
      <w:lvlText w:val="%5）"/>
      <w:lvlJc w:val="left"/>
      <w:pPr>
        <w:ind w:left="-558" w:firstLine="454"/>
      </w:pPr>
      <w:rPr>
        <w:rFonts w:eastAsia="宋体" w:hint="eastAsia"/>
        <w:b w:val="0"/>
        <w:i w:val="0"/>
        <w:sz w:val="21"/>
      </w:rPr>
    </w:lvl>
    <w:lvl w:ilvl="5">
      <w:start w:val="1"/>
      <w:numFmt w:val="upperLetter"/>
      <w:suff w:val="nothing"/>
      <w:lvlText w:val="%6、"/>
      <w:lvlJc w:val="left"/>
      <w:pPr>
        <w:ind w:left="2" w:firstLine="0"/>
      </w:pPr>
      <w:rPr>
        <w:rFonts w:eastAsia="宋体" w:hint="eastAsia"/>
        <w:b w:val="0"/>
        <w:i w:val="0"/>
        <w:sz w:val="28"/>
      </w:rPr>
    </w:lvl>
    <w:lvl w:ilvl="6">
      <w:start w:val="1"/>
      <w:numFmt w:val="lowerLetter"/>
      <w:suff w:val="nothing"/>
      <w:lvlText w:val="%7、"/>
      <w:lvlJc w:val="left"/>
      <w:pPr>
        <w:ind w:left="2" w:firstLine="0"/>
      </w:pPr>
      <w:rPr>
        <w:rFonts w:eastAsia="宋体" w:hint="eastAsia"/>
        <w:b w:val="0"/>
        <w:i w:val="0"/>
        <w:sz w:val="28"/>
      </w:rPr>
    </w:lvl>
    <w:lvl w:ilvl="7">
      <w:start w:val="1"/>
      <w:numFmt w:val="lowerRoman"/>
      <w:suff w:val="nothing"/>
      <w:lvlText w:val="%8"/>
      <w:lvlJc w:val="left"/>
      <w:pPr>
        <w:ind w:left="2" w:firstLine="0"/>
      </w:pPr>
      <w:rPr>
        <w:rFonts w:eastAsia="宋体" w:hint="eastAsia"/>
        <w:b w:val="0"/>
        <w:i w:val="0"/>
        <w:sz w:val="28"/>
      </w:rPr>
    </w:lvl>
    <w:lvl w:ilvl="8">
      <w:start w:val="1"/>
      <w:numFmt w:val="none"/>
      <w:suff w:val="nothing"/>
      <w:lvlText w:val=""/>
      <w:lvlJc w:val="left"/>
      <w:pPr>
        <w:ind w:left="2" w:firstLine="0"/>
      </w:pPr>
      <w:rPr>
        <w:rFonts w:hint="eastAsia"/>
      </w:rPr>
    </w:lvl>
  </w:abstractNum>
  <w:abstractNum w:abstractNumId="36">
    <w:nsid w:val="713B33D3"/>
    <w:multiLevelType w:val="hybridMultilevel"/>
    <w:tmpl w:val="4340555E"/>
    <w:lvl w:ilvl="0" w:tplc="FFFFFFFF">
      <w:start w:val="1"/>
      <w:numFmt w:val="decimal"/>
      <w:lvlText w:val="插表%1"/>
      <w:lvlJc w:val="center"/>
      <w:pPr>
        <w:tabs>
          <w:tab w:val="num" w:pos="0"/>
        </w:tabs>
        <w:ind w:left="0" w:firstLine="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7">
    <w:nsid w:val="75021DE7"/>
    <w:multiLevelType w:val="multilevel"/>
    <w:tmpl w:val="DD3856C8"/>
    <w:lvl w:ilvl="0">
      <w:start w:val="1"/>
      <w:numFmt w:val="decimal"/>
      <w:suff w:val="space"/>
      <w:lvlText w:val="第%1章"/>
      <w:lvlJc w:val="left"/>
      <w:pPr>
        <w:ind w:left="0" w:firstLine="0"/>
      </w:pPr>
      <w:rPr>
        <w:rFonts w:hint="eastAsia"/>
      </w:rPr>
    </w:lvl>
    <w:lvl w:ilvl="1">
      <w:start w:val="1"/>
      <w:numFmt w:val="decimal"/>
      <w:isLgl/>
      <w:suff w:val="space"/>
      <w:lvlText w:val="%1.%2"/>
      <w:lvlJc w:val="left"/>
      <w:pPr>
        <w:ind w:left="1392" w:hanging="1392"/>
      </w:pPr>
      <w:rPr>
        <w:rFonts w:hint="eastAsia"/>
      </w:rPr>
    </w:lvl>
    <w:lvl w:ilvl="2">
      <w:start w:val="1"/>
      <w:numFmt w:val="decimal"/>
      <w:isLgl/>
      <w:suff w:val="space"/>
      <w:lvlText w:val="%1.%2.%3"/>
      <w:lvlJc w:val="left"/>
      <w:pPr>
        <w:ind w:left="687" w:hanging="687"/>
      </w:pPr>
      <w:rPr>
        <w:rFonts w:hint="eastAsia"/>
      </w:rPr>
    </w:lvl>
    <w:lvl w:ilvl="3">
      <w:start w:val="1"/>
      <w:numFmt w:val="decimal"/>
      <w:suff w:val="space"/>
      <w:lvlText w:val="%1.%2.%3.%4"/>
      <w:lvlJc w:val="left"/>
      <w:pPr>
        <w:ind w:left="2384" w:hanging="2384"/>
      </w:pPr>
      <w:rPr>
        <w:rFonts w:hint="eastAsia"/>
      </w:rPr>
    </w:lvl>
    <w:lvl w:ilvl="4">
      <w:start w:val="1"/>
      <w:numFmt w:val="decimal"/>
      <w:lvlText w:val="%1.%2.%3.%4.%5"/>
      <w:lvlJc w:val="left"/>
      <w:pPr>
        <w:tabs>
          <w:tab w:val="num" w:pos="4261"/>
        </w:tabs>
        <w:ind w:left="2951" w:hanging="850"/>
      </w:pPr>
      <w:rPr>
        <w:rFonts w:hint="eastAsia"/>
      </w:rPr>
    </w:lvl>
    <w:lvl w:ilvl="5">
      <w:start w:val="1"/>
      <w:numFmt w:val="decimal"/>
      <w:lvlText w:val="%1.%2.%3.%4.%5.%6"/>
      <w:lvlJc w:val="left"/>
      <w:pPr>
        <w:tabs>
          <w:tab w:val="num" w:pos="5046"/>
        </w:tabs>
        <w:ind w:left="3660" w:hanging="1134"/>
      </w:pPr>
      <w:rPr>
        <w:rFonts w:hint="eastAsia"/>
      </w:rPr>
    </w:lvl>
    <w:lvl w:ilvl="6">
      <w:start w:val="1"/>
      <w:numFmt w:val="decimal"/>
      <w:lvlText w:val="%1.%2.%3.%4.%5.%6.%7"/>
      <w:lvlJc w:val="left"/>
      <w:pPr>
        <w:tabs>
          <w:tab w:val="num" w:pos="6191"/>
        </w:tabs>
        <w:ind w:left="4227" w:hanging="1276"/>
      </w:pPr>
      <w:rPr>
        <w:rFonts w:hint="eastAsia"/>
      </w:rPr>
    </w:lvl>
    <w:lvl w:ilvl="7">
      <w:start w:val="1"/>
      <w:numFmt w:val="decimal"/>
      <w:lvlText w:val="%1.%2.%3.%4.%5.%6.%7.%8"/>
      <w:lvlJc w:val="left"/>
      <w:pPr>
        <w:tabs>
          <w:tab w:val="num" w:pos="6976"/>
        </w:tabs>
        <w:ind w:left="4794" w:hanging="1418"/>
      </w:pPr>
      <w:rPr>
        <w:rFonts w:hint="eastAsia"/>
      </w:rPr>
    </w:lvl>
    <w:lvl w:ilvl="8">
      <w:start w:val="1"/>
      <w:numFmt w:val="decimal"/>
      <w:lvlText w:val="%1.%2.%3.%4.%5.%6.%7.%8.%9"/>
      <w:lvlJc w:val="left"/>
      <w:pPr>
        <w:tabs>
          <w:tab w:val="num" w:pos="7762"/>
        </w:tabs>
        <w:ind w:left="5502" w:hanging="1700"/>
      </w:pPr>
      <w:rPr>
        <w:rFonts w:hint="eastAsia"/>
      </w:rPr>
    </w:lvl>
  </w:abstractNum>
  <w:abstractNum w:abstractNumId="38">
    <w:nsid w:val="797D7BD0"/>
    <w:multiLevelType w:val="multilevel"/>
    <w:tmpl w:val="FEC67A2A"/>
    <w:lvl w:ilvl="0">
      <w:start w:val="17"/>
      <w:numFmt w:val="chineseCountingThousand"/>
      <w:suff w:val="nothing"/>
      <w:lvlText w:val="第%1章   "/>
      <w:lvlJc w:val="left"/>
      <w:pPr>
        <w:ind w:left="2" w:firstLine="0"/>
      </w:pPr>
      <w:rPr>
        <w:rFonts w:eastAsia="宋体" w:hint="eastAsia"/>
        <w:b/>
        <w:i w:val="0"/>
        <w:sz w:val="32"/>
      </w:rPr>
    </w:lvl>
    <w:lvl w:ilvl="1">
      <w:start w:val="1"/>
      <w:numFmt w:val="none"/>
      <w:suff w:val="nothing"/>
      <w:lvlText w:val="17、"/>
      <w:lvlJc w:val="left"/>
      <w:pPr>
        <w:ind w:left="2" w:firstLine="0"/>
      </w:pPr>
      <w:rPr>
        <w:rFonts w:eastAsia="宋体" w:hint="eastAsia"/>
        <w:b/>
        <w:i w:val="0"/>
        <w:sz w:val="24"/>
      </w:rPr>
    </w:lvl>
    <w:lvl w:ilvl="2">
      <w:start w:val="1"/>
      <w:numFmt w:val="decimal"/>
      <w:suff w:val="nothing"/>
      <w:lvlText w:val="3.%2.%3、"/>
      <w:lvlJc w:val="left"/>
      <w:pPr>
        <w:ind w:left="66" w:firstLine="0"/>
      </w:pPr>
      <w:rPr>
        <w:rFonts w:eastAsia="宋体" w:hint="eastAsia"/>
        <w:b/>
        <w:i w:val="0"/>
        <w:sz w:val="21"/>
      </w:rPr>
    </w:lvl>
    <w:lvl w:ilvl="3">
      <w:start w:val="1"/>
      <w:numFmt w:val="decimal"/>
      <w:suff w:val="nothing"/>
      <w:lvlText w:val="3.%2.%3.%4、"/>
      <w:lvlJc w:val="left"/>
      <w:pPr>
        <w:ind w:left="2" w:firstLine="0"/>
      </w:pPr>
      <w:rPr>
        <w:rFonts w:eastAsia="宋体" w:hint="eastAsia"/>
        <w:b w:val="0"/>
        <w:i w:val="0"/>
        <w:sz w:val="21"/>
      </w:rPr>
    </w:lvl>
    <w:lvl w:ilvl="4">
      <w:start w:val="1"/>
      <w:numFmt w:val="decimal"/>
      <w:suff w:val="nothing"/>
      <w:lvlText w:val="%5）"/>
      <w:lvlJc w:val="left"/>
      <w:pPr>
        <w:ind w:left="-558" w:firstLine="454"/>
      </w:pPr>
      <w:rPr>
        <w:rFonts w:eastAsia="宋体" w:hint="eastAsia"/>
        <w:b w:val="0"/>
        <w:i w:val="0"/>
        <w:sz w:val="21"/>
      </w:rPr>
    </w:lvl>
    <w:lvl w:ilvl="5">
      <w:start w:val="1"/>
      <w:numFmt w:val="upperLetter"/>
      <w:suff w:val="nothing"/>
      <w:lvlText w:val="%6、"/>
      <w:lvlJc w:val="left"/>
      <w:pPr>
        <w:ind w:left="2" w:firstLine="0"/>
      </w:pPr>
      <w:rPr>
        <w:rFonts w:eastAsia="宋体" w:hint="eastAsia"/>
        <w:b w:val="0"/>
        <w:i w:val="0"/>
        <w:sz w:val="28"/>
      </w:rPr>
    </w:lvl>
    <w:lvl w:ilvl="6">
      <w:start w:val="1"/>
      <w:numFmt w:val="lowerLetter"/>
      <w:suff w:val="nothing"/>
      <w:lvlText w:val="%7、"/>
      <w:lvlJc w:val="left"/>
      <w:pPr>
        <w:ind w:left="2" w:firstLine="0"/>
      </w:pPr>
      <w:rPr>
        <w:rFonts w:eastAsia="宋体" w:hint="eastAsia"/>
        <w:b w:val="0"/>
        <w:i w:val="0"/>
        <w:sz w:val="28"/>
      </w:rPr>
    </w:lvl>
    <w:lvl w:ilvl="7">
      <w:start w:val="1"/>
      <w:numFmt w:val="lowerRoman"/>
      <w:suff w:val="nothing"/>
      <w:lvlText w:val="%8"/>
      <w:lvlJc w:val="left"/>
      <w:pPr>
        <w:ind w:left="2" w:firstLine="0"/>
      </w:pPr>
      <w:rPr>
        <w:rFonts w:eastAsia="宋体" w:hint="eastAsia"/>
        <w:b w:val="0"/>
        <w:i w:val="0"/>
        <w:sz w:val="28"/>
      </w:rPr>
    </w:lvl>
    <w:lvl w:ilvl="8">
      <w:start w:val="1"/>
      <w:numFmt w:val="none"/>
      <w:suff w:val="nothing"/>
      <w:lvlText w:val=""/>
      <w:lvlJc w:val="left"/>
      <w:pPr>
        <w:ind w:left="2" w:firstLine="0"/>
      </w:pPr>
      <w:rPr>
        <w:rFonts w:hint="eastAsia"/>
      </w:rPr>
    </w:lvl>
  </w:abstractNum>
  <w:abstractNum w:abstractNumId="39">
    <w:nsid w:val="7A8A6559"/>
    <w:multiLevelType w:val="multilevel"/>
    <w:tmpl w:val="E79868D2"/>
    <w:lvl w:ilvl="0">
      <w:start w:val="1"/>
      <w:numFmt w:val="decimal"/>
      <w:suff w:val="space"/>
      <w:lvlText w:val="第%1章"/>
      <w:lvlJc w:val="left"/>
      <w:pPr>
        <w:ind w:left="0" w:firstLine="0"/>
      </w:pPr>
      <w:rPr>
        <w:rFonts w:hint="eastAsia"/>
      </w:rPr>
    </w:lvl>
    <w:lvl w:ilvl="1">
      <w:start w:val="1"/>
      <w:numFmt w:val="decimal"/>
      <w:isLgl/>
      <w:suff w:val="space"/>
      <w:lvlText w:val="%1.%2"/>
      <w:lvlJc w:val="left"/>
      <w:pPr>
        <w:ind w:left="1392" w:hanging="1392"/>
      </w:pPr>
      <w:rPr>
        <w:rFonts w:hint="eastAsia"/>
      </w:rPr>
    </w:lvl>
    <w:lvl w:ilvl="2">
      <w:start w:val="1"/>
      <w:numFmt w:val="decimal"/>
      <w:isLgl/>
      <w:suff w:val="space"/>
      <w:lvlText w:val="%1.%2.%3"/>
      <w:lvlJc w:val="left"/>
      <w:pPr>
        <w:ind w:left="1818" w:hanging="567"/>
      </w:pPr>
      <w:rPr>
        <w:rFonts w:hint="eastAsia"/>
      </w:rPr>
    </w:lvl>
    <w:lvl w:ilvl="3">
      <w:start w:val="1"/>
      <w:numFmt w:val="decimal"/>
      <w:suff w:val="space"/>
      <w:lvlText w:val="%1.%2.%3.%4"/>
      <w:lvlJc w:val="left"/>
      <w:pPr>
        <w:ind w:left="2384" w:hanging="708"/>
      </w:pPr>
      <w:rPr>
        <w:rFonts w:hint="eastAsia"/>
      </w:rPr>
    </w:lvl>
    <w:lvl w:ilvl="4">
      <w:start w:val="1"/>
      <w:numFmt w:val="decimal"/>
      <w:lvlText w:val="%1.%2.%3.%4.%5"/>
      <w:lvlJc w:val="left"/>
      <w:pPr>
        <w:tabs>
          <w:tab w:val="num" w:pos="4261"/>
        </w:tabs>
        <w:ind w:left="2951" w:hanging="850"/>
      </w:pPr>
      <w:rPr>
        <w:rFonts w:hint="eastAsia"/>
      </w:rPr>
    </w:lvl>
    <w:lvl w:ilvl="5">
      <w:start w:val="1"/>
      <w:numFmt w:val="decimal"/>
      <w:lvlText w:val="%1.%2.%3.%4.%5.%6"/>
      <w:lvlJc w:val="left"/>
      <w:pPr>
        <w:tabs>
          <w:tab w:val="num" w:pos="5046"/>
        </w:tabs>
        <w:ind w:left="3660" w:hanging="1134"/>
      </w:pPr>
      <w:rPr>
        <w:rFonts w:hint="eastAsia"/>
      </w:rPr>
    </w:lvl>
    <w:lvl w:ilvl="6">
      <w:start w:val="1"/>
      <w:numFmt w:val="decimal"/>
      <w:lvlText w:val="%1.%2.%3.%4.%5.%6.%7"/>
      <w:lvlJc w:val="left"/>
      <w:pPr>
        <w:tabs>
          <w:tab w:val="num" w:pos="6191"/>
        </w:tabs>
        <w:ind w:left="4227" w:hanging="1276"/>
      </w:pPr>
      <w:rPr>
        <w:rFonts w:hint="eastAsia"/>
      </w:rPr>
    </w:lvl>
    <w:lvl w:ilvl="7">
      <w:start w:val="1"/>
      <w:numFmt w:val="decimal"/>
      <w:lvlText w:val="%1.%2.%3.%4.%5.%6.%7.%8"/>
      <w:lvlJc w:val="left"/>
      <w:pPr>
        <w:tabs>
          <w:tab w:val="num" w:pos="6976"/>
        </w:tabs>
        <w:ind w:left="4794" w:hanging="1418"/>
      </w:pPr>
      <w:rPr>
        <w:rFonts w:hint="eastAsia"/>
      </w:rPr>
    </w:lvl>
    <w:lvl w:ilvl="8">
      <w:start w:val="1"/>
      <w:numFmt w:val="decimal"/>
      <w:lvlText w:val="%1.%2.%3.%4.%5.%6.%7.%8.%9"/>
      <w:lvlJc w:val="left"/>
      <w:pPr>
        <w:tabs>
          <w:tab w:val="num" w:pos="7762"/>
        </w:tabs>
        <w:ind w:left="5502" w:hanging="1700"/>
      </w:pPr>
      <w:rPr>
        <w:rFonts w:hint="eastAsia"/>
      </w:rPr>
    </w:lvl>
  </w:abstractNum>
  <w:abstractNum w:abstractNumId="40">
    <w:nsid w:val="7D7C5B0C"/>
    <w:multiLevelType w:val="multilevel"/>
    <w:tmpl w:val="F65E0BBE"/>
    <w:lvl w:ilvl="0">
      <w:start w:val="1"/>
      <w:numFmt w:val="chineseCountingThousand"/>
      <w:pStyle w:val="1"/>
      <w:suff w:val="space"/>
      <w:lvlText w:val="第%1章"/>
      <w:lvlJc w:val="left"/>
      <w:pPr>
        <w:ind w:left="0" w:firstLine="0"/>
      </w:pPr>
      <w:rPr>
        <w:rFonts w:ascii="仿宋" w:eastAsia="仿宋" w:hint="eastAsia"/>
        <w:b w:val="0"/>
        <w:i w:val="0"/>
        <w:sz w:val="24"/>
      </w:rPr>
    </w:lvl>
    <w:lvl w:ilvl="1">
      <w:start w:val="1"/>
      <w:numFmt w:val="chineseCountingThousand"/>
      <w:pStyle w:val="2"/>
      <w:suff w:val="space"/>
      <w:lvlText w:val="第%2节"/>
      <w:lvlJc w:val="left"/>
      <w:pPr>
        <w:ind w:left="0" w:firstLine="0"/>
      </w:pPr>
      <w:rPr>
        <w:rFonts w:ascii="仿宋" w:eastAsia="仿宋" w:hint="eastAsia"/>
        <w:b w:val="0"/>
        <w:i w:val="0"/>
        <w:sz w:val="24"/>
      </w:rPr>
    </w:lvl>
    <w:lvl w:ilvl="2">
      <w:start w:val="1"/>
      <w:numFmt w:val="chineseCountingThousand"/>
      <w:pStyle w:val="3"/>
      <w:suff w:val="space"/>
      <w:lvlText w:val="%3、"/>
      <w:lvlJc w:val="left"/>
      <w:pPr>
        <w:ind w:left="0" w:firstLine="0"/>
      </w:pPr>
      <w:rPr>
        <w:rFonts w:ascii="仿宋" w:eastAsia="仿宋" w:hint="eastAsia"/>
        <w:b w:val="0"/>
        <w:i w:val="0"/>
        <w:sz w:val="24"/>
      </w:rPr>
    </w:lvl>
    <w:lvl w:ilvl="3">
      <w:start w:val="1"/>
      <w:numFmt w:val="decimal"/>
      <w:pStyle w:val="4"/>
      <w:suff w:val="space"/>
      <w:lvlText w:val="%4."/>
      <w:lvlJc w:val="left"/>
      <w:pPr>
        <w:ind w:left="0" w:firstLine="0"/>
      </w:pPr>
      <w:rPr>
        <w:rFonts w:ascii="仿宋" w:eastAsia="仿宋" w:hint="eastAsia"/>
        <w:b w:val="0"/>
        <w:i w:val="0"/>
        <w:sz w:val="24"/>
      </w:rPr>
    </w:lvl>
    <w:lvl w:ilvl="4">
      <w:start w:val="1"/>
      <w:numFmt w:val="lowerLetter"/>
      <w:lvlText w:val="%5)"/>
      <w:lvlJc w:val="left"/>
      <w:pPr>
        <w:ind w:left="0" w:firstLine="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none"/>
      <w:pStyle w:val="3Char"/>
      <w:suff w:val="space"/>
      <w:lvlText w:val="插图"/>
      <w:lvlJc w:val="center"/>
      <w:pPr>
        <w:ind w:left="0" w:firstLine="0"/>
      </w:pPr>
      <w:rPr>
        <w:rFonts w:eastAsia="仿宋" w:hint="eastAsia"/>
        <w:b w:val="0"/>
        <w:i w:val="0"/>
        <w:sz w:val="24"/>
      </w:rPr>
    </w:lvl>
    <w:lvl w:ilvl="8">
      <w:start w:val="1"/>
      <w:numFmt w:val="none"/>
      <w:pStyle w:val="6Char"/>
      <w:suff w:val="space"/>
      <w:lvlText w:val="插表"/>
      <w:lvlJc w:val="center"/>
      <w:pPr>
        <w:ind w:left="0" w:firstLine="0"/>
      </w:pPr>
      <w:rPr>
        <w:rFonts w:eastAsia="仿宋" w:hint="eastAsia"/>
        <w:b w:val="0"/>
        <w:i w:val="0"/>
        <w:sz w:val="24"/>
      </w:rPr>
    </w:lvl>
  </w:abstractNum>
  <w:abstractNum w:abstractNumId="41">
    <w:nsid w:val="7EF664CF"/>
    <w:multiLevelType w:val="hybridMultilevel"/>
    <w:tmpl w:val="D854BEE8"/>
    <w:lvl w:ilvl="0" w:tplc="FFFFFFFF">
      <w:start w:val="1"/>
      <w:numFmt w:val="decimalEnclosedCircle"/>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num w:numId="1">
    <w:abstractNumId w:val="15"/>
  </w:num>
  <w:num w:numId="2">
    <w:abstractNumId w:val="40"/>
  </w:num>
  <w:num w:numId="3">
    <w:abstractNumId w:val="12"/>
  </w:num>
  <w:num w:numId="4">
    <w:abstractNumId w:val="31"/>
  </w:num>
  <w:num w:numId="5">
    <w:abstractNumId w:val="27"/>
  </w:num>
  <w:num w:numId="6">
    <w:abstractNumId w:val="8"/>
  </w:num>
  <w:num w:numId="7">
    <w:abstractNumId w:val="23"/>
  </w:num>
  <w:num w:numId="8">
    <w:abstractNumId w:val="41"/>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4"/>
  </w:num>
  <w:num w:numId="13">
    <w:abstractNumId w:val="35"/>
    <w:lvlOverride w:ilvl="0">
      <w:lvl w:ilvl="0">
        <w:start w:val="17"/>
        <w:numFmt w:val="chineseCountingThousand"/>
        <w:suff w:val="nothing"/>
        <w:lvlText w:val="第%1章   "/>
        <w:lvlJc w:val="left"/>
        <w:pPr>
          <w:ind w:left="2" w:firstLine="0"/>
        </w:pPr>
        <w:rPr>
          <w:rFonts w:eastAsia="宋体" w:hint="eastAsia"/>
          <w:b/>
          <w:i w:val="0"/>
          <w:sz w:val="32"/>
        </w:rPr>
      </w:lvl>
    </w:lvlOverride>
  </w:num>
  <w:num w:numId="14">
    <w:abstractNumId w:val="0"/>
  </w:num>
  <w:num w:numId="15">
    <w:abstractNumId w:val="25"/>
  </w:num>
  <w:num w:numId="16">
    <w:abstractNumId w:val="35"/>
  </w:num>
  <w:num w:numId="17">
    <w:abstractNumId w:val="21"/>
  </w:num>
  <w:num w:numId="18">
    <w:abstractNumId w:val="16"/>
  </w:num>
  <w:num w:numId="19">
    <w:abstractNumId w:val="10"/>
  </w:num>
  <w:num w:numId="20">
    <w:abstractNumId w:val="19"/>
  </w:num>
  <w:num w:numId="21">
    <w:abstractNumId w:val="20"/>
  </w:num>
  <w:num w:numId="22">
    <w:abstractNumId w:val="14"/>
  </w:num>
  <w:num w:numId="23">
    <w:abstractNumId w:val="38"/>
  </w:num>
  <w:num w:numId="24">
    <w:abstractNumId w:val="9"/>
  </w:num>
  <w:num w:numId="25">
    <w:abstractNumId w:val="36"/>
  </w:num>
  <w:num w:numId="26">
    <w:abstractNumId w:val="32"/>
  </w:num>
  <w:num w:numId="27">
    <w:abstractNumId w:val="29"/>
  </w:num>
  <w:num w:numId="28">
    <w:abstractNumId w:val="2"/>
  </w:num>
  <w:num w:numId="29">
    <w:abstractNumId w:val="3"/>
  </w:num>
  <w:num w:numId="30">
    <w:abstractNumId w:val="4"/>
  </w:num>
  <w:num w:numId="31">
    <w:abstractNumId w:val="1"/>
  </w:num>
  <w:num w:numId="32">
    <w:abstractNumId w:val="18"/>
  </w:num>
  <w:num w:numId="33">
    <w:abstractNumId w:val="24"/>
  </w:num>
  <w:num w:numId="34">
    <w:abstractNumId w:val="13"/>
  </w:num>
  <w:num w:numId="35">
    <w:abstractNumId w:val="39"/>
  </w:num>
  <w:num w:numId="36">
    <w:abstractNumId w:val="33"/>
  </w:num>
  <w:num w:numId="37">
    <w:abstractNumId w:val="11"/>
  </w:num>
  <w:num w:numId="38">
    <w:abstractNumId w:val="30"/>
  </w:num>
  <w:num w:numId="39">
    <w:abstractNumId w:val="28"/>
  </w:num>
  <w:num w:numId="40">
    <w:abstractNumId w:val="26"/>
  </w:num>
  <w:num w:numId="4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7"/>
  </w:num>
  <w:num w:numId="44">
    <w:abstractNumId w:val="22"/>
  </w:num>
  <w:num w:numId="45">
    <w:abstractNumId w:val="17"/>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ECA"/>
    <w:rsid w:val="00100A1B"/>
    <w:rsid w:val="00377E6C"/>
    <w:rsid w:val="007C644D"/>
    <w:rsid w:val="00800ECA"/>
    <w:rsid w:val="00A346FD"/>
    <w:rsid w:val="00B7366B"/>
    <w:rsid w:val="00F53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66B"/>
    <w:pPr>
      <w:widowControl w:val="0"/>
      <w:spacing w:line="360" w:lineRule="auto"/>
      <w:ind w:firstLineChars="200" w:firstLine="200"/>
      <w:jc w:val="both"/>
    </w:pPr>
    <w:rPr>
      <w:rFonts w:ascii="仿宋" w:eastAsia="仿宋" w:hAnsi="Calibri" w:cs="Times New Roman"/>
      <w:sz w:val="24"/>
      <w:szCs w:val="21"/>
    </w:rPr>
  </w:style>
  <w:style w:type="paragraph" w:styleId="1">
    <w:name w:val="heading 1"/>
    <w:aliases w:val="标题一"/>
    <w:basedOn w:val="a"/>
    <w:next w:val="a"/>
    <w:link w:val="1Char"/>
    <w:autoRedefine/>
    <w:uiPriority w:val="9"/>
    <w:qFormat/>
    <w:rsid w:val="00100A1B"/>
    <w:pPr>
      <w:adjustRightInd w:val="0"/>
      <w:snapToGrid w:val="0"/>
      <w:ind w:leftChars="100" w:left="240" w:rightChars="100" w:right="240"/>
      <w:jc w:val="center"/>
      <w:outlineLvl w:val="0"/>
    </w:pPr>
    <w:rPr>
      <w:rFonts w:ascii="宋体" w:eastAsia="宋体" w:hAnsi="宋体"/>
      <w:b/>
      <w:bCs/>
      <w:color w:val="FF0000"/>
      <w:kern w:val="44"/>
      <w:sz w:val="32"/>
      <w:szCs w:val="44"/>
    </w:rPr>
  </w:style>
  <w:style w:type="paragraph" w:styleId="2">
    <w:name w:val="heading 2"/>
    <w:basedOn w:val="a"/>
    <w:next w:val="a"/>
    <w:link w:val="2Char"/>
    <w:uiPriority w:val="9"/>
    <w:unhideWhenUsed/>
    <w:qFormat/>
    <w:rsid w:val="00B7366B"/>
    <w:pPr>
      <w:keepNext/>
      <w:keepLines/>
      <w:ind w:firstLineChars="0" w:firstLine="0"/>
      <w:jc w:val="center"/>
      <w:outlineLvl w:val="1"/>
    </w:pPr>
    <w:rPr>
      <w:rFonts w:hAnsi="仿宋"/>
      <w:bCs/>
      <w:kern w:val="0"/>
      <w:szCs w:val="32"/>
      <w:lang w:val="x-none" w:eastAsia="x-none"/>
    </w:rPr>
  </w:style>
  <w:style w:type="paragraph" w:styleId="3">
    <w:name w:val="heading 3"/>
    <w:basedOn w:val="a"/>
    <w:next w:val="a"/>
    <w:link w:val="3Char"/>
    <w:uiPriority w:val="9"/>
    <w:unhideWhenUsed/>
    <w:qFormat/>
    <w:rsid w:val="00B7366B"/>
    <w:pPr>
      <w:keepNext/>
      <w:keepLines/>
      <w:ind w:firstLineChars="0" w:firstLine="0"/>
      <w:outlineLvl w:val="2"/>
    </w:pPr>
    <w:rPr>
      <w:rFonts w:hAnsi="仿宋"/>
      <w:bCs/>
      <w:kern w:val="0"/>
      <w:szCs w:val="32"/>
      <w:lang w:val="x-none" w:eastAsia="x-none"/>
    </w:rPr>
  </w:style>
  <w:style w:type="paragraph" w:styleId="4">
    <w:name w:val="heading 4"/>
    <w:basedOn w:val="a"/>
    <w:next w:val="a"/>
    <w:link w:val="4Char"/>
    <w:uiPriority w:val="9"/>
    <w:unhideWhenUsed/>
    <w:qFormat/>
    <w:rsid w:val="00B7366B"/>
    <w:pPr>
      <w:keepNext/>
      <w:keepLines/>
      <w:ind w:firstLineChars="0" w:firstLine="0"/>
      <w:outlineLvl w:val="3"/>
    </w:pPr>
    <w:rPr>
      <w:rFonts w:hAnsi="仿宋"/>
      <w:bCs/>
      <w:kern w:val="0"/>
      <w:szCs w:val="28"/>
      <w:lang w:val="x-none" w:eastAsia="x-none"/>
    </w:rPr>
  </w:style>
  <w:style w:type="paragraph" w:styleId="5">
    <w:name w:val="heading 5"/>
    <w:aliases w:val="(*),标题1.1.1.1.1,h5,Block Label,5,l4,第四层条,Appendix A  Heading 5,H5,1.,刘兵5,标题5.1,dash,ds,dd,PIM 5,口,heading 5,Titre5,Table label,l5,hm,mh2,Module heading 2,Head 5,list 5,Heading5,Roman list,ITT t5,PA Pico Section,H5-Heading 5,heading5,h51,h52,h,插图样式"/>
    <w:basedOn w:val="a"/>
    <w:next w:val="a"/>
    <w:link w:val="5Char"/>
    <w:uiPriority w:val="9"/>
    <w:qFormat/>
    <w:rsid w:val="00B7366B"/>
    <w:pPr>
      <w:keepNext/>
      <w:keepLines/>
      <w:adjustRightInd w:val="0"/>
      <w:snapToGrid w:val="0"/>
      <w:spacing w:before="280" w:after="290" w:line="376" w:lineRule="auto"/>
      <w:outlineLvl w:val="4"/>
    </w:pPr>
    <w:rPr>
      <w:rFonts w:ascii="宋体" w:eastAsia="宋体" w:hAnsi="宋体"/>
      <w:b/>
      <w:bCs/>
      <w:sz w:val="28"/>
      <w:szCs w:val="28"/>
    </w:rPr>
  </w:style>
  <w:style w:type="paragraph" w:styleId="6">
    <w:name w:val="heading 6"/>
    <w:aliases w:val="标题6,1、标题 6,(1),标题1.1.1.1.1.1,H6,1 Char,刘兵6,Bullet (Single Lines),PIM 6,L6,1.1.,BOD 4,h6,Third Subheading,븨1),sub-dash,sd,标题 6 Char1 Char,标题 6 Char Char Char,插图左缩进,（1）0,1),环球目,heading 6,Heading6,Bullet list,标题 77,第五层条,h61,heading 61,(1)1,H61"/>
    <w:basedOn w:val="a"/>
    <w:next w:val="a"/>
    <w:link w:val="6Char"/>
    <w:autoRedefine/>
    <w:uiPriority w:val="9"/>
    <w:qFormat/>
    <w:rsid w:val="00B7366B"/>
    <w:pPr>
      <w:ind w:firstLineChars="0" w:firstLine="0"/>
      <w:outlineLvl w:val="5"/>
    </w:pPr>
    <w:rPr>
      <w:rFonts w:ascii="宋体" w:eastAsia="宋体" w:hAnsi="Arial"/>
      <w:bCs/>
      <w:color w:val="000000"/>
      <w:sz w:val="28"/>
      <w:szCs w:val="24"/>
    </w:rPr>
  </w:style>
  <w:style w:type="paragraph" w:styleId="7">
    <w:name w:val="heading 7"/>
    <w:aliases w:val="L7,项标题(1),表格两端对齐,（1）,不用,PIM 7,st,letter list,标题 7插图右对齐,标题7,正文七级标题,H TIMES1,1.标题 6,sdf,H7,h7"/>
    <w:basedOn w:val="a"/>
    <w:next w:val="a"/>
    <w:link w:val="7Char"/>
    <w:autoRedefine/>
    <w:qFormat/>
    <w:rsid w:val="00B7366B"/>
    <w:pPr>
      <w:numPr>
        <w:ilvl w:val="6"/>
        <w:numId w:val="22"/>
      </w:numPr>
      <w:ind w:firstLineChars="0"/>
      <w:outlineLvl w:val="6"/>
    </w:pPr>
    <w:rPr>
      <w:rFonts w:ascii="宋体" w:eastAsia="宋体" w:hAnsi="Times New Roman"/>
      <w:bCs/>
      <w:color w:val="000000"/>
      <w:szCs w:val="24"/>
    </w:rPr>
  </w:style>
  <w:style w:type="paragraph" w:styleId="8">
    <w:name w:val="heading 8"/>
    <w:aliases w:val="标题 8题注(表格),标题 8(表格),8"/>
    <w:basedOn w:val="a"/>
    <w:next w:val="a"/>
    <w:link w:val="8Char"/>
    <w:qFormat/>
    <w:rsid w:val="00B7366B"/>
    <w:pPr>
      <w:keepNext/>
      <w:keepLines/>
      <w:spacing w:before="240" w:after="64" w:line="320" w:lineRule="auto"/>
      <w:ind w:firstLineChars="0" w:firstLine="0"/>
      <w:outlineLvl w:val="7"/>
    </w:pPr>
    <w:rPr>
      <w:rFonts w:ascii="Arial" w:eastAsia="黑体" w:hAnsi="Arial"/>
      <w:color w:val="000000"/>
      <w:szCs w:val="24"/>
    </w:rPr>
  </w:style>
  <w:style w:type="paragraph" w:styleId="9">
    <w:name w:val="heading 9"/>
    <w:aliases w:val="题注(插图,题注(插图),标题 9(插图),标题9,huh,PIM 9,不用9"/>
    <w:basedOn w:val="a"/>
    <w:next w:val="a"/>
    <w:link w:val="9Char"/>
    <w:qFormat/>
    <w:rsid w:val="00B7366B"/>
    <w:pPr>
      <w:keepNext/>
      <w:keepLines/>
      <w:spacing w:before="240" w:after="64" w:line="320" w:lineRule="auto"/>
      <w:ind w:firstLineChars="0" w:firstLine="0"/>
      <w:outlineLvl w:val="8"/>
    </w:pPr>
    <w:rPr>
      <w:rFonts w:ascii="Arial" w:eastAsia="黑体" w:hAnsi="Arial"/>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一 Char"/>
    <w:basedOn w:val="a0"/>
    <w:link w:val="1"/>
    <w:uiPriority w:val="9"/>
    <w:rsid w:val="00100A1B"/>
    <w:rPr>
      <w:rFonts w:ascii="宋体" w:eastAsia="宋体" w:hAnsi="宋体"/>
      <w:b/>
      <w:bCs/>
      <w:color w:val="FF0000"/>
      <w:kern w:val="44"/>
      <w:sz w:val="32"/>
      <w:szCs w:val="44"/>
    </w:rPr>
  </w:style>
  <w:style w:type="paragraph" w:styleId="a3">
    <w:name w:val="header"/>
    <w:basedOn w:val="a"/>
    <w:link w:val="Char"/>
    <w:uiPriority w:val="99"/>
    <w:unhideWhenUsed/>
    <w:rsid w:val="00B736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366B"/>
    <w:rPr>
      <w:sz w:val="18"/>
      <w:szCs w:val="18"/>
    </w:rPr>
  </w:style>
  <w:style w:type="paragraph" w:styleId="a4">
    <w:name w:val="footer"/>
    <w:basedOn w:val="a"/>
    <w:link w:val="Char0"/>
    <w:uiPriority w:val="99"/>
    <w:unhideWhenUsed/>
    <w:rsid w:val="00B7366B"/>
    <w:pPr>
      <w:tabs>
        <w:tab w:val="center" w:pos="4153"/>
        <w:tab w:val="right" w:pos="8306"/>
      </w:tabs>
      <w:snapToGrid w:val="0"/>
      <w:jc w:val="left"/>
    </w:pPr>
    <w:rPr>
      <w:sz w:val="18"/>
      <w:szCs w:val="18"/>
    </w:rPr>
  </w:style>
  <w:style w:type="character" w:customStyle="1" w:styleId="Char0">
    <w:name w:val="页脚 Char"/>
    <w:basedOn w:val="a0"/>
    <w:link w:val="a4"/>
    <w:uiPriority w:val="99"/>
    <w:rsid w:val="00B7366B"/>
    <w:rPr>
      <w:sz w:val="18"/>
      <w:szCs w:val="18"/>
    </w:rPr>
  </w:style>
  <w:style w:type="character" w:customStyle="1" w:styleId="2Char">
    <w:name w:val="标题 2 Char"/>
    <w:basedOn w:val="a0"/>
    <w:link w:val="2"/>
    <w:uiPriority w:val="9"/>
    <w:rsid w:val="00B7366B"/>
    <w:rPr>
      <w:rFonts w:ascii="仿宋" w:eastAsia="仿宋" w:hAnsi="仿宋" w:cs="Times New Roman"/>
      <w:bCs/>
      <w:kern w:val="0"/>
      <w:sz w:val="24"/>
      <w:szCs w:val="32"/>
      <w:lang w:val="x-none" w:eastAsia="x-none"/>
    </w:rPr>
  </w:style>
  <w:style w:type="character" w:customStyle="1" w:styleId="3Char">
    <w:name w:val="标题 3 Char"/>
    <w:basedOn w:val="a0"/>
    <w:link w:val="3"/>
    <w:uiPriority w:val="9"/>
    <w:rsid w:val="00B7366B"/>
    <w:rPr>
      <w:rFonts w:ascii="仿宋" w:eastAsia="仿宋" w:hAnsi="仿宋" w:cs="Times New Roman"/>
      <w:bCs/>
      <w:kern w:val="0"/>
      <w:sz w:val="24"/>
      <w:szCs w:val="32"/>
      <w:lang w:val="x-none" w:eastAsia="x-none"/>
    </w:rPr>
  </w:style>
  <w:style w:type="character" w:customStyle="1" w:styleId="4Char">
    <w:name w:val="标题 4 Char"/>
    <w:basedOn w:val="a0"/>
    <w:link w:val="4"/>
    <w:uiPriority w:val="9"/>
    <w:rsid w:val="00B7366B"/>
    <w:rPr>
      <w:rFonts w:ascii="仿宋" w:eastAsia="仿宋" w:hAnsi="仿宋" w:cs="Times New Roman"/>
      <w:bCs/>
      <w:kern w:val="0"/>
      <w:sz w:val="24"/>
      <w:szCs w:val="28"/>
      <w:lang w:val="x-none" w:eastAsia="x-none"/>
    </w:rPr>
  </w:style>
  <w:style w:type="character" w:customStyle="1" w:styleId="5Char">
    <w:name w:val="标题 5 Char"/>
    <w:basedOn w:val="a0"/>
    <w:link w:val="5"/>
    <w:uiPriority w:val="9"/>
    <w:rsid w:val="00B7366B"/>
    <w:rPr>
      <w:rFonts w:ascii="宋体" w:eastAsia="宋体" w:hAnsi="宋体" w:cs="Times New Roman"/>
      <w:b/>
      <w:bCs/>
      <w:sz w:val="28"/>
      <w:szCs w:val="28"/>
    </w:rPr>
  </w:style>
  <w:style w:type="character" w:customStyle="1" w:styleId="6Char">
    <w:name w:val="标题 6 Char"/>
    <w:basedOn w:val="a0"/>
    <w:link w:val="6"/>
    <w:uiPriority w:val="9"/>
    <w:rsid w:val="00B7366B"/>
    <w:rPr>
      <w:rFonts w:ascii="宋体" w:eastAsia="宋体" w:hAnsi="Arial" w:cs="Times New Roman"/>
      <w:bCs/>
      <w:color w:val="000000"/>
      <w:sz w:val="28"/>
      <w:szCs w:val="24"/>
    </w:rPr>
  </w:style>
  <w:style w:type="character" w:customStyle="1" w:styleId="7Char">
    <w:name w:val="标题 7 Char"/>
    <w:basedOn w:val="a0"/>
    <w:link w:val="7"/>
    <w:rsid w:val="00B7366B"/>
    <w:rPr>
      <w:rFonts w:ascii="宋体" w:eastAsia="宋体" w:hAnsi="Times New Roman" w:cs="Times New Roman"/>
      <w:bCs/>
      <w:color w:val="000000"/>
      <w:sz w:val="24"/>
      <w:szCs w:val="24"/>
    </w:rPr>
  </w:style>
  <w:style w:type="character" w:customStyle="1" w:styleId="8Char">
    <w:name w:val="标题 8 Char"/>
    <w:basedOn w:val="a0"/>
    <w:link w:val="8"/>
    <w:rsid w:val="00B7366B"/>
    <w:rPr>
      <w:rFonts w:ascii="Arial" w:eastAsia="黑体" w:hAnsi="Arial" w:cs="Times New Roman"/>
      <w:color w:val="000000"/>
      <w:sz w:val="24"/>
      <w:szCs w:val="24"/>
    </w:rPr>
  </w:style>
  <w:style w:type="character" w:customStyle="1" w:styleId="9Char">
    <w:name w:val="标题 9 Char"/>
    <w:basedOn w:val="a0"/>
    <w:link w:val="9"/>
    <w:rsid w:val="00B7366B"/>
    <w:rPr>
      <w:rFonts w:ascii="Arial" w:eastAsia="黑体" w:hAnsi="Arial" w:cs="Times New Roman"/>
      <w:color w:val="000000"/>
      <w:szCs w:val="21"/>
    </w:rPr>
  </w:style>
  <w:style w:type="paragraph" w:customStyle="1" w:styleId="a5">
    <w:name w:val="图片居中"/>
    <w:basedOn w:val="a"/>
    <w:next w:val="a"/>
    <w:qFormat/>
    <w:rsid w:val="00B7366B"/>
    <w:pPr>
      <w:ind w:firstLineChars="0" w:firstLine="0"/>
      <w:jc w:val="center"/>
    </w:pPr>
  </w:style>
  <w:style w:type="paragraph" w:customStyle="1" w:styleId="a6">
    <w:name w:val="题注图片"/>
    <w:basedOn w:val="a"/>
    <w:next w:val="a"/>
    <w:qFormat/>
    <w:rsid w:val="00B7366B"/>
    <w:pPr>
      <w:ind w:firstLineChars="0" w:firstLine="0"/>
      <w:jc w:val="center"/>
    </w:pPr>
  </w:style>
  <w:style w:type="table" w:styleId="a7">
    <w:name w:val="Table Grid"/>
    <w:aliases w:val="表格格式,歌剧院表格式,表格框,网格型01,央视表格1"/>
    <w:basedOn w:val="a1"/>
    <w:uiPriority w:val="39"/>
    <w:rsid w:val="00B7366B"/>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表格居中"/>
    <w:basedOn w:val="a"/>
    <w:next w:val="a"/>
    <w:qFormat/>
    <w:rsid w:val="00B7366B"/>
    <w:pPr>
      <w:ind w:firstLineChars="0" w:firstLine="0"/>
      <w:jc w:val="center"/>
    </w:pPr>
  </w:style>
  <w:style w:type="paragraph" w:customStyle="1" w:styleId="a9">
    <w:name w:val="题注插表"/>
    <w:basedOn w:val="a"/>
    <w:next w:val="a"/>
    <w:qFormat/>
    <w:rsid w:val="00B7366B"/>
    <w:pPr>
      <w:ind w:firstLineChars="0" w:firstLine="0"/>
      <w:jc w:val="center"/>
    </w:pPr>
  </w:style>
  <w:style w:type="paragraph" w:styleId="aa">
    <w:name w:val="List Paragraph"/>
    <w:basedOn w:val="a"/>
    <w:uiPriority w:val="34"/>
    <w:qFormat/>
    <w:rsid w:val="00B7366B"/>
    <w:pPr>
      <w:ind w:firstLine="420"/>
    </w:pPr>
  </w:style>
  <w:style w:type="paragraph" w:styleId="10">
    <w:name w:val="toc 1"/>
    <w:basedOn w:val="a"/>
    <w:next w:val="a"/>
    <w:autoRedefine/>
    <w:uiPriority w:val="39"/>
    <w:unhideWhenUsed/>
    <w:rsid w:val="00B7366B"/>
    <w:pPr>
      <w:tabs>
        <w:tab w:val="right" w:leader="dot" w:pos="8290"/>
      </w:tabs>
      <w:ind w:firstLineChars="0" w:firstLine="0"/>
    </w:pPr>
  </w:style>
  <w:style w:type="paragraph" w:styleId="20">
    <w:name w:val="toc 2"/>
    <w:basedOn w:val="a"/>
    <w:next w:val="a"/>
    <w:autoRedefine/>
    <w:uiPriority w:val="39"/>
    <w:unhideWhenUsed/>
    <w:rsid w:val="00B7366B"/>
    <w:pPr>
      <w:tabs>
        <w:tab w:val="right" w:leader="dot" w:pos="8290"/>
      </w:tabs>
      <w:ind w:leftChars="100" w:left="240" w:firstLineChars="0" w:firstLine="0"/>
    </w:pPr>
  </w:style>
  <w:style w:type="paragraph" w:styleId="30">
    <w:name w:val="toc 3"/>
    <w:basedOn w:val="a"/>
    <w:next w:val="a"/>
    <w:autoRedefine/>
    <w:uiPriority w:val="39"/>
    <w:unhideWhenUsed/>
    <w:rsid w:val="00B7366B"/>
    <w:pPr>
      <w:tabs>
        <w:tab w:val="right" w:leader="dot" w:pos="8290"/>
      </w:tabs>
      <w:ind w:leftChars="200" w:left="200" w:firstLineChars="0" w:firstLine="0"/>
    </w:pPr>
  </w:style>
  <w:style w:type="character" w:styleId="ab">
    <w:name w:val="Hyperlink"/>
    <w:uiPriority w:val="99"/>
    <w:unhideWhenUsed/>
    <w:rsid w:val="00B7366B"/>
    <w:rPr>
      <w:color w:val="0563C1"/>
      <w:u w:val="single"/>
    </w:rPr>
  </w:style>
  <w:style w:type="paragraph" w:styleId="ac">
    <w:name w:val="Document Map"/>
    <w:basedOn w:val="a"/>
    <w:link w:val="Char1"/>
    <w:uiPriority w:val="99"/>
    <w:unhideWhenUsed/>
    <w:rsid w:val="00B7366B"/>
    <w:rPr>
      <w:rFonts w:ascii="宋体" w:eastAsia="宋体"/>
      <w:sz w:val="18"/>
      <w:szCs w:val="18"/>
    </w:rPr>
  </w:style>
  <w:style w:type="character" w:customStyle="1" w:styleId="Char1">
    <w:name w:val="文档结构图 Char"/>
    <w:basedOn w:val="a0"/>
    <w:link w:val="ac"/>
    <w:uiPriority w:val="99"/>
    <w:rsid w:val="00B7366B"/>
    <w:rPr>
      <w:rFonts w:ascii="宋体" w:eastAsia="宋体" w:hAnsi="Calibri" w:cs="Times New Roman"/>
      <w:sz w:val="18"/>
      <w:szCs w:val="18"/>
    </w:rPr>
  </w:style>
  <w:style w:type="paragraph" w:styleId="ad">
    <w:name w:val="Balloon Text"/>
    <w:basedOn w:val="a"/>
    <w:link w:val="Char2"/>
    <w:uiPriority w:val="99"/>
    <w:semiHidden/>
    <w:unhideWhenUsed/>
    <w:rsid w:val="00B7366B"/>
    <w:pPr>
      <w:spacing w:line="240" w:lineRule="auto"/>
    </w:pPr>
    <w:rPr>
      <w:sz w:val="18"/>
      <w:szCs w:val="18"/>
    </w:rPr>
  </w:style>
  <w:style w:type="character" w:customStyle="1" w:styleId="Char2">
    <w:name w:val="批注框文本 Char"/>
    <w:basedOn w:val="a0"/>
    <w:link w:val="ad"/>
    <w:uiPriority w:val="99"/>
    <w:semiHidden/>
    <w:rsid w:val="00B7366B"/>
    <w:rPr>
      <w:rFonts w:ascii="仿宋" w:eastAsia="仿宋" w:hAnsi="Calibri" w:cs="Times New Roman"/>
      <w:sz w:val="18"/>
      <w:szCs w:val="18"/>
    </w:rPr>
  </w:style>
  <w:style w:type="character" w:styleId="ae">
    <w:name w:val="Strong"/>
    <w:uiPriority w:val="22"/>
    <w:qFormat/>
    <w:rsid w:val="00B7366B"/>
    <w:rPr>
      <w:rFonts w:eastAsia="宋体"/>
      <w:b w:val="0"/>
      <w:bCs/>
      <w:i w:val="0"/>
      <w:sz w:val="28"/>
    </w:rPr>
  </w:style>
  <w:style w:type="paragraph" w:styleId="af">
    <w:name w:val="caption"/>
    <w:aliases w:val="at"/>
    <w:basedOn w:val="a"/>
    <w:next w:val="a"/>
    <w:autoRedefine/>
    <w:qFormat/>
    <w:rsid w:val="00B7366B"/>
    <w:pPr>
      <w:adjustRightInd w:val="0"/>
      <w:snapToGrid w:val="0"/>
      <w:ind w:firstLineChars="0" w:firstLine="0"/>
      <w:jc w:val="center"/>
    </w:pPr>
    <w:rPr>
      <w:rFonts w:ascii="Arial" w:eastAsia="宋体" w:hAnsi="Arial"/>
      <w:b/>
      <w:color w:val="C00000"/>
      <w:kern w:val="11"/>
      <w:szCs w:val="20"/>
      <w:lang w:val="x-none" w:eastAsia="x-none"/>
    </w:rPr>
  </w:style>
  <w:style w:type="character" w:styleId="af0">
    <w:name w:val="page number"/>
    <w:rsid w:val="00B7366B"/>
  </w:style>
  <w:style w:type="paragraph" w:styleId="af1">
    <w:name w:val="annotation text"/>
    <w:basedOn w:val="a"/>
    <w:link w:val="Char3"/>
    <w:semiHidden/>
    <w:rsid w:val="00B7366B"/>
    <w:pPr>
      <w:ind w:firstLineChars="0" w:firstLine="0"/>
      <w:jc w:val="left"/>
    </w:pPr>
    <w:rPr>
      <w:rFonts w:ascii="Times New Roman" w:eastAsia="宋体" w:hAnsi="Times New Roman"/>
      <w:szCs w:val="24"/>
    </w:rPr>
  </w:style>
  <w:style w:type="character" w:customStyle="1" w:styleId="Char3">
    <w:name w:val="批注文字 Char"/>
    <w:basedOn w:val="a0"/>
    <w:link w:val="af1"/>
    <w:semiHidden/>
    <w:rsid w:val="00B7366B"/>
    <w:rPr>
      <w:rFonts w:ascii="Times New Roman" w:eastAsia="宋体" w:hAnsi="Times New Roman" w:cs="Times New Roman"/>
      <w:sz w:val="24"/>
      <w:szCs w:val="24"/>
    </w:rPr>
  </w:style>
  <w:style w:type="paragraph" w:styleId="af2">
    <w:name w:val="annotation subject"/>
    <w:basedOn w:val="af1"/>
    <w:next w:val="af1"/>
    <w:link w:val="Char4"/>
    <w:semiHidden/>
    <w:rsid w:val="00B7366B"/>
    <w:rPr>
      <w:b/>
      <w:bCs/>
    </w:rPr>
  </w:style>
  <w:style w:type="character" w:customStyle="1" w:styleId="Char4">
    <w:name w:val="批注主题 Char"/>
    <w:basedOn w:val="Char3"/>
    <w:link w:val="af2"/>
    <w:semiHidden/>
    <w:rsid w:val="00B7366B"/>
    <w:rPr>
      <w:rFonts w:ascii="Times New Roman" w:eastAsia="宋体" w:hAnsi="Times New Roman" w:cs="Times New Roman"/>
      <w:b/>
      <w:bCs/>
      <w:sz w:val="24"/>
      <w:szCs w:val="24"/>
    </w:rPr>
  </w:style>
  <w:style w:type="paragraph" w:styleId="40">
    <w:name w:val="toc 4"/>
    <w:basedOn w:val="a"/>
    <w:next w:val="a"/>
    <w:autoRedefine/>
    <w:uiPriority w:val="39"/>
    <w:unhideWhenUsed/>
    <w:rsid w:val="00B7366B"/>
    <w:pPr>
      <w:ind w:left="720"/>
      <w:jc w:val="left"/>
    </w:pPr>
    <w:rPr>
      <w:rFonts w:ascii="Calibri" w:eastAsia="宋体" w:cs="Calibri"/>
      <w:sz w:val="18"/>
      <w:szCs w:val="18"/>
    </w:rPr>
  </w:style>
  <w:style w:type="paragraph" w:styleId="50">
    <w:name w:val="toc 5"/>
    <w:basedOn w:val="a"/>
    <w:next w:val="a"/>
    <w:autoRedefine/>
    <w:uiPriority w:val="39"/>
    <w:unhideWhenUsed/>
    <w:rsid w:val="00B7366B"/>
    <w:pPr>
      <w:ind w:left="960"/>
      <w:jc w:val="left"/>
    </w:pPr>
    <w:rPr>
      <w:rFonts w:ascii="Calibri" w:eastAsia="宋体" w:cs="Calibri"/>
      <w:sz w:val="18"/>
      <w:szCs w:val="18"/>
    </w:rPr>
  </w:style>
  <w:style w:type="paragraph" w:styleId="60">
    <w:name w:val="toc 6"/>
    <w:basedOn w:val="a"/>
    <w:next w:val="a"/>
    <w:autoRedefine/>
    <w:uiPriority w:val="39"/>
    <w:unhideWhenUsed/>
    <w:rsid w:val="00B7366B"/>
    <w:pPr>
      <w:ind w:left="1200"/>
      <w:jc w:val="left"/>
    </w:pPr>
    <w:rPr>
      <w:rFonts w:ascii="Calibri" w:eastAsia="宋体" w:cs="Calibri"/>
      <w:sz w:val="18"/>
      <w:szCs w:val="18"/>
    </w:rPr>
  </w:style>
  <w:style w:type="paragraph" w:styleId="70">
    <w:name w:val="toc 7"/>
    <w:basedOn w:val="a"/>
    <w:next w:val="a"/>
    <w:autoRedefine/>
    <w:uiPriority w:val="39"/>
    <w:unhideWhenUsed/>
    <w:rsid w:val="00B7366B"/>
    <w:pPr>
      <w:ind w:left="1440"/>
      <w:jc w:val="left"/>
    </w:pPr>
    <w:rPr>
      <w:rFonts w:ascii="Calibri" w:eastAsia="宋体" w:cs="Calibri"/>
      <w:sz w:val="18"/>
      <w:szCs w:val="18"/>
    </w:rPr>
  </w:style>
  <w:style w:type="paragraph" w:styleId="80">
    <w:name w:val="toc 8"/>
    <w:basedOn w:val="a"/>
    <w:next w:val="a"/>
    <w:autoRedefine/>
    <w:uiPriority w:val="39"/>
    <w:unhideWhenUsed/>
    <w:rsid w:val="00B7366B"/>
    <w:pPr>
      <w:ind w:left="1680"/>
      <w:jc w:val="left"/>
    </w:pPr>
    <w:rPr>
      <w:rFonts w:ascii="Calibri" w:eastAsia="宋体" w:cs="Calibri"/>
      <w:sz w:val="18"/>
      <w:szCs w:val="18"/>
    </w:rPr>
  </w:style>
  <w:style w:type="paragraph" w:styleId="90">
    <w:name w:val="toc 9"/>
    <w:basedOn w:val="a"/>
    <w:next w:val="a"/>
    <w:autoRedefine/>
    <w:uiPriority w:val="39"/>
    <w:unhideWhenUsed/>
    <w:rsid w:val="00B7366B"/>
    <w:pPr>
      <w:ind w:left="1920"/>
      <w:jc w:val="left"/>
    </w:pPr>
    <w:rPr>
      <w:rFonts w:ascii="Calibri" w:eastAsia="宋体" w:cs="Calibri"/>
      <w:sz w:val="18"/>
      <w:szCs w:val="18"/>
    </w:rPr>
  </w:style>
  <w:style w:type="paragraph" w:styleId="af3">
    <w:name w:val="Body Text"/>
    <w:basedOn w:val="a"/>
    <w:link w:val="Char5"/>
    <w:uiPriority w:val="99"/>
    <w:semiHidden/>
    <w:unhideWhenUsed/>
    <w:rsid w:val="00B7366B"/>
    <w:pPr>
      <w:spacing w:after="120"/>
    </w:pPr>
  </w:style>
  <w:style w:type="character" w:customStyle="1" w:styleId="Char5">
    <w:name w:val="正文文本 Char"/>
    <w:basedOn w:val="a0"/>
    <w:link w:val="af3"/>
    <w:uiPriority w:val="99"/>
    <w:semiHidden/>
    <w:rsid w:val="00B7366B"/>
    <w:rPr>
      <w:rFonts w:ascii="仿宋" w:eastAsia="仿宋" w:hAnsi="Calibri" w:cs="Times New Roman"/>
      <w:sz w:val="24"/>
      <w:szCs w:val="21"/>
    </w:rPr>
  </w:style>
  <w:style w:type="paragraph" w:styleId="af4">
    <w:name w:val="Body Text First Indent"/>
    <w:basedOn w:val="a"/>
    <w:link w:val="Char6"/>
    <w:rsid w:val="00B7366B"/>
    <w:pPr>
      <w:ind w:firstLine="480"/>
    </w:pPr>
    <w:rPr>
      <w:rFonts w:ascii="Times New Roman" w:eastAsia="宋体" w:hAnsi="Times New Roman"/>
      <w:sz w:val="28"/>
      <w:szCs w:val="24"/>
    </w:rPr>
  </w:style>
  <w:style w:type="character" w:customStyle="1" w:styleId="Char6">
    <w:name w:val="正文首行缩进 Char"/>
    <w:basedOn w:val="Char5"/>
    <w:link w:val="af4"/>
    <w:rsid w:val="00B7366B"/>
    <w:rPr>
      <w:rFonts w:ascii="Times New Roman" w:eastAsia="宋体"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66B"/>
    <w:pPr>
      <w:widowControl w:val="0"/>
      <w:spacing w:line="360" w:lineRule="auto"/>
      <w:ind w:firstLineChars="200" w:firstLine="200"/>
      <w:jc w:val="both"/>
    </w:pPr>
    <w:rPr>
      <w:rFonts w:ascii="仿宋" w:eastAsia="仿宋" w:hAnsi="Calibri" w:cs="Times New Roman"/>
      <w:sz w:val="24"/>
      <w:szCs w:val="21"/>
    </w:rPr>
  </w:style>
  <w:style w:type="paragraph" w:styleId="1">
    <w:name w:val="heading 1"/>
    <w:aliases w:val="标题一"/>
    <w:basedOn w:val="a"/>
    <w:next w:val="a"/>
    <w:link w:val="1Char"/>
    <w:autoRedefine/>
    <w:uiPriority w:val="9"/>
    <w:qFormat/>
    <w:rsid w:val="00100A1B"/>
    <w:pPr>
      <w:adjustRightInd w:val="0"/>
      <w:snapToGrid w:val="0"/>
      <w:ind w:leftChars="100" w:left="240" w:rightChars="100" w:right="240"/>
      <w:jc w:val="center"/>
      <w:outlineLvl w:val="0"/>
    </w:pPr>
    <w:rPr>
      <w:rFonts w:ascii="宋体" w:eastAsia="宋体" w:hAnsi="宋体"/>
      <w:b/>
      <w:bCs/>
      <w:color w:val="FF0000"/>
      <w:kern w:val="44"/>
      <w:sz w:val="32"/>
      <w:szCs w:val="44"/>
    </w:rPr>
  </w:style>
  <w:style w:type="paragraph" w:styleId="2">
    <w:name w:val="heading 2"/>
    <w:basedOn w:val="a"/>
    <w:next w:val="a"/>
    <w:link w:val="2Char"/>
    <w:uiPriority w:val="9"/>
    <w:unhideWhenUsed/>
    <w:qFormat/>
    <w:rsid w:val="00B7366B"/>
    <w:pPr>
      <w:keepNext/>
      <w:keepLines/>
      <w:ind w:firstLineChars="0" w:firstLine="0"/>
      <w:jc w:val="center"/>
      <w:outlineLvl w:val="1"/>
    </w:pPr>
    <w:rPr>
      <w:rFonts w:hAnsi="仿宋"/>
      <w:bCs/>
      <w:kern w:val="0"/>
      <w:szCs w:val="32"/>
      <w:lang w:val="x-none" w:eastAsia="x-none"/>
    </w:rPr>
  </w:style>
  <w:style w:type="paragraph" w:styleId="3">
    <w:name w:val="heading 3"/>
    <w:basedOn w:val="a"/>
    <w:next w:val="a"/>
    <w:link w:val="3Char"/>
    <w:uiPriority w:val="9"/>
    <w:unhideWhenUsed/>
    <w:qFormat/>
    <w:rsid w:val="00B7366B"/>
    <w:pPr>
      <w:keepNext/>
      <w:keepLines/>
      <w:ind w:firstLineChars="0" w:firstLine="0"/>
      <w:outlineLvl w:val="2"/>
    </w:pPr>
    <w:rPr>
      <w:rFonts w:hAnsi="仿宋"/>
      <w:bCs/>
      <w:kern w:val="0"/>
      <w:szCs w:val="32"/>
      <w:lang w:val="x-none" w:eastAsia="x-none"/>
    </w:rPr>
  </w:style>
  <w:style w:type="paragraph" w:styleId="4">
    <w:name w:val="heading 4"/>
    <w:basedOn w:val="a"/>
    <w:next w:val="a"/>
    <w:link w:val="4Char"/>
    <w:uiPriority w:val="9"/>
    <w:unhideWhenUsed/>
    <w:qFormat/>
    <w:rsid w:val="00B7366B"/>
    <w:pPr>
      <w:keepNext/>
      <w:keepLines/>
      <w:ind w:firstLineChars="0" w:firstLine="0"/>
      <w:outlineLvl w:val="3"/>
    </w:pPr>
    <w:rPr>
      <w:rFonts w:hAnsi="仿宋"/>
      <w:bCs/>
      <w:kern w:val="0"/>
      <w:szCs w:val="28"/>
      <w:lang w:val="x-none" w:eastAsia="x-none"/>
    </w:rPr>
  </w:style>
  <w:style w:type="paragraph" w:styleId="5">
    <w:name w:val="heading 5"/>
    <w:aliases w:val="(*),标题1.1.1.1.1,h5,Block Label,5,l4,第四层条,Appendix A  Heading 5,H5,1.,刘兵5,标题5.1,dash,ds,dd,PIM 5,口,heading 5,Titre5,Table label,l5,hm,mh2,Module heading 2,Head 5,list 5,Heading5,Roman list,ITT t5,PA Pico Section,H5-Heading 5,heading5,h51,h52,h,插图样式"/>
    <w:basedOn w:val="a"/>
    <w:next w:val="a"/>
    <w:link w:val="5Char"/>
    <w:uiPriority w:val="9"/>
    <w:qFormat/>
    <w:rsid w:val="00B7366B"/>
    <w:pPr>
      <w:keepNext/>
      <w:keepLines/>
      <w:adjustRightInd w:val="0"/>
      <w:snapToGrid w:val="0"/>
      <w:spacing w:before="280" w:after="290" w:line="376" w:lineRule="auto"/>
      <w:outlineLvl w:val="4"/>
    </w:pPr>
    <w:rPr>
      <w:rFonts w:ascii="宋体" w:eastAsia="宋体" w:hAnsi="宋体"/>
      <w:b/>
      <w:bCs/>
      <w:sz w:val="28"/>
      <w:szCs w:val="28"/>
    </w:rPr>
  </w:style>
  <w:style w:type="paragraph" w:styleId="6">
    <w:name w:val="heading 6"/>
    <w:aliases w:val="标题6,1、标题 6,(1),标题1.1.1.1.1.1,H6,1 Char,刘兵6,Bullet (Single Lines),PIM 6,L6,1.1.,BOD 4,h6,Third Subheading,븨1),sub-dash,sd,标题 6 Char1 Char,标题 6 Char Char Char,插图左缩进,（1）0,1),环球目,heading 6,Heading6,Bullet list,标题 77,第五层条,h61,heading 61,(1)1,H61"/>
    <w:basedOn w:val="a"/>
    <w:next w:val="a"/>
    <w:link w:val="6Char"/>
    <w:autoRedefine/>
    <w:uiPriority w:val="9"/>
    <w:qFormat/>
    <w:rsid w:val="00B7366B"/>
    <w:pPr>
      <w:ind w:firstLineChars="0" w:firstLine="0"/>
      <w:outlineLvl w:val="5"/>
    </w:pPr>
    <w:rPr>
      <w:rFonts w:ascii="宋体" w:eastAsia="宋体" w:hAnsi="Arial"/>
      <w:bCs/>
      <w:color w:val="000000"/>
      <w:sz w:val="28"/>
      <w:szCs w:val="24"/>
    </w:rPr>
  </w:style>
  <w:style w:type="paragraph" w:styleId="7">
    <w:name w:val="heading 7"/>
    <w:aliases w:val="L7,项标题(1),表格两端对齐,（1）,不用,PIM 7,st,letter list,标题 7插图右对齐,标题7,正文七级标题,H TIMES1,1.标题 6,sdf,H7,h7"/>
    <w:basedOn w:val="a"/>
    <w:next w:val="a"/>
    <w:link w:val="7Char"/>
    <w:autoRedefine/>
    <w:qFormat/>
    <w:rsid w:val="00B7366B"/>
    <w:pPr>
      <w:numPr>
        <w:ilvl w:val="6"/>
        <w:numId w:val="22"/>
      </w:numPr>
      <w:ind w:firstLineChars="0"/>
      <w:outlineLvl w:val="6"/>
    </w:pPr>
    <w:rPr>
      <w:rFonts w:ascii="宋体" w:eastAsia="宋体" w:hAnsi="Times New Roman"/>
      <w:bCs/>
      <w:color w:val="000000"/>
      <w:szCs w:val="24"/>
    </w:rPr>
  </w:style>
  <w:style w:type="paragraph" w:styleId="8">
    <w:name w:val="heading 8"/>
    <w:aliases w:val="标题 8题注(表格),标题 8(表格),8"/>
    <w:basedOn w:val="a"/>
    <w:next w:val="a"/>
    <w:link w:val="8Char"/>
    <w:qFormat/>
    <w:rsid w:val="00B7366B"/>
    <w:pPr>
      <w:keepNext/>
      <w:keepLines/>
      <w:spacing w:before="240" w:after="64" w:line="320" w:lineRule="auto"/>
      <w:ind w:firstLineChars="0" w:firstLine="0"/>
      <w:outlineLvl w:val="7"/>
    </w:pPr>
    <w:rPr>
      <w:rFonts w:ascii="Arial" w:eastAsia="黑体" w:hAnsi="Arial"/>
      <w:color w:val="000000"/>
      <w:szCs w:val="24"/>
    </w:rPr>
  </w:style>
  <w:style w:type="paragraph" w:styleId="9">
    <w:name w:val="heading 9"/>
    <w:aliases w:val="题注(插图,题注(插图),标题 9(插图),标题9,huh,PIM 9,不用9"/>
    <w:basedOn w:val="a"/>
    <w:next w:val="a"/>
    <w:link w:val="9Char"/>
    <w:qFormat/>
    <w:rsid w:val="00B7366B"/>
    <w:pPr>
      <w:keepNext/>
      <w:keepLines/>
      <w:spacing w:before="240" w:after="64" w:line="320" w:lineRule="auto"/>
      <w:ind w:firstLineChars="0" w:firstLine="0"/>
      <w:outlineLvl w:val="8"/>
    </w:pPr>
    <w:rPr>
      <w:rFonts w:ascii="Arial" w:eastAsia="黑体" w:hAnsi="Arial"/>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一 Char"/>
    <w:basedOn w:val="a0"/>
    <w:link w:val="1"/>
    <w:uiPriority w:val="9"/>
    <w:rsid w:val="00100A1B"/>
    <w:rPr>
      <w:rFonts w:ascii="宋体" w:eastAsia="宋体" w:hAnsi="宋体"/>
      <w:b/>
      <w:bCs/>
      <w:color w:val="FF0000"/>
      <w:kern w:val="44"/>
      <w:sz w:val="32"/>
      <w:szCs w:val="44"/>
    </w:rPr>
  </w:style>
  <w:style w:type="paragraph" w:styleId="a3">
    <w:name w:val="header"/>
    <w:basedOn w:val="a"/>
    <w:link w:val="Char"/>
    <w:uiPriority w:val="99"/>
    <w:unhideWhenUsed/>
    <w:rsid w:val="00B736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366B"/>
    <w:rPr>
      <w:sz w:val="18"/>
      <w:szCs w:val="18"/>
    </w:rPr>
  </w:style>
  <w:style w:type="paragraph" w:styleId="a4">
    <w:name w:val="footer"/>
    <w:basedOn w:val="a"/>
    <w:link w:val="Char0"/>
    <w:uiPriority w:val="99"/>
    <w:unhideWhenUsed/>
    <w:rsid w:val="00B7366B"/>
    <w:pPr>
      <w:tabs>
        <w:tab w:val="center" w:pos="4153"/>
        <w:tab w:val="right" w:pos="8306"/>
      </w:tabs>
      <w:snapToGrid w:val="0"/>
      <w:jc w:val="left"/>
    </w:pPr>
    <w:rPr>
      <w:sz w:val="18"/>
      <w:szCs w:val="18"/>
    </w:rPr>
  </w:style>
  <w:style w:type="character" w:customStyle="1" w:styleId="Char0">
    <w:name w:val="页脚 Char"/>
    <w:basedOn w:val="a0"/>
    <w:link w:val="a4"/>
    <w:uiPriority w:val="99"/>
    <w:rsid w:val="00B7366B"/>
    <w:rPr>
      <w:sz w:val="18"/>
      <w:szCs w:val="18"/>
    </w:rPr>
  </w:style>
  <w:style w:type="character" w:customStyle="1" w:styleId="2Char">
    <w:name w:val="标题 2 Char"/>
    <w:basedOn w:val="a0"/>
    <w:link w:val="2"/>
    <w:uiPriority w:val="9"/>
    <w:rsid w:val="00B7366B"/>
    <w:rPr>
      <w:rFonts w:ascii="仿宋" w:eastAsia="仿宋" w:hAnsi="仿宋" w:cs="Times New Roman"/>
      <w:bCs/>
      <w:kern w:val="0"/>
      <w:sz w:val="24"/>
      <w:szCs w:val="32"/>
      <w:lang w:val="x-none" w:eastAsia="x-none"/>
    </w:rPr>
  </w:style>
  <w:style w:type="character" w:customStyle="1" w:styleId="3Char">
    <w:name w:val="标题 3 Char"/>
    <w:basedOn w:val="a0"/>
    <w:link w:val="3"/>
    <w:uiPriority w:val="9"/>
    <w:rsid w:val="00B7366B"/>
    <w:rPr>
      <w:rFonts w:ascii="仿宋" w:eastAsia="仿宋" w:hAnsi="仿宋" w:cs="Times New Roman"/>
      <w:bCs/>
      <w:kern w:val="0"/>
      <w:sz w:val="24"/>
      <w:szCs w:val="32"/>
      <w:lang w:val="x-none" w:eastAsia="x-none"/>
    </w:rPr>
  </w:style>
  <w:style w:type="character" w:customStyle="1" w:styleId="4Char">
    <w:name w:val="标题 4 Char"/>
    <w:basedOn w:val="a0"/>
    <w:link w:val="4"/>
    <w:uiPriority w:val="9"/>
    <w:rsid w:val="00B7366B"/>
    <w:rPr>
      <w:rFonts w:ascii="仿宋" w:eastAsia="仿宋" w:hAnsi="仿宋" w:cs="Times New Roman"/>
      <w:bCs/>
      <w:kern w:val="0"/>
      <w:sz w:val="24"/>
      <w:szCs w:val="28"/>
      <w:lang w:val="x-none" w:eastAsia="x-none"/>
    </w:rPr>
  </w:style>
  <w:style w:type="character" w:customStyle="1" w:styleId="5Char">
    <w:name w:val="标题 5 Char"/>
    <w:basedOn w:val="a0"/>
    <w:link w:val="5"/>
    <w:uiPriority w:val="9"/>
    <w:rsid w:val="00B7366B"/>
    <w:rPr>
      <w:rFonts w:ascii="宋体" w:eastAsia="宋体" w:hAnsi="宋体" w:cs="Times New Roman"/>
      <w:b/>
      <w:bCs/>
      <w:sz w:val="28"/>
      <w:szCs w:val="28"/>
    </w:rPr>
  </w:style>
  <w:style w:type="character" w:customStyle="1" w:styleId="6Char">
    <w:name w:val="标题 6 Char"/>
    <w:basedOn w:val="a0"/>
    <w:link w:val="6"/>
    <w:uiPriority w:val="9"/>
    <w:rsid w:val="00B7366B"/>
    <w:rPr>
      <w:rFonts w:ascii="宋体" w:eastAsia="宋体" w:hAnsi="Arial" w:cs="Times New Roman"/>
      <w:bCs/>
      <w:color w:val="000000"/>
      <w:sz w:val="28"/>
      <w:szCs w:val="24"/>
    </w:rPr>
  </w:style>
  <w:style w:type="character" w:customStyle="1" w:styleId="7Char">
    <w:name w:val="标题 7 Char"/>
    <w:basedOn w:val="a0"/>
    <w:link w:val="7"/>
    <w:rsid w:val="00B7366B"/>
    <w:rPr>
      <w:rFonts w:ascii="宋体" w:eastAsia="宋体" w:hAnsi="Times New Roman" w:cs="Times New Roman"/>
      <w:bCs/>
      <w:color w:val="000000"/>
      <w:sz w:val="24"/>
      <w:szCs w:val="24"/>
    </w:rPr>
  </w:style>
  <w:style w:type="character" w:customStyle="1" w:styleId="8Char">
    <w:name w:val="标题 8 Char"/>
    <w:basedOn w:val="a0"/>
    <w:link w:val="8"/>
    <w:rsid w:val="00B7366B"/>
    <w:rPr>
      <w:rFonts w:ascii="Arial" w:eastAsia="黑体" w:hAnsi="Arial" w:cs="Times New Roman"/>
      <w:color w:val="000000"/>
      <w:sz w:val="24"/>
      <w:szCs w:val="24"/>
    </w:rPr>
  </w:style>
  <w:style w:type="character" w:customStyle="1" w:styleId="9Char">
    <w:name w:val="标题 9 Char"/>
    <w:basedOn w:val="a0"/>
    <w:link w:val="9"/>
    <w:rsid w:val="00B7366B"/>
    <w:rPr>
      <w:rFonts w:ascii="Arial" w:eastAsia="黑体" w:hAnsi="Arial" w:cs="Times New Roman"/>
      <w:color w:val="000000"/>
      <w:szCs w:val="21"/>
    </w:rPr>
  </w:style>
  <w:style w:type="paragraph" w:customStyle="1" w:styleId="a5">
    <w:name w:val="图片居中"/>
    <w:basedOn w:val="a"/>
    <w:next w:val="a"/>
    <w:qFormat/>
    <w:rsid w:val="00B7366B"/>
    <w:pPr>
      <w:ind w:firstLineChars="0" w:firstLine="0"/>
      <w:jc w:val="center"/>
    </w:pPr>
  </w:style>
  <w:style w:type="paragraph" w:customStyle="1" w:styleId="a6">
    <w:name w:val="题注图片"/>
    <w:basedOn w:val="a"/>
    <w:next w:val="a"/>
    <w:qFormat/>
    <w:rsid w:val="00B7366B"/>
    <w:pPr>
      <w:ind w:firstLineChars="0" w:firstLine="0"/>
      <w:jc w:val="center"/>
    </w:pPr>
  </w:style>
  <w:style w:type="table" w:styleId="a7">
    <w:name w:val="Table Grid"/>
    <w:aliases w:val="表格格式,歌剧院表格式,表格框,网格型01,央视表格1"/>
    <w:basedOn w:val="a1"/>
    <w:uiPriority w:val="39"/>
    <w:rsid w:val="00B7366B"/>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表格居中"/>
    <w:basedOn w:val="a"/>
    <w:next w:val="a"/>
    <w:qFormat/>
    <w:rsid w:val="00B7366B"/>
    <w:pPr>
      <w:ind w:firstLineChars="0" w:firstLine="0"/>
      <w:jc w:val="center"/>
    </w:pPr>
  </w:style>
  <w:style w:type="paragraph" w:customStyle="1" w:styleId="a9">
    <w:name w:val="题注插表"/>
    <w:basedOn w:val="a"/>
    <w:next w:val="a"/>
    <w:qFormat/>
    <w:rsid w:val="00B7366B"/>
    <w:pPr>
      <w:ind w:firstLineChars="0" w:firstLine="0"/>
      <w:jc w:val="center"/>
    </w:pPr>
  </w:style>
  <w:style w:type="paragraph" w:styleId="aa">
    <w:name w:val="List Paragraph"/>
    <w:basedOn w:val="a"/>
    <w:uiPriority w:val="34"/>
    <w:qFormat/>
    <w:rsid w:val="00B7366B"/>
    <w:pPr>
      <w:ind w:firstLine="420"/>
    </w:pPr>
  </w:style>
  <w:style w:type="paragraph" w:styleId="10">
    <w:name w:val="toc 1"/>
    <w:basedOn w:val="a"/>
    <w:next w:val="a"/>
    <w:autoRedefine/>
    <w:uiPriority w:val="39"/>
    <w:unhideWhenUsed/>
    <w:rsid w:val="00B7366B"/>
    <w:pPr>
      <w:tabs>
        <w:tab w:val="right" w:leader="dot" w:pos="8290"/>
      </w:tabs>
      <w:ind w:firstLineChars="0" w:firstLine="0"/>
    </w:pPr>
  </w:style>
  <w:style w:type="paragraph" w:styleId="20">
    <w:name w:val="toc 2"/>
    <w:basedOn w:val="a"/>
    <w:next w:val="a"/>
    <w:autoRedefine/>
    <w:uiPriority w:val="39"/>
    <w:unhideWhenUsed/>
    <w:rsid w:val="00B7366B"/>
    <w:pPr>
      <w:tabs>
        <w:tab w:val="right" w:leader="dot" w:pos="8290"/>
      </w:tabs>
      <w:ind w:leftChars="100" w:left="240" w:firstLineChars="0" w:firstLine="0"/>
    </w:pPr>
  </w:style>
  <w:style w:type="paragraph" w:styleId="30">
    <w:name w:val="toc 3"/>
    <w:basedOn w:val="a"/>
    <w:next w:val="a"/>
    <w:autoRedefine/>
    <w:uiPriority w:val="39"/>
    <w:unhideWhenUsed/>
    <w:rsid w:val="00B7366B"/>
    <w:pPr>
      <w:tabs>
        <w:tab w:val="right" w:leader="dot" w:pos="8290"/>
      </w:tabs>
      <w:ind w:leftChars="200" w:left="200" w:firstLineChars="0" w:firstLine="0"/>
    </w:pPr>
  </w:style>
  <w:style w:type="character" w:styleId="ab">
    <w:name w:val="Hyperlink"/>
    <w:uiPriority w:val="99"/>
    <w:unhideWhenUsed/>
    <w:rsid w:val="00B7366B"/>
    <w:rPr>
      <w:color w:val="0563C1"/>
      <w:u w:val="single"/>
    </w:rPr>
  </w:style>
  <w:style w:type="paragraph" w:styleId="ac">
    <w:name w:val="Document Map"/>
    <w:basedOn w:val="a"/>
    <w:link w:val="Char1"/>
    <w:uiPriority w:val="99"/>
    <w:unhideWhenUsed/>
    <w:rsid w:val="00B7366B"/>
    <w:rPr>
      <w:rFonts w:ascii="宋体" w:eastAsia="宋体"/>
      <w:sz w:val="18"/>
      <w:szCs w:val="18"/>
    </w:rPr>
  </w:style>
  <w:style w:type="character" w:customStyle="1" w:styleId="Char1">
    <w:name w:val="文档结构图 Char"/>
    <w:basedOn w:val="a0"/>
    <w:link w:val="ac"/>
    <w:uiPriority w:val="99"/>
    <w:rsid w:val="00B7366B"/>
    <w:rPr>
      <w:rFonts w:ascii="宋体" w:eastAsia="宋体" w:hAnsi="Calibri" w:cs="Times New Roman"/>
      <w:sz w:val="18"/>
      <w:szCs w:val="18"/>
    </w:rPr>
  </w:style>
  <w:style w:type="paragraph" w:styleId="ad">
    <w:name w:val="Balloon Text"/>
    <w:basedOn w:val="a"/>
    <w:link w:val="Char2"/>
    <w:uiPriority w:val="99"/>
    <w:semiHidden/>
    <w:unhideWhenUsed/>
    <w:rsid w:val="00B7366B"/>
    <w:pPr>
      <w:spacing w:line="240" w:lineRule="auto"/>
    </w:pPr>
    <w:rPr>
      <w:sz w:val="18"/>
      <w:szCs w:val="18"/>
    </w:rPr>
  </w:style>
  <w:style w:type="character" w:customStyle="1" w:styleId="Char2">
    <w:name w:val="批注框文本 Char"/>
    <w:basedOn w:val="a0"/>
    <w:link w:val="ad"/>
    <w:uiPriority w:val="99"/>
    <w:semiHidden/>
    <w:rsid w:val="00B7366B"/>
    <w:rPr>
      <w:rFonts w:ascii="仿宋" w:eastAsia="仿宋" w:hAnsi="Calibri" w:cs="Times New Roman"/>
      <w:sz w:val="18"/>
      <w:szCs w:val="18"/>
    </w:rPr>
  </w:style>
  <w:style w:type="character" w:styleId="ae">
    <w:name w:val="Strong"/>
    <w:uiPriority w:val="22"/>
    <w:qFormat/>
    <w:rsid w:val="00B7366B"/>
    <w:rPr>
      <w:rFonts w:eastAsia="宋体"/>
      <w:b w:val="0"/>
      <w:bCs/>
      <w:i w:val="0"/>
      <w:sz w:val="28"/>
    </w:rPr>
  </w:style>
  <w:style w:type="paragraph" w:styleId="af">
    <w:name w:val="caption"/>
    <w:aliases w:val="at"/>
    <w:basedOn w:val="a"/>
    <w:next w:val="a"/>
    <w:autoRedefine/>
    <w:qFormat/>
    <w:rsid w:val="00B7366B"/>
    <w:pPr>
      <w:adjustRightInd w:val="0"/>
      <w:snapToGrid w:val="0"/>
      <w:ind w:firstLineChars="0" w:firstLine="0"/>
      <w:jc w:val="center"/>
    </w:pPr>
    <w:rPr>
      <w:rFonts w:ascii="Arial" w:eastAsia="宋体" w:hAnsi="Arial"/>
      <w:b/>
      <w:color w:val="C00000"/>
      <w:kern w:val="11"/>
      <w:szCs w:val="20"/>
      <w:lang w:val="x-none" w:eastAsia="x-none"/>
    </w:rPr>
  </w:style>
  <w:style w:type="character" w:styleId="af0">
    <w:name w:val="page number"/>
    <w:rsid w:val="00B7366B"/>
  </w:style>
  <w:style w:type="paragraph" w:styleId="af1">
    <w:name w:val="annotation text"/>
    <w:basedOn w:val="a"/>
    <w:link w:val="Char3"/>
    <w:semiHidden/>
    <w:rsid w:val="00B7366B"/>
    <w:pPr>
      <w:ind w:firstLineChars="0" w:firstLine="0"/>
      <w:jc w:val="left"/>
    </w:pPr>
    <w:rPr>
      <w:rFonts w:ascii="Times New Roman" w:eastAsia="宋体" w:hAnsi="Times New Roman"/>
      <w:szCs w:val="24"/>
    </w:rPr>
  </w:style>
  <w:style w:type="character" w:customStyle="1" w:styleId="Char3">
    <w:name w:val="批注文字 Char"/>
    <w:basedOn w:val="a0"/>
    <w:link w:val="af1"/>
    <w:semiHidden/>
    <w:rsid w:val="00B7366B"/>
    <w:rPr>
      <w:rFonts w:ascii="Times New Roman" w:eastAsia="宋体" w:hAnsi="Times New Roman" w:cs="Times New Roman"/>
      <w:sz w:val="24"/>
      <w:szCs w:val="24"/>
    </w:rPr>
  </w:style>
  <w:style w:type="paragraph" w:styleId="af2">
    <w:name w:val="annotation subject"/>
    <w:basedOn w:val="af1"/>
    <w:next w:val="af1"/>
    <w:link w:val="Char4"/>
    <w:semiHidden/>
    <w:rsid w:val="00B7366B"/>
    <w:rPr>
      <w:b/>
      <w:bCs/>
    </w:rPr>
  </w:style>
  <w:style w:type="character" w:customStyle="1" w:styleId="Char4">
    <w:name w:val="批注主题 Char"/>
    <w:basedOn w:val="Char3"/>
    <w:link w:val="af2"/>
    <w:semiHidden/>
    <w:rsid w:val="00B7366B"/>
    <w:rPr>
      <w:rFonts w:ascii="Times New Roman" w:eastAsia="宋体" w:hAnsi="Times New Roman" w:cs="Times New Roman"/>
      <w:b/>
      <w:bCs/>
      <w:sz w:val="24"/>
      <w:szCs w:val="24"/>
    </w:rPr>
  </w:style>
  <w:style w:type="paragraph" w:styleId="40">
    <w:name w:val="toc 4"/>
    <w:basedOn w:val="a"/>
    <w:next w:val="a"/>
    <w:autoRedefine/>
    <w:uiPriority w:val="39"/>
    <w:unhideWhenUsed/>
    <w:rsid w:val="00B7366B"/>
    <w:pPr>
      <w:ind w:left="720"/>
      <w:jc w:val="left"/>
    </w:pPr>
    <w:rPr>
      <w:rFonts w:ascii="Calibri" w:eastAsia="宋体" w:cs="Calibri"/>
      <w:sz w:val="18"/>
      <w:szCs w:val="18"/>
    </w:rPr>
  </w:style>
  <w:style w:type="paragraph" w:styleId="50">
    <w:name w:val="toc 5"/>
    <w:basedOn w:val="a"/>
    <w:next w:val="a"/>
    <w:autoRedefine/>
    <w:uiPriority w:val="39"/>
    <w:unhideWhenUsed/>
    <w:rsid w:val="00B7366B"/>
    <w:pPr>
      <w:ind w:left="960"/>
      <w:jc w:val="left"/>
    </w:pPr>
    <w:rPr>
      <w:rFonts w:ascii="Calibri" w:eastAsia="宋体" w:cs="Calibri"/>
      <w:sz w:val="18"/>
      <w:szCs w:val="18"/>
    </w:rPr>
  </w:style>
  <w:style w:type="paragraph" w:styleId="60">
    <w:name w:val="toc 6"/>
    <w:basedOn w:val="a"/>
    <w:next w:val="a"/>
    <w:autoRedefine/>
    <w:uiPriority w:val="39"/>
    <w:unhideWhenUsed/>
    <w:rsid w:val="00B7366B"/>
    <w:pPr>
      <w:ind w:left="1200"/>
      <w:jc w:val="left"/>
    </w:pPr>
    <w:rPr>
      <w:rFonts w:ascii="Calibri" w:eastAsia="宋体" w:cs="Calibri"/>
      <w:sz w:val="18"/>
      <w:szCs w:val="18"/>
    </w:rPr>
  </w:style>
  <w:style w:type="paragraph" w:styleId="70">
    <w:name w:val="toc 7"/>
    <w:basedOn w:val="a"/>
    <w:next w:val="a"/>
    <w:autoRedefine/>
    <w:uiPriority w:val="39"/>
    <w:unhideWhenUsed/>
    <w:rsid w:val="00B7366B"/>
    <w:pPr>
      <w:ind w:left="1440"/>
      <w:jc w:val="left"/>
    </w:pPr>
    <w:rPr>
      <w:rFonts w:ascii="Calibri" w:eastAsia="宋体" w:cs="Calibri"/>
      <w:sz w:val="18"/>
      <w:szCs w:val="18"/>
    </w:rPr>
  </w:style>
  <w:style w:type="paragraph" w:styleId="80">
    <w:name w:val="toc 8"/>
    <w:basedOn w:val="a"/>
    <w:next w:val="a"/>
    <w:autoRedefine/>
    <w:uiPriority w:val="39"/>
    <w:unhideWhenUsed/>
    <w:rsid w:val="00B7366B"/>
    <w:pPr>
      <w:ind w:left="1680"/>
      <w:jc w:val="left"/>
    </w:pPr>
    <w:rPr>
      <w:rFonts w:ascii="Calibri" w:eastAsia="宋体" w:cs="Calibri"/>
      <w:sz w:val="18"/>
      <w:szCs w:val="18"/>
    </w:rPr>
  </w:style>
  <w:style w:type="paragraph" w:styleId="90">
    <w:name w:val="toc 9"/>
    <w:basedOn w:val="a"/>
    <w:next w:val="a"/>
    <w:autoRedefine/>
    <w:uiPriority w:val="39"/>
    <w:unhideWhenUsed/>
    <w:rsid w:val="00B7366B"/>
    <w:pPr>
      <w:ind w:left="1920"/>
      <w:jc w:val="left"/>
    </w:pPr>
    <w:rPr>
      <w:rFonts w:ascii="Calibri" w:eastAsia="宋体" w:cs="Calibri"/>
      <w:sz w:val="18"/>
      <w:szCs w:val="18"/>
    </w:rPr>
  </w:style>
  <w:style w:type="paragraph" w:styleId="af3">
    <w:name w:val="Body Text"/>
    <w:basedOn w:val="a"/>
    <w:link w:val="Char5"/>
    <w:uiPriority w:val="99"/>
    <w:semiHidden/>
    <w:unhideWhenUsed/>
    <w:rsid w:val="00B7366B"/>
    <w:pPr>
      <w:spacing w:after="120"/>
    </w:pPr>
  </w:style>
  <w:style w:type="character" w:customStyle="1" w:styleId="Char5">
    <w:name w:val="正文文本 Char"/>
    <w:basedOn w:val="a0"/>
    <w:link w:val="af3"/>
    <w:uiPriority w:val="99"/>
    <w:semiHidden/>
    <w:rsid w:val="00B7366B"/>
    <w:rPr>
      <w:rFonts w:ascii="仿宋" w:eastAsia="仿宋" w:hAnsi="Calibri" w:cs="Times New Roman"/>
      <w:sz w:val="24"/>
      <w:szCs w:val="21"/>
    </w:rPr>
  </w:style>
  <w:style w:type="paragraph" w:styleId="af4">
    <w:name w:val="Body Text First Indent"/>
    <w:basedOn w:val="a"/>
    <w:link w:val="Char6"/>
    <w:rsid w:val="00B7366B"/>
    <w:pPr>
      <w:ind w:firstLine="480"/>
    </w:pPr>
    <w:rPr>
      <w:rFonts w:ascii="Times New Roman" w:eastAsia="宋体" w:hAnsi="Times New Roman"/>
      <w:sz w:val="28"/>
      <w:szCs w:val="24"/>
    </w:rPr>
  </w:style>
  <w:style w:type="character" w:customStyle="1" w:styleId="Char6">
    <w:name w:val="正文首行缩进 Char"/>
    <w:basedOn w:val="Char5"/>
    <w:link w:val="af4"/>
    <w:rsid w:val="00B7366B"/>
    <w:rPr>
      <w:rFonts w:ascii="Times New Roman" w:eastAsia="宋体"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3691</Words>
  <Characters>21041</Characters>
  <Application>Microsoft Office Word</Application>
  <DocSecurity>0</DocSecurity>
  <Lines>175</Lines>
  <Paragraphs>49</Paragraphs>
  <ScaleCrop>false</ScaleCrop>
  <Company>Microsoft</Company>
  <LinksUpToDate>false</LinksUpToDate>
  <CharactersWithSpaces>24683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dc:creator>
  <cp:keywords/>
  <dc:description/>
  <cp:lastModifiedBy>oi</cp:lastModifiedBy>
  <cp:revision>2</cp:revision>
  <dcterms:created xsi:type="dcterms:W3CDTF">2017-03-08T01:17:00Z</dcterms:created>
  <dcterms:modified xsi:type="dcterms:W3CDTF">2017-03-08T01:17:00Z</dcterms:modified>
</cp:coreProperties>
</file>