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宋体" w:hAnsi="宋体" w:eastAsia="宋体"/>
          <w:sz w:val="36"/>
        </w:rPr>
        <w:t>灯具产品检验报告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感谢使用公司的灯具产品，现就您使用的灯具产品给出检验报告，如下：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一、产品概况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本次检测的产品是xxx公司生产的xxx系列室内节能灯具，主要适用于家庭、办公、商业环境等场合，是一款节能环保又兼具美观的灯具，减少了单位空间能耗。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二、外观检验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本次检验的灯具外观美观，色泽均匀，反光表面无灰尘，无明显瑕疵，灯座螺丝连接牢固，外壳表面无划痕，油漆涂装均匀无漏漆现象。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三、电气规格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1.电压：220V/50Hz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2.输入功率：15W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3.色温：3000K-6000K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4.漫反射率：≥0.90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5.光通量：≥1400LM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6.运行电流：0.1A</w:t>
      </w:r>
    </w:p>
    <w:p>
      <w:pPr>
        <w:spacing w:before="100" w:after="200" w:line="360" w:lineRule="auto"/>
        <w:jc w:val="left"/>
      </w:pPr>
      <w:r>
        <w:rPr>
          <w:rFonts w:ascii="宋体 (中文正文)" w:hAnsi="宋体 (中文正文)" w:eastAsia="宋体"/>
          <w:b/>
          <w:sz w:val="28"/>
        </w:rPr>
        <w:t>四、性能检测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1.振动实验：灯具的振动实验，振动方向分别为X,Y,和Z三个方向，能够正常工作，不出现故障及灯具破损等问题。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2.电气安全测试：灯具的电气安全测试中，在恒定压源或调整电压源下，灯具的电流值和电压值均符合定义的范围，整流电路的谐波和重负荷测试均通过，符合电气安全标准要求。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3.耐压测试：在1.5倍的规定电压下，灯具能够正常正常工作，不出现故障及灯具破损等问题。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4.耐温测试：在40℃和70℃下，灯具能够正常正常工作，不出现故障及灯具破损等问题。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