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48"/>
        </w:rPr>
      </w:pPr>
    </w:p>
    <w:p>
      <w:pPr>
        <w:jc w:val="center"/>
        <w:rPr>
          <w:b/>
          <w:bCs/>
          <w:sz w:val="48"/>
          <w:szCs w:val="48"/>
        </w:rPr>
      </w:pPr>
    </w:p>
    <w:p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检</w:t>
      </w:r>
      <w:r>
        <w:rPr>
          <w:rFonts w:hint="eastAsia"/>
          <w:b/>
          <w:bCs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 xml:space="preserve"> 验</w:t>
      </w:r>
      <w:r>
        <w:rPr>
          <w:rFonts w:hint="eastAsia"/>
          <w:b/>
          <w:bCs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 xml:space="preserve"> 报</w:t>
      </w:r>
      <w:r>
        <w:rPr>
          <w:rFonts w:hint="eastAsia"/>
          <w:b/>
          <w:bCs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 xml:space="preserve"> 告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Test Report</w:t>
      </w:r>
    </w:p>
    <w:p>
      <w:pPr>
        <w:spacing w:line="360" w:lineRule="auto"/>
        <w:ind w:left="3362" w:firstLine="420"/>
        <w:rPr>
          <w:sz w:val="24"/>
          <w:szCs w:val="24"/>
        </w:rPr>
      </w:pPr>
      <w:r>
        <w:rPr>
          <w:sz w:val="24"/>
          <w:szCs w:val="24"/>
        </w:rPr>
        <w:t>报告编号：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sz w:val="24"/>
          <w:szCs w:val="24"/>
        </w:rPr>
        <w:t>号</w:t>
      </w:r>
    </w:p>
    <w:p>
      <w:pPr>
        <w:spacing w:line="360" w:lineRule="auto"/>
        <w:ind w:left="3362" w:firstLine="420"/>
      </w:pPr>
      <w:r>
        <w:rPr>
          <w:sz w:val="24"/>
          <w:szCs w:val="24"/>
        </w:rPr>
        <w:t>Report NO.</w:t>
      </w:r>
    </w:p>
    <w:p/>
    <w:p/>
    <w:p/>
    <w:p/>
    <w:p/>
    <w:p/>
    <w:p/>
    <w:p/>
    <w:p/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样品名称：</w:t>
            </w:r>
          </w:p>
        </w:tc>
        <w:tc>
          <w:tcPr>
            <w:tcW w:w="4531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反射隔热涂料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Sample Name</w:t>
            </w:r>
          </w:p>
        </w:tc>
        <w:tc>
          <w:tcPr>
            <w:tcW w:w="4531" w:type="dxa"/>
            <w:tcBorders>
              <w:top w:val="single" w:color="auto" w:sz="4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</w:tcPr>
          <w:p>
            <w:pPr>
              <w:spacing w:before="156" w:beforeLines="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委托单位</w:t>
            </w:r>
            <w:r>
              <w:rPr>
                <w:rFonts w:hint="eastAsia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4531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Client</w:t>
            </w:r>
          </w:p>
        </w:tc>
        <w:tc>
          <w:tcPr>
            <w:tcW w:w="4531" w:type="dxa"/>
            <w:tcBorders>
              <w:top w:val="single" w:color="auto" w:sz="4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</w:tcPr>
          <w:p>
            <w:pPr>
              <w:spacing w:before="156" w:beforeLines="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检验性质：</w:t>
            </w:r>
          </w:p>
        </w:tc>
        <w:tc>
          <w:tcPr>
            <w:tcW w:w="4531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委托检验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Test Property</w:t>
            </w:r>
          </w:p>
        </w:tc>
        <w:tc>
          <w:tcPr>
            <w:tcW w:w="4531" w:type="dxa"/>
            <w:tcBorders>
              <w:top w:val="single" w:color="auto" w:sz="4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/>
    <w:p/>
    <w:p/>
    <w:p/>
    <w:p/>
    <w:p/>
    <w:p/>
    <w:p/>
    <w:p/>
    <w:p/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b/>
          <w:bCs/>
          <w:sz w:val="30"/>
          <w:szCs w:val="30"/>
        </w:rPr>
        <w:t>省建筑工程质量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b/>
          <w:bCs/>
          <w:sz w:val="30"/>
          <w:szCs w:val="30"/>
        </w:rPr>
        <w:t>监督检测站</w:t>
      </w:r>
    </w:p>
    <w:p>
      <w:pPr>
        <w:ind w:left="-210" w:leftChars="-100" w:right="-210" w:rightChars="-100"/>
        <w:jc w:val="center"/>
        <w:rPr>
          <w:b/>
          <w:bCs/>
        </w:rPr>
      </w:pPr>
      <w:r>
        <w:rPr>
          <w:rFonts w:hint="eastAsia"/>
          <w:b/>
          <w:bCs/>
          <w:lang w:val="en-US" w:eastAsia="zh-CN"/>
        </w:rPr>
        <w:t xml:space="preserve"> </w:t>
      </w:r>
      <w:r>
        <w:rPr>
          <w:b/>
          <w:bCs/>
        </w:rPr>
        <w:t xml:space="preserve">Supervision &amp; Inspection Station for 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b/>
          <w:bCs/>
        </w:rPr>
        <w:t>Province Building Engineering Quality</w:t>
      </w:r>
    </w:p>
    <w:p>
      <w:pPr>
        <w:jc w:val="center"/>
      </w:pPr>
      <w:r>
        <w:t>二</w:t>
      </w:r>
      <w:r>
        <w:rPr>
          <w:rFonts w:ascii="宋体" w:hAnsi="宋体"/>
        </w:rPr>
        <w:t>○</w:t>
      </w:r>
      <w:r>
        <w:t>二二年七月十七日</w:t>
      </w:r>
    </w:p>
    <w:p>
      <w:pPr>
        <w:widowControl/>
        <w:jc w:val="left"/>
      </w:pPr>
    </w:p>
    <w:p>
      <w:pPr>
        <w:widowControl/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b/>
          <w:bCs/>
          <w:sz w:val="32"/>
          <w:szCs w:val="32"/>
        </w:rPr>
        <w:t>省建筑工程质量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b/>
          <w:bCs/>
          <w:sz w:val="32"/>
          <w:szCs w:val="32"/>
        </w:rPr>
        <w:t>监督检测站</w:t>
      </w:r>
    </w:p>
    <w:p>
      <w:pPr>
        <w:snapToGrid w:val="0"/>
        <w:ind w:left="-210" w:leftChars="-100" w:right="-210" w:rightChars="-10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b/>
          <w:bCs/>
          <w:sz w:val="24"/>
          <w:szCs w:val="24"/>
        </w:rPr>
        <w:t xml:space="preserve">Supervision &amp; Inspection Station for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b/>
          <w:bCs/>
          <w:sz w:val="24"/>
          <w:szCs w:val="24"/>
        </w:rPr>
        <w:t xml:space="preserve"> Province Building Engendering Quality</w:t>
      </w:r>
    </w:p>
    <w:p>
      <w:pPr>
        <w:snapToGri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检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 验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 报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 告</w:t>
      </w:r>
    </w:p>
    <w:p>
      <w:pPr>
        <w:snapToGri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Test Report</w:t>
      </w:r>
    </w:p>
    <w:p>
      <w:pPr>
        <w:jc w:val="left"/>
      </w:pPr>
      <w:r>
        <w:rPr>
          <w:rFonts w:hint="eastAsia"/>
        </w:rPr>
        <w:t>报告编号：</w:t>
      </w:r>
      <w:r>
        <w:rPr>
          <w:rFonts w:hint="eastAsia"/>
          <w:lang w:val="en-US" w:eastAsia="zh-CN"/>
        </w:rP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共2页第1页</w:t>
      </w:r>
    </w:p>
    <w:tbl>
      <w:tblPr>
        <w:tblStyle w:val="4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8"/>
        <w:gridCol w:w="4447"/>
        <w:gridCol w:w="2007"/>
        <w:gridCol w:w="172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6" w:hRule="atLeast"/>
        </w:trPr>
        <w:tc>
          <w:tcPr>
            <w:tcW w:w="80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样品名称</w:t>
            </w:r>
          </w:p>
          <w:p>
            <w:pPr>
              <w:jc w:val="left"/>
            </w:pPr>
            <w:r>
              <w:t>Sample Name</w:t>
            </w:r>
          </w:p>
        </w:tc>
        <w:tc>
          <w:tcPr>
            <w:tcW w:w="2280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反射隔热涂料</w:t>
            </w:r>
          </w:p>
        </w:tc>
        <w:tc>
          <w:tcPr>
            <w:tcW w:w="102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规格型号</w:t>
            </w:r>
          </w:p>
          <w:p>
            <w:pPr>
              <w:jc w:val="left"/>
            </w:pPr>
            <w:r>
              <w:t>Model Type</w:t>
            </w:r>
          </w:p>
        </w:tc>
        <w:tc>
          <w:tcPr>
            <w:tcW w:w="882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委托单位</w:t>
            </w:r>
          </w:p>
        </w:tc>
        <w:tc>
          <w:tcPr>
            <w:tcW w:w="2280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02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委托日期</w:t>
            </w:r>
          </w:p>
          <w:p>
            <w:pPr>
              <w:jc w:val="left"/>
            </w:pPr>
            <w:r>
              <w:t>Entrusting Date</w:t>
            </w:r>
          </w:p>
        </w:tc>
        <w:tc>
          <w:tcPr>
            <w:tcW w:w="882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6" w:hRule="atLeast"/>
        </w:trPr>
        <w:tc>
          <w:tcPr>
            <w:tcW w:w="80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工程名称</w:t>
            </w:r>
          </w:p>
          <w:p>
            <w:pPr>
              <w:jc w:val="left"/>
            </w:pPr>
            <w:r>
              <w:t>Project Name</w:t>
            </w:r>
          </w:p>
        </w:tc>
        <w:tc>
          <w:tcPr>
            <w:tcW w:w="2280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02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数量</w:t>
            </w:r>
          </w:p>
          <w:p>
            <w:pPr>
              <w:jc w:val="left"/>
            </w:pPr>
            <w:r>
              <w:t>Quantity</w:t>
            </w:r>
          </w:p>
        </w:tc>
        <w:tc>
          <w:tcPr>
            <w:tcW w:w="882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5kg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7" w:hRule="atLeast"/>
        </w:trPr>
        <w:tc>
          <w:tcPr>
            <w:tcW w:w="80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施工单位</w:t>
            </w:r>
          </w:p>
          <w:p>
            <w:pPr>
              <w:jc w:val="left"/>
            </w:pPr>
            <w:r>
              <w:t>Constructor Unit</w:t>
            </w:r>
          </w:p>
        </w:tc>
        <w:tc>
          <w:tcPr>
            <w:tcW w:w="2280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02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商</w:t>
            </w:r>
            <w:r>
              <w:t>标</w:t>
            </w:r>
          </w:p>
          <w:p>
            <w:pPr>
              <w:jc w:val="left"/>
            </w:pPr>
            <w:r>
              <w:t>Trademark</w:t>
            </w:r>
          </w:p>
        </w:tc>
        <w:tc>
          <w:tcPr>
            <w:tcW w:w="882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/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监理单位</w:t>
            </w:r>
          </w:p>
          <w:p>
            <w:pPr>
              <w:jc w:val="left"/>
            </w:pPr>
            <w:r>
              <w:t>Supervision Unit</w:t>
            </w:r>
          </w:p>
        </w:tc>
        <w:tc>
          <w:tcPr>
            <w:tcW w:w="2280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02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见证人</w:t>
            </w:r>
          </w:p>
          <w:p>
            <w:pPr>
              <w:jc w:val="left"/>
            </w:pPr>
            <w:r>
              <w:t>Supervisor</w:t>
            </w:r>
          </w:p>
        </w:tc>
        <w:tc>
          <w:tcPr>
            <w:tcW w:w="882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2" w:hRule="atLeast"/>
        </w:trPr>
        <w:tc>
          <w:tcPr>
            <w:tcW w:w="80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生产单位</w:t>
            </w:r>
          </w:p>
          <w:p>
            <w:pPr>
              <w:jc w:val="left"/>
            </w:pPr>
            <w:r>
              <w:t>Production Unit</w:t>
            </w:r>
          </w:p>
        </w:tc>
        <w:tc>
          <w:tcPr>
            <w:tcW w:w="2280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02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样</w:t>
            </w:r>
            <w:r>
              <w:rPr>
                <w:rFonts w:hint="eastAsia"/>
              </w:rPr>
              <w:t>品</w:t>
            </w:r>
            <w:r>
              <w:t>状态</w:t>
            </w:r>
          </w:p>
          <w:p>
            <w:pPr>
              <w:jc w:val="left"/>
            </w:pPr>
            <w:r>
              <w:t>Sample State</w:t>
            </w:r>
          </w:p>
        </w:tc>
        <w:tc>
          <w:tcPr>
            <w:tcW w:w="882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3" w:hRule="atLeast"/>
        </w:trPr>
        <w:tc>
          <w:tcPr>
            <w:tcW w:w="80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检验日期</w:t>
            </w:r>
          </w:p>
          <w:p>
            <w:pPr>
              <w:jc w:val="left"/>
            </w:pPr>
            <w:r>
              <w:t>Date tested</w:t>
            </w:r>
          </w:p>
        </w:tc>
        <w:tc>
          <w:tcPr>
            <w:tcW w:w="2280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2021</w:t>
            </w:r>
            <w:r>
              <w:rPr>
                <w:rFonts w:hint="eastAsia"/>
              </w:rPr>
              <w:t>.</w:t>
            </w:r>
            <w:r>
              <w:t>07</w:t>
            </w:r>
            <w:r>
              <w:rPr>
                <w:rFonts w:hint="eastAsia"/>
              </w:rPr>
              <w:t>.</w:t>
            </w:r>
            <w:r>
              <w:t>02至2021</w:t>
            </w:r>
            <w:r>
              <w:rPr>
                <w:rFonts w:hint="eastAsia"/>
              </w:rPr>
              <w:t>.</w:t>
            </w:r>
            <w:r>
              <w:t>07</w:t>
            </w:r>
            <w:r>
              <w:rPr>
                <w:rFonts w:hint="eastAsia"/>
              </w:rPr>
              <w:t>.</w:t>
            </w:r>
            <w:r>
              <w:t>16</w:t>
            </w:r>
          </w:p>
        </w:tc>
        <w:tc>
          <w:tcPr>
            <w:tcW w:w="102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检验性质</w:t>
            </w:r>
          </w:p>
          <w:p>
            <w:pPr>
              <w:jc w:val="left"/>
            </w:pPr>
            <w:r>
              <w:t>Test Property</w:t>
            </w:r>
          </w:p>
        </w:tc>
        <w:tc>
          <w:tcPr>
            <w:tcW w:w="882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atLeast"/>
        </w:trPr>
        <w:tc>
          <w:tcPr>
            <w:tcW w:w="80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检验依据</w:t>
            </w:r>
          </w:p>
          <w:p>
            <w:pPr>
              <w:jc w:val="left"/>
            </w:pPr>
            <w:r>
              <w:t>Test Criteria</w:t>
            </w:r>
          </w:p>
        </w:tc>
        <w:tc>
          <w:tcPr>
            <w:tcW w:w="4191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《YT厚层保温赋予&amp;建筑反射隔热涂料墙体隔热保温系统》（Q/3401 WJ002~2020）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7" w:hRule="atLeast"/>
        </w:trPr>
        <w:tc>
          <w:tcPr>
            <w:tcW w:w="80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检验项目</w:t>
            </w:r>
          </w:p>
          <w:p>
            <w:pPr>
              <w:jc w:val="left"/>
            </w:pPr>
            <w:r>
              <w:rPr>
                <w:rFonts w:hint="eastAsia"/>
              </w:rPr>
              <w:t>T</w:t>
            </w:r>
            <w:r>
              <w:t>est items</w:t>
            </w:r>
          </w:p>
        </w:tc>
        <w:tc>
          <w:tcPr>
            <w:tcW w:w="4191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在容器中状态、施工性、涂膜外观、低温稳定性、干燥时间、耐水性、耐碱性、耐洗刷性、涂层耐温变性、耐沾污性、拉伸强度、断裂伸长率、不透水性、太阳光反射比、半球发射率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12" w:hRule="atLeast"/>
        </w:trPr>
        <w:tc>
          <w:tcPr>
            <w:tcW w:w="80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检验结论</w:t>
            </w:r>
          </w:p>
          <w:p>
            <w:pPr>
              <w:jc w:val="left"/>
            </w:pPr>
            <w:r>
              <w:t>Test Conclusion</w:t>
            </w:r>
          </w:p>
        </w:tc>
        <w:tc>
          <w:tcPr>
            <w:tcW w:w="4191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ind w:firstLine="420" w:firstLineChars="200"/>
              <w:jc w:val="left"/>
            </w:pPr>
            <w:r>
              <w:t>经检验，来样所测项目符合Q/3401 WJ002~2020标准技术要求</w:t>
            </w:r>
            <w:r>
              <w:rPr>
                <w:rFonts w:hint="eastAsia"/>
              </w:rPr>
              <w:t>。</w:t>
            </w: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wordWrap w:val="0"/>
              <w:jc w:val="right"/>
            </w:pPr>
            <w:r>
              <w:t>（检验报告专用章）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</w:p>
          <w:p>
            <w:pPr>
              <w:wordWrap w:val="0"/>
              <w:jc w:val="right"/>
            </w:pPr>
            <w:r>
              <w:t>签发日期</w:t>
            </w:r>
            <w:r>
              <w:rPr>
                <w:rFonts w:hint="eastAsia"/>
              </w:rPr>
              <w:t>：</w:t>
            </w:r>
            <w:r>
              <w:t>2021年07月17日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8" w:hRule="atLeast"/>
        </w:trPr>
        <w:tc>
          <w:tcPr>
            <w:tcW w:w="80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备注</w:t>
            </w:r>
          </w:p>
          <w:p>
            <w:pPr>
              <w:jc w:val="left"/>
            </w:pPr>
            <w:r>
              <w:t>Remarks</w:t>
            </w:r>
          </w:p>
        </w:tc>
        <w:tc>
          <w:tcPr>
            <w:tcW w:w="4191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/</w:t>
            </w: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  <w:r>
        <w:t>批准：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审核</w:t>
      </w:r>
      <w:r>
        <w:rPr>
          <w:rFonts w:hint="eastAsia"/>
        </w:rPr>
        <w:t>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主检： </w:t>
      </w:r>
    </w:p>
    <w:p>
      <w:pPr>
        <w:jc w:val="left"/>
      </w:pPr>
    </w:p>
    <w:p>
      <w:pPr>
        <w:jc w:val="left"/>
      </w:pPr>
      <w:r>
        <w:t xml:space="preserve">Approved by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Checked by </w:t>
      </w:r>
      <w:r>
        <w:tab/>
      </w:r>
      <w:r>
        <w:tab/>
      </w:r>
      <w:r>
        <w:tab/>
      </w:r>
      <w:r>
        <w:tab/>
      </w:r>
      <w:r>
        <w:tab/>
      </w:r>
      <w:r>
        <w:t>Tested by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省建筑工程质量监督检测站</w:t>
      </w:r>
    </w:p>
    <w:p>
      <w:pPr>
        <w:snapToGrid w:val="0"/>
        <w:ind w:left="-210" w:leftChars="-100" w:right="-210" w:rightChars="-1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Supervision &amp; Inspection Station for Province Building Engendering Quality</w:t>
      </w:r>
    </w:p>
    <w:p>
      <w:pPr>
        <w:snapToGri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检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 验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 报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 告</w:t>
      </w:r>
    </w:p>
    <w:p>
      <w:pPr>
        <w:snapToGri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Test Report</w:t>
      </w:r>
    </w:p>
    <w:p>
      <w:pPr>
        <w:jc w:val="left"/>
      </w:pPr>
      <w:r>
        <w:rPr>
          <w:rFonts w:hint="eastAsia"/>
        </w:rPr>
        <w:t>报告编号：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共2页第2页</w:t>
      </w:r>
    </w:p>
    <w:tbl>
      <w:tblPr>
        <w:tblStyle w:val="4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55"/>
        <w:gridCol w:w="1847"/>
        <w:gridCol w:w="655"/>
        <w:gridCol w:w="2222"/>
        <w:gridCol w:w="1870"/>
        <w:gridCol w:w="2103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41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88" w:lineRule="auto"/>
              <w:jc w:val="center"/>
            </w:pPr>
            <w:r>
              <w:t>序号</w:t>
            </w:r>
          </w:p>
          <w:p>
            <w:pPr>
              <w:spacing w:line="288" w:lineRule="auto"/>
              <w:jc w:val="center"/>
            </w:pPr>
            <w:r>
              <w:t>Serial</w:t>
            </w:r>
          </w:p>
          <w:p>
            <w:pPr>
              <w:spacing w:line="288" w:lineRule="auto"/>
              <w:jc w:val="center"/>
            </w:pPr>
            <w:r>
              <w:t>Number</w:t>
            </w:r>
          </w:p>
        </w:tc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88" w:lineRule="auto"/>
              <w:jc w:val="center"/>
            </w:pPr>
            <w:r>
              <w:t>项目</w:t>
            </w:r>
          </w:p>
          <w:p>
            <w:pPr>
              <w:spacing w:line="288" w:lineRule="auto"/>
              <w:jc w:val="center"/>
            </w:pPr>
            <w:r>
              <w:t>Item</w:t>
            </w:r>
          </w:p>
        </w:tc>
        <w:tc>
          <w:tcPr>
            <w:tcW w:w="336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88" w:lineRule="auto"/>
              <w:jc w:val="center"/>
            </w:pPr>
            <w:r>
              <w:t>单位</w:t>
            </w:r>
          </w:p>
          <w:p>
            <w:pPr>
              <w:spacing w:line="288" w:lineRule="auto"/>
              <w:jc w:val="center"/>
            </w:pPr>
            <w:r>
              <w:t>Unit</w:t>
            </w:r>
          </w:p>
        </w:tc>
        <w:tc>
          <w:tcPr>
            <w:tcW w:w="113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88" w:lineRule="auto"/>
              <w:jc w:val="center"/>
            </w:pPr>
            <w:r>
              <w:t>技术指标</w:t>
            </w:r>
          </w:p>
          <w:p>
            <w:pPr>
              <w:spacing w:line="288" w:lineRule="auto"/>
              <w:jc w:val="center"/>
            </w:pPr>
            <w:r>
              <w:t>Technical Specification</w:t>
            </w:r>
          </w:p>
        </w:tc>
        <w:tc>
          <w:tcPr>
            <w:tcW w:w="95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88" w:lineRule="auto"/>
              <w:jc w:val="center"/>
            </w:pPr>
            <w:r>
              <w:t>检验结果</w:t>
            </w:r>
          </w:p>
          <w:p>
            <w:pPr>
              <w:spacing w:line="288" w:lineRule="auto"/>
              <w:jc w:val="center"/>
            </w:pPr>
            <w:r>
              <w:t>Test Results</w:t>
            </w:r>
          </w:p>
        </w:tc>
        <w:tc>
          <w:tcPr>
            <w:tcW w:w="1078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88" w:lineRule="auto"/>
              <w:jc w:val="center"/>
            </w:pPr>
            <w:r>
              <w:t>单项评定</w:t>
            </w:r>
          </w:p>
          <w:p>
            <w:pPr>
              <w:spacing w:line="288" w:lineRule="auto"/>
              <w:jc w:val="left"/>
            </w:pPr>
            <w:r>
              <w:t>Single Judgement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41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88" w:lineRule="auto"/>
              <w:jc w:val="center"/>
            </w:pPr>
            <w:r>
              <w:t>在容器中状态</w:t>
            </w:r>
          </w:p>
        </w:tc>
        <w:tc>
          <w:tcPr>
            <w:tcW w:w="336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88" w:lineRule="auto"/>
              <w:jc w:val="center"/>
            </w:pPr>
            <w:r>
              <w:t>/</w:t>
            </w:r>
          </w:p>
        </w:tc>
        <w:tc>
          <w:tcPr>
            <w:tcW w:w="113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88" w:lineRule="auto"/>
              <w:jc w:val="center"/>
            </w:pPr>
            <w:r>
              <w:t>搅拌混合后无硬块、凝聚，呈均匀状态</w:t>
            </w:r>
          </w:p>
        </w:tc>
        <w:tc>
          <w:tcPr>
            <w:tcW w:w="95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88" w:lineRule="auto"/>
              <w:jc w:val="center"/>
            </w:pPr>
            <w:r>
              <w:t>搅拌混合后无硬块、凝聚，呈均匀状态</w:t>
            </w:r>
          </w:p>
        </w:tc>
        <w:tc>
          <w:tcPr>
            <w:tcW w:w="1078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88" w:lineRule="auto"/>
              <w:jc w:val="center"/>
            </w:pPr>
            <w:r>
              <w:t>合格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</w:trPr>
        <w:tc>
          <w:tcPr>
            <w:tcW w:w="541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2</w:t>
            </w:r>
          </w:p>
        </w:tc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施工性</w:t>
            </w:r>
          </w:p>
        </w:tc>
        <w:tc>
          <w:tcPr>
            <w:tcW w:w="336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/</w:t>
            </w:r>
          </w:p>
        </w:tc>
        <w:tc>
          <w:tcPr>
            <w:tcW w:w="113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刷涂二道无障碍</w:t>
            </w:r>
          </w:p>
        </w:tc>
        <w:tc>
          <w:tcPr>
            <w:tcW w:w="95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刷涂二道无障碍</w:t>
            </w:r>
          </w:p>
        </w:tc>
        <w:tc>
          <w:tcPr>
            <w:tcW w:w="1078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合格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</w:trPr>
        <w:tc>
          <w:tcPr>
            <w:tcW w:w="541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3</w:t>
            </w:r>
          </w:p>
        </w:tc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涂膜外观</w:t>
            </w:r>
          </w:p>
        </w:tc>
        <w:tc>
          <w:tcPr>
            <w:tcW w:w="336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/</w:t>
            </w:r>
          </w:p>
        </w:tc>
        <w:tc>
          <w:tcPr>
            <w:tcW w:w="113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无针孔、流挂，涂膜</w:t>
            </w:r>
          </w:p>
          <w:p>
            <w:pPr>
              <w:spacing w:line="264" w:lineRule="auto"/>
              <w:jc w:val="center"/>
            </w:pPr>
            <w:r>
              <w:t>均匀</w:t>
            </w:r>
          </w:p>
        </w:tc>
        <w:tc>
          <w:tcPr>
            <w:tcW w:w="95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无针孔、流挂，涂膜均匀</w:t>
            </w:r>
          </w:p>
        </w:tc>
        <w:tc>
          <w:tcPr>
            <w:tcW w:w="1078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合格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</w:trPr>
        <w:tc>
          <w:tcPr>
            <w:tcW w:w="541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4</w:t>
            </w:r>
          </w:p>
        </w:tc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低温稳定性</w:t>
            </w:r>
          </w:p>
        </w:tc>
        <w:tc>
          <w:tcPr>
            <w:tcW w:w="336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/</w:t>
            </w:r>
          </w:p>
        </w:tc>
        <w:tc>
          <w:tcPr>
            <w:tcW w:w="113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无硬块、凝聚及分离</w:t>
            </w:r>
          </w:p>
        </w:tc>
        <w:tc>
          <w:tcPr>
            <w:tcW w:w="95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无硬块、凝聚及分离</w:t>
            </w:r>
          </w:p>
        </w:tc>
        <w:tc>
          <w:tcPr>
            <w:tcW w:w="1078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合格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</w:trPr>
        <w:tc>
          <w:tcPr>
            <w:tcW w:w="541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5</w:t>
            </w:r>
          </w:p>
        </w:tc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干燥时间</w:t>
            </w:r>
          </w:p>
        </w:tc>
        <w:tc>
          <w:tcPr>
            <w:tcW w:w="336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h</w:t>
            </w:r>
          </w:p>
        </w:tc>
        <w:tc>
          <w:tcPr>
            <w:tcW w:w="113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≤2</w:t>
            </w:r>
          </w:p>
        </w:tc>
        <w:tc>
          <w:tcPr>
            <w:tcW w:w="95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2 h已表干</w:t>
            </w:r>
          </w:p>
        </w:tc>
        <w:tc>
          <w:tcPr>
            <w:tcW w:w="1078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合格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</w:trPr>
        <w:tc>
          <w:tcPr>
            <w:tcW w:w="541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6</w:t>
            </w:r>
          </w:p>
        </w:tc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耐水性</w:t>
            </w:r>
          </w:p>
        </w:tc>
        <w:tc>
          <w:tcPr>
            <w:tcW w:w="336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/</w:t>
            </w:r>
          </w:p>
        </w:tc>
        <w:tc>
          <w:tcPr>
            <w:tcW w:w="113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无异常</w:t>
            </w:r>
          </w:p>
        </w:tc>
        <w:tc>
          <w:tcPr>
            <w:tcW w:w="95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无异常</w:t>
            </w:r>
          </w:p>
        </w:tc>
        <w:tc>
          <w:tcPr>
            <w:tcW w:w="1078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合格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</w:trPr>
        <w:tc>
          <w:tcPr>
            <w:tcW w:w="541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7</w:t>
            </w:r>
          </w:p>
        </w:tc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耐碱性</w:t>
            </w:r>
          </w:p>
        </w:tc>
        <w:tc>
          <w:tcPr>
            <w:tcW w:w="336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/</w:t>
            </w:r>
          </w:p>
        </w:tc>
        <w:tc>
          <w:tcPr>
            <w:tcW w:w="113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无异常</w:t>
            </w:r>
          </w:p>
        </w:tc>
        <w:tc>
          <w:tcPr>
            <w:tcW w:w="95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无异常</w:t>
            </w:r>
          </w:p>
        </w:tc>
        <w:tc>
          <w:tcPr>
            <w:tcW w:w="1078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合格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</w:trPr>
        <w:tc>
          <w:tcPr>
            <w:tcW w:w="541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8</w:t>
            </w:r>
          </w:p>
        </w:tc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耐洗刷性</w:t>
            </w:r>
          </w:p>
        </w:tc>
        <w:tc>
          <w:tcPr>
            <w:tcW w:w="336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次</w:t>
            </w:r>
          </w:p>
        </w:tc>
        <w:tc>
          <w:tcPr>
            <w:tcW w:w="113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≥2000</w:t>
            </w:r>
          </w:p>
        </w:tc>
        <w:tc>
          <w:tcPr>
            <w:tcW w:w="95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2000次不露底</w:t>
            </w:r>
          </w:p>
        </w:tc>
        <w:tc>
          <w:tcPr>
            <w:tcW w:w="1078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合格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</w:trPr>
        <w:tc>
          <w:tcPr>
            <w:tcW w:w="541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涂层耐温变性</w:t>
            </w:r>
          </w:p>
        </w:tc>
        <w:tc>
          <w:tcPr>
            <w:tcW w:w="336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/</w:t>
            </w:r>
          </w:p>
        </w:tc>
        <w:tc>
          <w:tcPr>
            <w:tcW w:w="113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无异常</w:t>
            </w:r>
          </w:p>
        </w:tc>
        <w:tc>
          <w:tcPr>
            <w:tcW w:w="95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无异常</w:t>
            </w:r>
          </w:p>
        </w:tc>
        <w:tc>
          <w:tcPr>
            <w:tcW w:w="1078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合格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</w:trPr>
        <w:tc>
          <w:tcPr>
            <w:tcW w:w="541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10</w:t>
            </w:r>
          </w:p>
        </w:tc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耐沾污性</w:t>
            </w:r>
          </w:p>
        </w:tc>
        <w:tc>
          <w:tcPr>
            <w:tcW w:w="336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%</w:t>
            </w:r>
          </w:p>
        </w:tc>
        <w:tc>
          <w:tcPr>
            <w:tcW w:w="113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&lt;20</w:t>
            </w:r>
          </w:p>
        </w:tc>
        <w:tc>
          <w:tcPr>
            <w:tcW w:w="95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18</w:t>
            </w:r>
          </w:p>
        </w:tc>
        <w:tc>
          <w:tcPr>
            <w:tcW w:w="1078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合格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</w:trPr>
        <w:tc>
          <w:tcPr>
            <w:tcW w:w="541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11</w:t>
            </w:r>
          </w:p>
        </w:tc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拉伸强度</w:t>
            </w:r>
          </w:p>
        </w:tc>
        <w:tc>
          <w:tcPr>
            <w:tcW w:w="336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MPa</w:t>
            </w:r>
          </w:p>
        </w:tc>
        <w:tc>
          <w:tcPr>
            <w:tcW w:w="113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≥1.0</w:t>
            </w:r>
          </w:p>
        </w:tc>
        <w:tc>
          <w:tcPr>
            <w:tcW w:w="95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1.1</w:t>
            </w:r>
          </w:p>
        </w:tc>
        <w:tc>
          <w:tcPr>
            <w:tcW w:w="1078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合格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</w:trPr>
        <w:tc>
          <w:tcPr>
            <w:tcW w:w="541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断裂伸长率</w:t>
            </w:r>
          </w:p>
        </w:tc>
        <w:tc>
          <w:tcPr>
            <w:tcW w:w="336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%</w:t>
            </w:r>
          </w:p>
        </w:tc>
        <w:tc>
          <w:tcPr>
            <w:tcW w:w="113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≥100</w:t>
            </w:r>
          </w:p>
        </w:tc>
        <w:tc>
          <w:tcPr>
            <w:tcW w:w="95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165</w:t>
            </w:r>
          </w:p>
        </w:tc>
        <w:tc>
          <w:tcPr>
            <w:tcW w:w="1078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合格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</w:trPr>
        <w:tc>
          <w:tcPr>
            <w:tcW w:w="541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13</w:t>
            </w:r>
          </w:p>
        </w:tc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不透水性</w:t>
            </w:r>
          </w:p>
        </w:tc>
        <w:tc>
          <w:tcPr>
            <w:tcW w:w="336" w:type="pct"/>
            <w:tcMar>
              <w:left w:w="57" w:type="dxa"/>
              <w:right w:w="57" w:type="dxa"/>
            </w:tcMar>
          </w:tcPr>
          <w:p>
            <w:pPr>
              <w:spacing w:line="264" w:lineRule="auto"/>
              <w:jc w:val="center"/>
            </w:pPr>
            <w:r>
              <w:t>/</w:t>
            </w:r>
          </w:p>
        </w:tc>
        <w:tc>
          <w:tcPr>
            <w:tcW w:w="113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0.3MPa，30min不透水</w:t>
            </w:r>
          </w:p>
        </w:tc>
        <w:tc>
          <w:tcPr>
            <w:tcW w:w="95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不透水</w:t>
            </w:r>
          </w:p>
        </w:tc>
        <w:tc>
          <w:tcPr>
            <w:tcW w:w="1078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合格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</w:trPr>
        <w:tc>
          <w:tcPr>
            <w:tcW w:w="541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14</w:t>
            </w:r>
          </w:p>
        </w:tc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太阳光反射比</w:t>
            </w:r>
          </w:p>
        </w:tc>
        <w:tc>
          <w:tcPr>
            <w:tcW w:w="336" w:type="pct"/>
            <w:tcMar>
              <w:left w:w="57" w:type="dxa"/>
              <w:right w:w="57" w:type="dxa"/>
            </w:tcMar>
          </w:tcPr>
          <w:p>
            <w:pPr>
              <w:spacing w:line="264" w:lineRule="auto"/>
              <w:jc w:val="center"/>
            </w:pPr>
            <w:r>
              <w:t>/</w:t>
            </w:r>
          </w:p>
        </w:tc>
        <w:tc>
          <w:tcPr>
            <w:tcW w:w="113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≥0.65</w:t>
            </w:r>
          </w:p>
        </w:tc>
        <w:tc>
          <w:tcPr>
            <w:tcW w:w="95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0.68</w:t>
            </w:r>
          </w:p>
        </w:tc>
        <w:tc>
          <w:tcPr>
            <w:tcW w:w="1078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合格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</w:trPr>
        <w:tc>
          <w:tcPr>
            <w:tcW w:w="541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15</w:t>
            </w:r>
          </w:p>
        </w:tc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半球发射率</w:t>
            </w:r>
          </w:p>
        </w:tc>
        <w:tc>
          <w:tcPr>
            <w:tcW w:w="336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/</w:t>
            </w:r>
          </w:p>
        </w:tc>
        <w:tc>
          <w:tcPr>
            <w:tcW w:w="113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≥0.85</w:t>
            </w:r>
          </w:p>
        </w:tc>
        <w:tc>
          <w:tcPr>
            <w:tcW w:w="95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0.86</w:t>
            </w:r>
          </w:p>
        </w:tc>
        <w:tc>
          <w:tcPr>
            <w:tcW w:w="1078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</w:trPr>
        <w:tc>
          <w:tcPr>
            <w:tcW w:w="541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</w:p>
        </w:tc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rPr>
                <w:rFonts w:hint="eastAsia"/>
              </w:rPr>
              <w:t>以下空白</w:t>
            </w:r>
          </w:p>
        </w:tc>
        <w:tc>
          <w:tcPr>
            <w:tcW w:w="336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  <w:r>
              <w:t>/</w:t>
            </w:r>
          </w:p>
        </w:tc>
        <w:tc>
          <w:tcPr>
            <w:tcW w:w="113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</w:p>
        </w:tc>
        <w:tc>
          <w:tcPr>
            <w:tcW w:w="959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</w:p>
        </w:tc>
        <w:tc>
          <w:tcPr>
            <w:tcW w:w="1078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264" w:lineRule="auto"/>
              <w:jc w:val="center"/>
            </w:pPr>
          </w:p>
        </w:tc>
      </w:tr>
    </w:tbl>
    <w:p>
      <w:pPr>
        <w:jc w:val="left"/>
      </w:pPr>
    </w:p>
    <w:p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说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       明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.报告无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检验检测专用章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无效。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2.未经本单位书面批准，不得复制检验报告(完整复制除外)。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3.检测报告必须经审核批准并签字后，方可生效。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4.报告涂改无效。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5.本报告仅对被检测的样品负责。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6.对报告如有疑问，请于15日内向本站提出，逾期恕不受理。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本站联系方式：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地址:</w:t>
      </w:r>
      <w:r>
        <w:rPr>
          <w:sz w:val="24"/>
          <w:szCs w:val="24"/>
        </w:rPr>
        <w:tab/>
      </w:r>
      <w:r>
        <w:rPr>
          <w:sz w:val="24"/>
          <w:szCs w:val="24"/>
        </w:rPr>
        <w:t>邮编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480" w:firstLineChars="200"/>
        <w:jc w:val="left"/>
        <w:rPr>
          <w:rFonts w:hint="eastAsia" w:eastAsia="宋体"/>
          <w:sz w:val="24"/>
          <w:szCs w:val="24"/>
          <w:lang w:eastAsia="zh-CN"/>
        </w:rPr>
      </w:pPr>
      <w:r>
        <w:rPr>
          <w:sz w:val="24"/>
          <w:szCs w:val="24"/>
        </w:rPr>
        <w:t>电话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传真</w:t>
      </w:r>
      <w:r>
        <w:rPr>
          <w:rFonts w:hint="eastAsia"/>
          <w:sz w:val="24"/>
          <w:szCs w:val="24"/>
        </w:rPr>
        <w:t>）：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ind w:firstLine="2040" w:firstLineChars="850"/>
        <w:jc w:val="lef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ind w:firstLine="2040" w:firstLineChars="850"/>
        <w:jc w:val="left"/>
        <w:rPr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Description</w:t>
      </w:r>
    </w:p>
    <w:p/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 The test report is invalid if there are no test report seal.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 The test report shall not be reproduced without the written approval of the testing laboratory. except a full copy.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 The test report is valid with the signatures of authorized personnel who checked, approved it.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4. The test report is invalid if altered.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5. This report is only responsible for the sample detection.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6. If you have questions about the report, please present to the site within 15 days, after which no questions will be entertained.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Contact us: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 xml:space="preserve"> </w:t>
      </w:r>
    </w:p>
    <w:p>
      <w:pPr>
        <w:spacing w:line="360" w:lineRule="auto"/>
        <w:jc w:val="left"/>
        <w:rPr>
          <w:rFonts w:hint="eastAsia" w:eastAsia="宋体"/>
          <w:sz w:val="24"/>
          <w:szCs w:val="24"/>
          <w:lang w:eastAsia="zh-CN"/>
        </w:rPr>
      </w:pPr>
      <w:r>
        <w:rPr>
          <w:sz w:val="24"/>
          <w:szCs w:val="24"/>
        </w:rPr>
        <w:t xml:space="preserve">Postcode: 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jc w:val="left"/>
        <w:rPr>
          <w:rFonts w:hint="eastAsia" w:eastAsia="宋体"/>
          <w:sz w:val="24"/>
          <w:szCs w:val="24"/>
          <w:lang w:eastAsia="zh-CN"/>
        </w:rPr>
      </w:pPr>
      <w:r>
        <w:rPr>
          <w:sz w:val="24"/>
          <w:szCs w:val="24"/>
        </w:rPr>
        <w:t>Tel(Fax):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ind w:left="840" w:firstLine="420"/>
        <w:jc w:val="lef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widowControl/>
        <w:jc w:val="left"/>
      </w:pPr>
      <w:r>
        <w:br w:type="page"/>
      </w:r>
    </w:p>
    <w:p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sz w:val="18"/>
          <w:szCs w:val="18"/>
        </w:rPr>
        <w:t>建徽工程质量检测有限公司</w:t>
      </w:r>
    </w:p>
    <w:p>
      <w:pPr>
        <w:snapToGrid w:val="0"/>
        <w:jc w:val="center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>击 实 检 测 报 告</w:t>
      </w:r>
    </w:p>
    <w:tbl>
      <w:tblPr>
        <w:tblStyle w:val="4"/>
        <w:tblW w:w="5006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7"/>
        <w:gridCol w:w="1667"/>
        <w:gridCol w:w="54"/>
        <w:gridCol w:w="1254"/>
        <w:gridCol w:w="369"/>
        <w:gridCol w:w="1670"/>
        <w:gridCol w:w="18"/>
        <w:gridCol w:w="1215"/>
        <w:gridCol w:w="434"/>
        <w:gridCol w:w="167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721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工程编号</w:t>
            </w:r>
          </w:p>
        </w:tc>
        <w:tc>
          <w:tcPr>
            <w:tcW w:w="882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试件编号</w:t>
            </w:r>
          </w:p>
        </w:tc>
        <w:tc>
          <w:tcPr>
            <w:tcW w:w="1053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22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报告编号</w:t>
            </w:r>
          </w:p>
        </w:tc>
        <w:tc>
          <w:tcPr>
            <w:tcW w:w="1081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721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委托单位</w:t>
            </w:r>
          </w:p>
        </w:tc>
        <w:tc>
          <w:tcPr>
            <w:tcW w:w="2577" w:type="pct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622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委托日期</w:t>
            </w:r>
          </w:p>
        </w:tc>
        <w:tc>
          <w:tcPr>
            <w:tcW w:w="1081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721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工程名称</w:t>
            </w:r>
          </w:p>
        </w:tc>
        <w:tc>
          <w:tcPr>
            <w:tcW w:w="2577" w:type="pct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622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检测日期</w:t>
            </w:r>
          </w:p>
        </w:tc>
        <w:tc>
          <w:tcPr>
            <w:tcW w:w="1081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721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工程部位</w:t>
            </w:r>
          </w:p>
        </w:tc>
        <w:tc>
          <w:tcPr>
            <w:tcW w:w="882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击实类型</w:t>
            </w:r>
          </w:p>
        </w:tc>
        <w:tc>
          <w:tcPr>
            <w:tcW w:w="1053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22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报告日期</w:t>
            </w:r>
          </w:p>
        </w:tc>
        <w:tc>
          <w:tcPr>
            <w:tcW w:w="1081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721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样品来源</w:t>
            </w:r>
          </w:p>
        </w:tc>
        <w:tc>
          <w:tcPr>
            <w:tcW w:w="882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试样种类</w:t>
            </w:r>
          </w:p>
        </w:tc>
        <w:tc>
          <w:tcPr>
            <w:tcW w:w="1053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22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检测类型</w:t>
            </w:r>
          </w:p>
        </w:tc>
        <w:tc>
          <w:tcPr>
            <w:tcW w:w="1081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721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见证单位</w:t>
            </w:r>
          </w:p>
        </w:tc>
        <w:tc>
          <w:tcPr>
            <w:tcW w:w="2577" w:type="pct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22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见证人</w:t>
            </w:r>
          </w:p>
        </w:tc>
        <w:tc>
          <w:tcPr>
            <w:tcW w:w="1081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5000" w:type="pct"/>
            <w:gridSpan w:val="1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检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测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结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果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721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检测编号</w:t>
            </w:r>
          </w:p>
        </w:tc>
        <w:tc>
          <w:tcPr>
            <w:tcW w:w="854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859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853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858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721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含水率</w:t>
            </w:r>
            <w:r>
              <w:rPr>
                <w:rFonts w:hint="eastAsia" w:ascii="宋体" w:hAnsi="宋体"/>
              </w:rPr>
              <w:t>(</w:t>
            </w:r>
            <w:r>
              <w:rPr>
                <w:rFonts w:ascii="宋体" w:hAnsi="宋体"/>
              </w:rPr>
              <w:t>％</w:t>
            </w:r>
            <w:r>
              <w:rPr>
                <w:rFonts w:hint="eastAsia" w:ascii="宋体" w:hAnsi="宋体"/>
              </w:rPr>
              <w:t>)</w:t>
            </w:r>
          </w:p>
        </w:tc>
        <w:tc>
          <w:tcPr>
            <w:tcW w:w="854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13.1</w:t>
            </w:r>
          </w:p>
        </w:tc>
        <w:tc>
          <w:tcPr>
            <w:tcW w:w="859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14.4</w:t>
            </w: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16.6</w:t>
            </w:r>
          </w:p>
        </w:tc>
        <w:tc>
          <w:tcPr>
            <w:tcW w:w="853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18.5</w:t>
            </w:r>
          </w:p>
        </w:tc>
        <w:tc>
          <w:tcPr>
            <w:tcW w:w="858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20.6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721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干密度(g/cm)</w:t>
            </w:r>
          </w:p>
        </w:tc>
        <w:tc>
          <w:tcPr>
            <w:tcW w:w="854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1.63</w:t>
            </w:r>
          </w:p>
        </w:tc>
        <w:tc>
          <w:tcPr>
            <w:tcW w:w="859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1.69</w:t>
            </w: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1.73</w:t>
            </w:r>
          </w:p>
        </w:tc>
        <w:tc>
          <w:tcPr>
            <w:tcW w:w="853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1.70</w:t>
            </w:r>
          </w:p>
        </w:tc>
        <w:tc>
          <w:tcPr>
            <w:tcW w:w="858" w:type="pc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1.64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2" w:hRule="atLeast"/>
        </w:trPr>
        <w:tc>
          <w:tcPr>
            <w:tcW w:w="5000" w:type="pct"/>
            <w:gridSpan w:val="1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drawing>
                <wp:inline distT="0" distB="0" distL="0" distR="0">
                  <wp:extent cx="5486400" cy="2472690"/>
                  <wp:effectExtent l="0" t="0" r="0" b="3810"/>
                  <wp:docPr id="2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721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执行标准</w:t>
            </w:r>
          </w:p>
        </w:tc>
        <w:tc>
          <w:tcPr>
            <w:tcW w:w="4279" w:type="pct"/>
            <w:gridSpan w:val="9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JTG 3430-2020《公路土工试验规程》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721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使用仪器</w:t>
            </w:r>
          </w:p>
        </w:tc>
        <w:tc>
          <w:tcPr>
            <w:tcW w:w="4279" w:type="pct"/>
            <w:gridSpan w:val="9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JZ-2D电动击实仪(仪器编号B051)、电热鼓风干燥箱/101A-3(仪器编号B059)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721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检测结论</w:t>
            </w:r>
          </w:p>
        </w:tc>
        <w:tc>
          <w:tcPr>
            <w:tcW w:w="4279" w:type="pct"/>
            <w:gridSpan w:val="9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样品经检验，该试样最优含水率为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16.6  %，最大干密度为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1.73  g/cm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61" w:hRule="atLeast"/>
        </w:trPr>
        <w:tc>
          <w:tcPr>
            <w:tcW w:w="5000" w:type="pct"/>
            <w:gridSpan w:val="1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注：1.自收到报告之日起，若对报告检验有异议，请在15日内提出。</w:t>
            </w:r>
          </w:p>
          <w:p>
            <w:pPr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2.本报告或报告复印件未加盖公司检验报告专用章无效。</w:t>
            </w:r>
          </w:p>
          <w:p>
            <w:pPr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3.本报告无检测、审核、批准人签字或报告存在涂改视为无效。</w:t>
            </w:r>
          </w:p>
          <w:p>
            <w:pPr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4.本检测结果仅适用于客户提供的样品。</w:t>
            </w:r>
          </w:p>
          <w:p>
            <w:pPr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5.公司地址:。电话:邮编:1</w:t>
            </w: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  <w:r>
        <w:t>批准：</w:t>
      </w:r>
      <w:r>
        <w:rPr>
          <w:rFonts w:hint="eastAsia"/>
        </w:rPr>
        <w:t>_</w:t>
      </w:r>
      <w:r>
        <w:t>_______________</w:t>
      </w:r>
      <w:r>
        <w:tab/>
      </w:r>
      <w:r>
        <w:tab/>
      </w:r>
      <w:r>
        <w:tab/>
      </w:r>
      <w:r>
        <w:t>审</w:t>
      </w:r>
      <w:r>
        <w:rPr>
          <w:rFonts w:hint="eastAsia"/>
        </w:rPr>
        <w:t xml:space="preserve"> </w:t>
      </w:r>
      <w:r>
        <w:t xml:space="preserve"> 核：</w:t>
      </w:r>
      <w:r>
        <w:rPr>
          <w:rFonts w:hint="eastAsia"/>
        </w:rPr>
        <w:t>_</w:t>
      </w:r>
      <w:r>
        <w:t>______________</w:t>
      </w:r>
      <w:r>
        <w:tab/>
      </w:r>
      <w:r>
        <w:tab/>
      </w:r>
      <w:r>
        <w:tab/>
      </w:r>
      <w:r>
        <w:rPr>
          <w:rFonts w:hint="eastAsia"/>
        </w:rPr>
        <w:t xml:space="preserve">主 </w:t>
      </w:r>
      <w:r>
        <w:t xml:space="preserve"> </w:t>
      </w:r>
      <w:r>
        <w:rPr>
          <w:rFonts w:hint="eastAsia"/>
        </w:rPr>
        <w:t>检：_</w:t>
      </w:r>
      <w:r>
        <w:t>__________________</w:t>
      </w:r>
    </w:p>
    <w:p>
      <w:pPr>
        <w:jc w:val="left"/>
        <w:rPr>
          <w:sz w:val="18"/>
          <w:szCs w:val="18"/>
        </w:rPr>
      </w:pPr>
      <w:r>
        <w:rPr>
          <w:sz w:val="18"/>
          <w:szCs w:val="18"/>
        </w:rPr>
        <w:t>签发日期：2021-05-07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第1页共1页</w:t>
      </w:r>
    </w:p>
    <w:p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  <w:t>建徽工程质量检测有限公司</w:t>
      </w:r>
    </w:p>
    <w:p>
      <w:pPr>
        <w:snapToGri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压实度（环刀法）检测报告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686"/>
        <w:gridCol w:w="2264"/>
        <w:gridCol w:w="24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before="156" w:beforeLines="50"/>
              <w:ind w:left="-126" w:leftChars="-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委托单位：</w:t>
            </w:r>
          </w:p>
        </w:tc>
        <w:tc>
          <w:tcPr>
            <w:tcW w:w="3686" w:type="dxa"/>
            <w:tcBorders>
              <w:bottom w:val="single" w:color="auto" w:sz="4" w:space="0"/>
            </w:tcBorders>
          </w:tcPr>
          <w:p>
            <w:pPr>
              <w:spacing w:before="156" w:beforeLines="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4" w:type="dxa"/>
          </w:tcPr>
          <w:p>
            <w:pPr>
              <w:spacing w:before="156" w:beforeLines="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报告编号：</w:t>
            </w:r>
          </w:p>
        </w:tc>
        <w:tc>
          <w:tcPr>
            <w:tcW w:w="2407" w:type="dxa"/>
            <w:tcBorders>
              <w:bottom w:val="single" w:color="auto" w:sz="4" w:space="0"/>
            </w:tcBorders>
          </w:tcPr>
          <w:p>
            <w:pPr>
              <w:spacing w:before="156" w:beforeLines="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before="156" w:beforeLines="50"/>
              <w:ind w:left="-126" w:leftChars="-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工程名称：</w:t>
            </w:r>
          </w:p>
        </w:tc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4" w:type="dxa"/>
          </w:tcPr>
          <w:p>
            <w:pPr>
              <w:spacing w:before="156" w:beforeLines="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检测日期：</w:t>
            </w:r>
          </w:p>
        </w:tc>
        <w:tc>
          <w:tcPr>
            <w:tcW w:w="24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before="156" w:beforeLines="50"/>
              <w:ind w:left="-126" w:leftChars="-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施工单位：</w:t>
            </w:r>
          </w:p>
        </w:tc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4" w:type="dxa"/>
          </w:tcPr>
          <w:p>
            <w:pPr>
              <w:spacing w:before="156" w:beforeLines="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击实种类：</w:t>
            </w:r>
          </w:p>
        </w:tc>
        <w:tc>
          <w:tcPr>
            <w:tcW w:w="24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before="156" w:beforeLines="50"/>
              <w:ind w:left="-126" w:leftChars="-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工程部位：</w:t>
            </w:r>
          </w:p>
        </w:tc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4" w:type="dxa"/>
          </w:tcPr>
          <w:p>
            <w:pPr>
              <w:spacing w:before="156" w:beforeLines="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样品来源：</w:t>
            </w:r>
          </w:p>
        </w:tc>
        <w:tc>
          <w:tcPr>
            <w:tcW w:w="24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before="156" w:beforeLines="50"/>
              <w:ind w:left="-126" w:leftChars="-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见证单位：</w:t>
            </w:r>
          </w:p>
        </w:tc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4" w:type="dxa"/>
          </w:tcPr>
          <w:p>
            <w:pPr>
              <w:spacing w:before="156" w:beforeLines="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见证人：</w:t>
            </w:r>
          </w:p>
        </w:tc>
        <w:tc>
          <w:tcPr>
            <w:tcW w:w="24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jc w:val="left"/>
      </w:pPr>
    </w:p>
    <w:tbl>
      <w:tblPr>
        <w:tblStyle w:val="4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8"/>
        <w:gridCol w:w="1461"/>
        <w:gridCol w:w="753"/>
        <w:gridCol w:w="1268"/>
        <w:gridCol w:w="1252"/>
        <w:gridCol w:w="1137"/>
        <w:gridCol w:w="1026"/>
        <w:gridCol w:w="1010"/>
        <w:gridCol w:w="83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</w:trPr>
        <w:tc>
          <w:tcPr>
            <w:tcW w:w="1652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取样部位</w:t>
            </w:r>
          </w:p>
        </w:tc>
        <w:tc>
          <w:tcPr>
            <w:tcW w:w="3348" w:type="pct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5-9轴/D-E轴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</w:trPr>
        <w:tc>
          <w:tcPr>
            <w:tcW w:w="1652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试样种类</w:t>
            </w:r>
          </w:p>
        </w:tc>
        <w:tc>
          <w:tcPr>
            <w:tcW w:w="3348" w:type="pct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素土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</w:trPr>
        <w:tc>
          <w:tcPr>
            <w:tcW w:w="517" w:type="pct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湿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密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度</w:t>
            </w:r>
          </w:p>
        </w:tc>
        <w:tc>
          <w:tcPr>
            <w:tcW w:w="1135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环刀号</w:t>
            </w:r>
          </w:p>
        </w:tc>
        <w:tc>
          <w:tcPr>
            <w:tcW w:w="1292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55</w:t>
            </w:r>
          </w:p>
        </w:tc>
        <w:tc>
          <w:tcPr>
            <w:tcW w:w="1109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947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40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</w:trPr>
        <w:tc>
          <w:tcPr>
            <w:tcW w:w="517" w:type="pct"/>
            <w:vMerge w:val="continue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74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环刀＋土质量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(g)</w:t>
            </w:r>
          </w:p>
        </w:tc>
        <w:tc>
          <w:tcPr>
            <w:tcW w:w="1292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569. 81</w:t>
            </w:r>
          </w:p>
        </w:tc>
        <w:tc>
          <w:tcPr>
            <w:tcW w:w="1109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554. 36</w:t>
            </w:r>
          </w:p>
        </w:tc>
        <w:tc>
          <w:tcPr>
            <w:tcW w:w="947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557.94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</w:trPr>
        <w:tc>
          <w:tcPr>
            <w:tcW w:w="517" w:type="pct"/>
            <w:vMerge w:val="continue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74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环刀质量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(g)</w:t>
            </w:r>
          </w:p>
        </w:tc>
        <w:tc>
          <w:tcPr>
            <w:tcW w:w="1292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181. 45</w:t>
            </w:r>
          </w:p>
        </w:tc>
        <w:tc>
          <w:tcPr>
            <w:tcW w:w="1109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176. 50</w:t>
            </w:r>
          </w:p>
        </w:tc>
        <w:tc>
          <w:tcPr>
            <w:tcW w:w="947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176. 12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</w:trPr>
        <w:tc>
          <w:tcPr>
            <w:tcW w:w="517" w:type="pct"/>
            <w:vMerge w:val="continue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74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土质量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(g)</w:t>
            </w:r>
          </w:p>
        </w:tc>
        <w:tc>
          <w:tcPr>
            <w:tcW w:w="1292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388. 36</w:t>
            </w:r>
          </w:p>
        </w:tc>
        <w:tc>
          <w:tcPr>
            <w:tcW w:w="1109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377.86</w:t>
            </w:r>
          </w:p>
        </w:tc>
        <w:tc>
          <w:tcPr>
            <w:tcW w:w="947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381. 82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</w:trPr>
        <w:tc>
          <w:tcPr>
            <w:tcW w:w="517" w:type="pct"/>
            <w:vMerge w:val="continue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74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环刀容积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92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1109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947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</w:trPr>
        <w:tc>
          <w:tcPr>
            <w:tcW w:w="517" w:type="pct"/>
            <w:vMerge w:val="continue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74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湿密度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(g/cm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92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1. 94</w:t>
            </w:r>
          </w:p>
        </w:tc>
        <w:tc>
          <w:tcPr>
            <w:tcW w:w="1109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1. 89</w:t>
            </w:r>
          </w:p>
        </w:tc>
        <w:tc>
          <w:tcPr>
            <w:tcW w:w="947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1. 91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</w:trPr>
        <w:tc>
          <w:tcPr>
            <w:tcW w:w="517" w:type="pct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干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密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度</w:t>
            </w:r>
          </w:p>
        </w:tc>
        <w:tc>
          <w:tcPr>
            <w:tcW w:w="1135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盒</w:t>
            </w:r>
            <w:r>
              <w:rPr>
                <w:rFonts w:hint="eastAsia"/>
              </w:rPr>
              <w:t xml:space="preserve"> </w:t>
            </w:r>
            <w:r>
              <w:t xml:space="preserve"> 号</w:t>
            </w:r>
          </w:p>
        </w:tc>
        <w:tc>
          <w:tcPr>
            <w:tcW w:w="650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642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583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tcW w:w="526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61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70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</w:trPr>
        <w:tc>
          <w:tcPr>
            <w:tcW w:w="517" w:type="pct"/>
            <w:vMerge w:val="continue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74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盒＋湿土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(g)</w:t>
            </w:r>
          </w:p>
        </w:tc>
        <w:tc>
          <w:tcPr>
            <w:tcW w:w="650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51. 17</w:t>
            </w:r>
          </w:p>
        </w:tc>
        <w:tc>
          <w:tcPr>
            <w:tcW w:w="642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54. 81</w:t>
            </w:r>
          </w:p>
        </w:tc>
        <w:tc>
          <w:tcPr>
            <w:tcW w:w="583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53. 68</w:t>
            </w:r>
          </w:p>
        </w:tc>
        <w:tc>
          <w:tcPr>
            <w:tcW w:w="526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53. 41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54. 21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49. 29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</w:trPr>
        <w:tc>
          <w:tcPr>
            <w:tcW w:w="517" w:type="pct"/>
            <w:vMerge w:val="continue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74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盒＋干土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(g)</w:t>
            </w:r>
          </w:p>
        </w:tc>
        <w:tc>
          <w:tcPr>
            <w:tcW w:w="650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46. 24</w:t>
            </w:r>
          </w:p>
        </w:tc>
        <w:tc>
          <w:tcPr>
            <w:tcW w:w="642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49. 46</w:t>
            </w:r>
          </w:p>
        </w:tc>
        <w:tc>
          <w:tcPr>
            <w:tcW w:w="583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48. 99</w:t>
            </w:r>
          </w:p>
        </w:tc>
        <w:tc>
          <w:tcPr>
            <w:tcW w:w="526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48. 58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48. 81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44. 62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</w:trPr>
        <w:tc>
          <w:tcPr>
            <w:tcW w:w="517" w:type="pct"/>
            <w:vMerge w:val="continue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74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盒质量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(g)</w:t>
            </w:r>
          </w:p>
        </w:tc>
        <w:tc>
          <w:tcPr>
            <w:tcW w:w="650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17. 07</w:t>
            </w:r>
          </w:p>
        </w:tc>
        <w:tc>
          <w:tcPr>
            <w:tcW w:w="642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17. 42</w:t>
            </w:r>
          </w:p>
        </w:tc>
        <w:tc>
          <w:tcPr>
            <w:tcW w:w="583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17. 51</w:t>
            </w:r>
          </w:p>
        </w:tc>
        <w:tc>
          <w:tcPr>
            <w:tcW w:w="526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17. 42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16. 47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17. 31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</w:trPr>
        <w:tc>
          <w:tcPr>
            <w:tcW w:w="517" w:type="pct"/>
            <w:vMerge w:val="continue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74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水质量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(g)</w:t>
            </w:r>
          </w:p>
        </w:tc>
        <w:tc>
          <w:tcPr>
            <w:tcW w:w="650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4. 93</w:t>
            </w:r>
          </w:p>
        </w:tc>
        <w:tc>
          <w:tcPr>
            <w:tcW w:w="642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5. 35</w:t>
            </w:r>
          </w:p>
        </w:tc>
        <w:tc>
          <w:tcPr>
            <w:tcW w:w="583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4. 69</w:t>
            </w:r>
          </w:p>
        </w:tc>
        <w:tc>
          <w:tcPr>
            <w:tcW w:w="526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4. 83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5.4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4. 67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</w:trPr>
        <w:tc>
          <w:tcPr>
            <w:tcW w:w="517" w:type="pct"/>
            <w:vMerge w:val="continue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74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干土质量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(g)</w:t>
            </w:r>
          </w:p>
        </w:tc>
        <w:tc>
          <w:tcPr>
            <w:tcW w:w="650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29. 17</w:t>
            </w:r>
          </w:p>
        </w:tc>
        <w:tc>
          <w:tcPr>
            <w:tcW w:w="642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32. 04</w:t>
            </w:r>
          </w:p>
        </w:tc>
        <w:tc>
          <w:tcPr>
            <w:tcW w:w="583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31. 48</w:t>
            </w:r>
          </w:p>
        </w:tc>
        <w:tc>
          <w:tcPr>
            <w:tcW w:w="526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31. 16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32. 34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27. 31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</w:trPr>
        <w:tc>
          <w:tcPr>
            <w:tcW w:w="517" w:type="pct"/>
            <w:vMerge w:val="continue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74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含水量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(%)</w:t>
            </w:r>
          </w:p>
        </w:tc>
        <w:tc>
          <w:tcPr>
            <w:tcW w:w="650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16.9</w:t>
            </w:r>
          </w:p>
        </w:tc>
        <w:tc>
          <w:tcPr>
            <w:tcW w:w="642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16.7</w:t>
            </w:r>
          </w:p>
        </w:tc>
        <w:tc>
          <w:tcPr>
            <w:tcW w:w="583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14.9</w:t>
            </w:r>
          </w:p>
        </w:tc>
        <w:tc>
          <w:tcPr>
            <w:tcW w:w="526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15.5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16.7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17.1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</w:trPr>
        <w:tc>
          <w:tcPr>
            <w:tcW w:w="517" w:type="pct"/>
            <w:vMerge w:val="continue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74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平均含水量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(%)</w:t>
            </w:r>
          </w:p>
        </w:tc>
        <w:tc>
          <w:tcPr>
            <w:tcW w:w="1292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16.8</w:t>
            </w:r>
          </w:p>
        </w:tc>
        <w:tc>
          <w:tcPr>
            <w:tcW w:w="1109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15.2</w:t>
            </w:r>
          </w:p>
        </w:tc>
        <w:tc>
          <w:tcPr>
            <w:tcW w:w="947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16.9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</w:trPr>
        <w:tc>
          <w:tcPr>
            <w:tcW w:w="517" w:type="pct"/>
            <w:vMerge w:val="continue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74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干密度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(g/cm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92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1. 66</w:t>
            </w:r>
          </w:p>
        </w:tc>
        <w:tc>
          <w:tcPr>
            <w:tcW w:w="1109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1. 64</w:t>
            </w:r>
          </w:p>
        </w:tc>
        <w:tc>
          <w:tcPr>
            <w:tcW w:w="947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1. 63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</w:trPr>
        <w:tc>
          <w:tcPr>
            <w:tcW w:w="517" w:type="pct"/>
            <w:vMerge w:val="continue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74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最大干密度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(g/cm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92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1. 73</w:t>
            </w:r>
          </w:p>
        </w:tc>
        <w:tc>
          <w:tcPr>
            <w:tcW w:w="1109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1. 73</w:t>
            </w:r>
          </w:p>
        </w:tc>
        <w:tc>
          <w:tcPr>
            <w:tcW w:w="947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1. 73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</w:trPr>
        <w:tc>
          <w:tcPr>
            <w:tcW w:w="517" w:type="pct"/>
            <w:vMerge w:val="continue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749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压实度</w:t>
            </w:r>
          </w:p>
        </w:tc>
        <w:tc>
          <w:tcPr>
            <w:tcW w:w="386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(%)</w:t>
            </w:r>
          </w:p>
        </w:tc>
        <w:tc>
          <w:tcPr>
            <w:tcW w:w="1292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96.1</w:t>
            </w:r>
          </w:p>
        </w:tc>
        <w:tc>
          <w:tcPr>
            <w:tcW w:w="1109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94.8</w:t>
            </w:r>
          </w:p>
        </w:tc>
        <w:tc>
          <w:tcPr>
            <w:tcW w:w="947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t>94.4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</w:trPr>
        <w:tc>
          <w:tcPr>
            <w:tcW w:w="517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执行标准</w:t>
            </w:r>
          </w:p>
        </w:tc>
        <w:tc>
          <w:tcPr>
            <w:tcW w:w="4483" w:type="pct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GB/T 50123-2019《土工试验方法标准》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</w:trPr>
        <w:tc>
          <w:tcPr>
            <w:tcW w:w="517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检测结论</w:t>
            </w:r>
          </w:p>
        </w:tc>
        <w:tc>
          <w:tcPr>
            <w:tcW w:w="4483" w:type="pct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经检测，所检部位压实度符合设计要求。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</w:trPr>
        <w:tc>
          <w:tcPr>
            <w:tcW w:w="517" w:type="pct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设计要求</w:t>
            </w:r>
          </w:p>
        </w:tc>
        <w:tc>
          <w:tcPr>
            <w:tcW w:w="4483" w:type="pct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t>压实度≥94%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9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注：1.自收到报告之日起，若对报告检验有异议，请在15日内提出。</w:t>
            </w:r>
          </w:p>
          <w:p>
            <w:pPr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2.本报告或报告复印件未加盖公司检验报告专用章无效。</w:t>
            </w:r>
          </w:p>
          <w:p>
            <w:pPr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3.本报告无检测、审核、批准人签字或报告存在涂改视为无效。</w:t>
            </w:r>
          </w:p>
          <w:p>
            <w:pPr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4.本检测结果仅适用于客户提供的样品。</w:t>
            </w:r>
          </w:p>
          <w:p>
            <w:pPr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5.公司地址:。电话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ascii="宋体" w:hAnsi="宋体"/>
              </w:rPr>
              <w:t>邮编</w:t>
            </w:r>
            <w:r>
              <w:rPr>
                <w:rFonts w:hint="eastAsia" w:ascii="宋体" w:hAnsi="宋体"/>
              </w:rPr>
              <w:t>：</w:t>
            </w: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  <w:r>
        <w:t>批准：</w:t>
      </w:r>
      <w:r>
        <w:rPr>
          <w:rFonts w:hint="eastAsia"/>
        </w:rPr>
        <w:t>_</w:t>
      </w:r>
      <w:r>
        <w:t>________________</w:t>
      </w:r>
      <w:r>
        <w:tab/>
      </w:r>
      <w:r>
        <w:tab/>
      </w:r>
      <w:r>
        <w:tab/>
      </w:r>
      <w:r>
        <w:t>审核：</w:t>
      </w:r>
      <w:r>
        <w:rPr>
          <w:rFonts w:hint="eastAsia"/>
        </w:rPr>
        <w:t>_</w:t>
      </w:r>
      <w:r>
        <w:t>________________</w:t>
      </w:r>
      <w:r>
        <w:tab/>
      </w:r>
      <w:r>
        <w:tab/>
      </w:r>
      <w:r>
        <w:tab/>
      </w:r>
      <w:r>
        <w:rPr>
          <w:rFonts w:hint="eastAsia"/>
        </w:rPr>
        <w:t>主检：_</w:t>
      </w:r>
      <w:r>
        <w:t>____________________</w:t>
      </w:r>
    </w:p>
    <w:p>
      <w:pPr>
        <w:jc w:val="left"/>
        <w:rPr>
          <w:sz w:val="18"/>
          <w:szCs w:val="18"/>
        </w:rPr>
      </w:pPr>
      <w:r>
        <w:rPr>
          <w:sz w:val="18"/>
          <w:szCs w:val="18"/>
        </w:rPr>
        <w:t>签发日期：2021-05-07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CF"/>
    <w:rsid w:val="0000648B"/>
    <w:rsid w:val="00086831"/>
    <w:rsid w:val="000B3236"/>
    <w:rsid w:val="001279C7"/>
    <w:rsid w:val="001A16D2"/>
    <w:rsid w:val="001B085B"/>
    <w:rsid w:val="00204D16"/>
    <w:rsid w:val="00226E90"/>
    <w:rsid w:val="00293DA1"/>
    <w:rsid w:val="002C63B5"/>
    <w:rsid w:val="003A63CF"/>
    <w:rsid w:val="00415AD6"/>
    <w:rsid w:val="00440326"/>
    <w:rsid w:val="004805DB"/>
    <w:rsid w:val="0048612E"/>
    <w:rsid w:val="0050164C"/>
    <w:rsid w:val="00532569"/>
    <w:rsid w:val="005904E9"/>
    <w:rsid w:val="005A2920"/>
    <w:rsid w:val="006021C9"/>
    <w:rsid w:val="00637E08"/>
    <w:rsid w:val="00665976"/>
    <w:rsid w:val="00697B3A"/>
    <w:rsid w:val="006B7321"/>
    <w:rsid w:val="007A6697"/>
    <w:rsid w:val="007C7141"/>
    <w:rsid w:val="0086474D"/>
    <w:rsid w:val="008A206E"/>
    <w:rsid w:val="008A6ACD"/>
    <w:rsid w:val="008C1CAA"/>
    <w:rsid w:val="00AF78A7"/>
    <w:rsid w:val="00B208E6"/>
    <w:rsid w:val="00BE5578"/>
    <w:rsid w:val="00C24019"/>
    <w:rsid w:val="00C4721D"/>
    <w:rsid w:val="00CD7AEA"/>
    <w:rsid w:val="00CF7418"/>
    <w:rsid w:val="00D91191"/>
    <w:rsid w:val="00E27D7E"/>
    <w:rsid w:val="00E32354"/>
    <w:rsid w:val="00F300F4"/>
    <w:rsid w:val="0626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5491943715369"/>
          <c:y val="0.0570370729852913"/>
          <c:w val="0.799045093321668"/>
          <c:h val="0.776231957908189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干密度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dLbls>
            <c:delete val="1"/>
          </c:dLbls>
          <c:cat>
            <c:numRef>
              <c:f>Sheet1!$A$2:$A$6</c:f>
              <c:numCache>
                <c:formatCode>General</c:formatCode>
                <c:ptCount val="5"/>
                <c:pt idx="0">
                  <c:v>13.1</c:v>
                </c:pt>
                <c:pt idx="1">
                  <c:v>14.4</c:v>
                </c:pt>
                <c:pt idx="2">
                  <c:v>16.6</c:v>
                </c:pt>
                <c:pt idx="3">
                  <c:v>18.5</c:v>
                </c:pt>
                <c:pt idx="4">
                  <c:v>20.6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1.63</c:v>
                </c:pt>
                <c:pt idx="1">
                  <c:v>1.69</c:v>
                </c:pt>
                <c:pt idx="2">
                  <c:v>1.73</c:v>
                </c:pt>
                <c:pt idx="3">
                  <c:v>1.7</c:v>
                </c:pt>
                <c:pt idx="4">
                  <c:v>1.64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1"/>
        <c:axId val="487901192"/>
        <c:axId val="487901848"/>
      </c:lineChart>
      <c:catAx>
        <c:axId val="487901192"/>
        <c:scaling>
          <c:orientation val="minMax"/>
        </c:scaling>
        <c:delete val="0"/>
        <c:axPos val="b"/>
        <c:majorGridlines>
          <c:spPr>
            <a:ln w="6350" cap="flat" cmpd="sng" algn="ctr">
              <a:solidFill>
                <a:schemeClr val="tx1"/>
              </a:solidFill>
              <a:round/>
            </a:ln>
            <a:effectLst/>
          </c:spPr>
        </c:majorGridlines>
        <c:minorGridlines>
          <c:spPr>
            <a:ln w="6350" cap="flat" cmpd="sng" algn="ctr">
              <a:solidFill>
                <a:schemeClr val="tx1"/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宋体" panose="02010600030101010101" charset="-122"/>
                    <a:ea typeface="宋体" panose="02010600030101010101" charset="-122"/>
                    <a:cs typeface="+mn-cs"/>
                  </a:defRPr>
                </a:pPr>
                <a:r>
                  <a:rPr lang="zh-CN"/>
                  <a:t>含水率（</a:t>
                </a:r>
                <a:r>
                  <a:rPr lang="en-US"/>
                  <a:t>%</a:t>
                </a:r>
                <a:r>
                  <a:rPr lang="zh-CN"/>
                  <a:t>）</a:t>
                </a:r>
                <a:endParaRPr lang="zh-CN"/>
              </a:p>
            </c:rich>
          </c:tx>
          <c:layout>
            <c:manualLayout>
              <c:xMode val="edge"/>
              <c:yMode val="edge"/>
              <c:x val="0.0715421770195392"/>
              <c:y val="0.91368388273499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宋体" panose="02010600030101010101" charset="-122"/>
                <a:ea typeface="宋体" panose="02010600030101010101" charset="-122"/>
                <a:cs typeface="+mn-cs"/>
              </a:defRPr>
            </a:pPr>
          </a:p>
        </c:txPr>
        <c:crossAx val="487901848"/>
        <c:crosses val="autoZero"/>
        <c:auto val="1"/>
        <c:lblAlgn val="ctr"/>
        <c:lblOffset val="100"/>
        <c:noMultiLvlLbl val="0"/>
      </c:catAx>
      <c:valAx>
        <c:axId val="487901848"/>
        <c:scaling>
          <c:orientation val="minMax"/>
          <c:max val="1.76"/>
          <c:min val="1.6"/>
        </c:scaling>
        <c:delete val="0"/>
        <c:axPos val="l"/>
        <c:majorGridlines>
          <c:spPr>
            <a:ln w="6350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宋体" panose="02010600030101010101" charset="-122"/>
                    <a:ea typeface="宋体" panose="02010600030101010101" charset="-122"/>
                    <a:cs typeface="+mn-cs"/>
                  </a:defRPr>
                </a:pPr>
                <a:r>
                  <a:rPr lang="zh-CN"/>
                  <a:t>干</a:t>
                </a:r>
                <a:endParaRPr lang="en-US"/>
              </a:p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宋体" panose="02010600030101010101" charset="-122"/>
                    <a:ea typeface="宋体" panose="02010600030101010101" charset="-122"/>
                    <a:cs typeface="+mn-cs"/>
                  </a:defRPr>
                </a:pPr>
                <a:r>
                  <a:rPr lang="zh-CN"/>
                  <a:t>密</a:t>
                </a:r>
                <a:endParaRPr lang="en-US"/>
              </a:p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宋体" panose="02010600030101010101" charset="-122"/>
                    <a:ea typeface="宋体" panose="02010600030101010101" charset="-122"/>
                    <a:cs typeface="+mn-cs"/>
                  </a:defRPr>
                </a:pPr>
                <a:r>
                  <a:rPr lang="zh-CN"/>
                  <a:t>度</a:t>
                </a:r>
                <a:endParaRPr lang="en-US"/>
              </a:p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宋体" panose="02010600030101010101" charset="-122"/>
                    <a:ea typeface="宋体" panose="02010600030101010101" charset="-122"/>
                    <a:cs typeface="+mn-cs"/>
                  </a:defRPr>
                </a:pPr>
                <a:r>
                  <a:rPr lang="zh-CN"/>
                  <a:t>（</a:t>
                </a:r>
                <a:r>
                  <a:rPr lang="en-US"/>
                  <a:t>g/cm3)</a:t>
                </a:r>
                <a:endParaRPr lang="zh-CN"/>
              </a:p>
            </c:rich>
          </c:tx>
          <c:layout>
            <c:manualLayout>
              <c:xMode val="edge"/>
              <c:yMode val="edge"/>
              <c:x val="0"/>
              <c:y val="0.29826019436322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,##0.00_);[Red]\(#,##0.0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宋体" panose="02010600030101010101" charset="-122"/>
                <a:ea typeface="宋体" panose="02010600030101010101" charset="-122"/>
                <a:cs typeface="+mn-cs"/>
              </a:defRPr>
            </a:pPr>
          </a:p>
        </c:txPr>
        <c:crossAx val="487901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latin typeface="宋体" panose="02010600030101010101" charset="-122"/>
          <a:ea typeface="宋体" panose="02010600030101010101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707</Words>
  <Characters>4036</Characters>
  <Lines>33</Lines>
  <Paragraphs>9</Paragraphs>
  <TotalTime>4</TotalTime>
  <ScaleCrop>false</ScaleCrop>
  <LinksUpToDate>false</LinksUpToDate>
  <CharactersWithSpaces>4734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2021-12-07T03:54:00Z</dcterms:created>
  <dc:creator>121266926@QQ.com</dc:creator>
  <cp:lastModifiedBy>Se7en</cp:lastModifiedBy>
  <dcterms:modified xsi:type="dcterms:W3CDTF">2022-01-03T11:36:26Z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27C7AF33E0A148BAA5FEFAD9F21ADE1D</vt:lpwstr>
  </property>
</Properties>
</file>