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产品名称：节水智能淋浴系统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产品尺寸及规格：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淋浴系统整体尺寸：高200厘米，宽80厘米，深50厘米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淋浴头尺寸：直径15厘米，长度25厘米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节水控制器尺寸：长10厘米，宽8厘米，高2厘米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产品介绍：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节水智能淋浴系统是一款专为现代家庭设计的节水型卫浴设备。本系统采用先进的节水技术，结合人性化的操作界面，旨在为用户提供舒适、便捷的淋浴体验，同时有效减少水资源浪费。产品包括淋浴头、节水控制器和安装支架等部件，安装简便，操作方便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产品特点：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节水性能卓越：本系统采用独特的节水技术，可根据用户需求自动调节水流量，有效节省水资源。相比传统淋浴系统，节水率高达30%以上。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智能控制：节水控制器内置智能芯片，可根据用户设定的淋浴时间和水温度进行自动调节，实现个性化淋浴体验。同时，控制器还具备记忆功能，可保存用户的使用习惯，为用户提供更加贴心的服务。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舒适度高：淋浴头采用柔和的水流设计，出水均匀，不会给用户带来刺激感。同时，淋浴头可360度旋转，方便用户调节角度，满足不同需求。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材质优良：产品采用高品质不锈钢和环保塑料材质，具有良好的耐用性和环保性能。同时，产品表面经过精细处理，美观大方，易于清洁。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5. 安全可靠：本系统具备过热保护和防干烧功能，确保用户使用安全。此外，产品还通过多项国际认证，品质有保障。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安装与使用：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安装：请确保淋浴系统安装在平稳的地面上，并根据产品说明书中的安装步骤进行安装。安装过程中，请确保所有连接处紧固可靠，防止漏水现象发生。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使用：使用前，请根据个人需求设定淋浴时间和水温度。使用过程中，如需调节水流量或角度，请轻轻旋转淋浴头。使用完毕后，请及时关闭节水控制器，以节省能源。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维护与保养：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定期清洁：为确保产品性能和使用寿命，请定期清洁淋浴头和节水控制器。请使用软布擦拭产品表面，避免使用化学清洁剂。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检查与紧固：定期检查产品连接处是否紧固可靠，如有松动请及时紧固。同时，检查产品是否有损坏或磨损现象，如有请及时联系售后服务中心。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产品包装与配件：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包装：节水智能淋浴系统采用环保材料进行包装，确保产品在运输过程中不受损坏。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配件：产品配件包括淋浴头、节水控制器、安装支架、说明书和保修卡等。请确保收到所有配件后再进行安装和使用。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注意事项：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1. 请勿在非专业人员指导下拆卸或修理产品。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2. 请勿将产品安装在潮湿或高温环境中。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3. 使用过程中，请勿随意调节节水控制器内部参数，以免影响产品性能。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4. 如遇产品故障或损坏，请及时联系售后服务中心，以便我们为您提供及时、专业的维修服务。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  <w:t>感谢您选择节水智能淋浴系统，我们将竭诚为您服务，为您带来更加舒适、便捷的淋浴体验！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47627BBA"/>
    <w:rsid w:val="476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2024-03-16T07:13:00Z</dcterms:created>
  <dc:creator>A手绘不提高不改名称</dc:creator>
  <cp:lastModifiedBy>A手绘不提高不改名称</cp:lastModifiedBy>
  <dcterms:modified xsi:type="dcterms:W3CDTF">2024-03-16T07:28:42Z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407850D55020488C99045DE3B86C3A09_11</vt:lpwstr>
  </property>
</Properties>
</file>