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t>规定性指标</w:t>
      </w:r>
    </w:p>
    <w:tbl>
      <w:tblPr>
        <w:tblStyle w:val="11"/>
        <w:tblW w:w="117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140"/>
        <w:gridCol w:w="1140"/>
        <w:gridCol w:w="1140"/>
        <w:gridCol w:w="1140"/>
        <w:gridCol w:w="1140"/>
        <w:gridCol w:w="1235"/>
        <w:gridCol w:w="1235"/>
        <w:gridCol w:w="12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楼层\房间\门窗编号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面积(m^2)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开启比例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门窗类型</w:t>
            </w:r>
          </w:p>
        </w:tc>
        <w:tc>
          <w:tcPr>
            <w:shd w:val="clear" w:color="auto" w:fill="DEDEDE"/>
            <w:vAlign w:val="center"/>
          </w:tcPr>
          <w:p>
            <w:r>
              <w:t>透光面积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>
            <w:r>
              <w:t>开启面积</w:t>
            </w:r>
            <w:r>
              <w:br w:type="textWrapping"/>
            </w:r>
            <w:r>
              <w:t>--------</w:t>
            </w:r>
            <w:r>
              <w:br w:type="textWrapping"/>
            </w:r>
            <w:r>
              <w:t>房间面积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外窗开启比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门窗开启比</w:t>
            </w:r>
          </w:p>
        </w:tc>
        <w:tc>
          <w:tcPr>
            <w:shd w:val="clear" w:color="auto" w:fill="DEDEDE"/>
            <w:vAlign w:val="center"/>
          </w:tcPr>
          <w:p>
            <w:r>
              <w:br w:type="textWrapping"/>
            </w:r>
            <w:r>
              <w:t>幕墙开启比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○1层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47.41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├○1-1024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15.51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├○1-1029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15.51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C1815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2.70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├○1-1032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12.24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├○1-1033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8.42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├○2-1016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45.93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├○4-1001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40.14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8.64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├○4-1002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40.14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C3624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8.64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├○4-1003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40.14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8.64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├○4-1013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40.14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8.64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├○4-1014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40.14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M0921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1.89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C3624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8.64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├○5-1001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41.99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0.55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├○5-1004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41.99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0.55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├○5-1007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41.99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0.55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├○5-1010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60.24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0.13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C1215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1.80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C4824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11.52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├○6-1001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41.99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C4824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11.52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├○6-1004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41.99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C4824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11.52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├○6-1007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41.99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C4824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11.52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M1520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└○6-1010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58.35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0.39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0.37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M1220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M1220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2.40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C2427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6.48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C3627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9.72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E6DC"/>
            <w:vAlign w:val="center"/>
          </w:tcPr>
          <w:p>
            <w:r>
              <w:rPr>
                <w:color w:val="000000"/>
              </w:rPr>
              <w:t>○2层</w:t>
            </w: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E6DC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├○1-2001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47.38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0.21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0.06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︱├ C2124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5.04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︱└ C2124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5.04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└○1-2002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45.94</w:t>
            </w: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0.28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0.15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0.44</w:t>
            </w:r>
          </w:p>
        </w:tc>
        <w:tc>
          <w:tcPr>
            <w:shd w:val="clear" w:color="auto" w:fill="FFFFDC"/>
            <w:vAlign w:val="center"/>
          </w:tcPr>
          <w:p>
            <w:r>
              <w:rPr>
                <w:color w:val="000000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C2124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5.04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C2124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5.04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├ C0915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1.35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0.30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外窗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 xml:space="preserve">  └ M1521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3.15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1.00</w:t>
            </w:r>
          </w:p>
        </w:tc>
        <w:tc>
          <w:tcPr>
            <w:shd w:val="clear" w:color="auto" w:fill="FFFFFF"/>
            <w:vAlign w:val="center"/>
          </w:tcPr>
          <w:p>
            <w:r>
              <w:rPr>
                <w:color w:val="000000"/>
              </w:rPr>
              <w:t>外门</w:t>
            </w: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</w:tr>
    </w:tbl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A906D8"/>
    <w:rsid w:val="00AB5A74"/>
    <w:rsid w:val="00F071AE"/>
    <w:rsid w:val="2DE1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autoRedefine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autoRedefine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autoRedefine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autoRedefine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2024-03-10T07:22:56Z</dcterms:created>
  <dc:creator>ybx</dc:creator>
  <cp:lastModifiedBy>无爱别演</cp:lastModifiedBy>
  <dcterms:modified xsi:type="dcterms:W3CDTF">2024-03-10T07:23:35Z</dcterms:modified>
  <dc:title>开启面积-规定性指标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D80CF0CB084A4C39A472AD147B5F6C68_13</vt:lpwstr>
  </property>
</Properties>
</file>