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E42C" w14:textId="13BA2E74" w:rsidR="00224D69" w:rsidRPr="00224D69" w:rsidRDefault="00224D69" w:rsidP="00224D69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224D69">
        <w:rPr>
          <w:rFonts w:ascii="宋体" w:eastAsia="宋体" w:hAnsi="宋体" w:hint="eastAsia"/>
          <w:b/>
          <w:bCs/>
          <w:sz w:val="36"/>
          <w:szCs w:val="36"/>
        </w:rPr>
        <w:t>建筑室内</w:t>
      </w:r>
      <w:r w:rsidRPr="00224D69">
        <w:rPr>
          <w:rFonts w:ascii="宋体" w:eastAsia="宋体" w:hAnsi="宋体"/>
          <w:b/>
          <w:bCs/>
          <w:sz w:val="36"/>
          <w:szCs w:val="36"/>
        </w:rPr>
        <w:t>照明灯具</w:t>
      </w:r>
    </w:p>
    <w:p w14:paraId="4A033B2F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b/>
          <w:bCs/>
          <w:sz w:val="24"/>
          <w:szCs w:val="24"/>
        </w:rPr>
        <w:t>产品型号：</w:t>
      </w:r>
      <w:r w:rsidRPr="00224D69">
        <w:rPr>
          <w:rFonts w:ascii="宋体" w:eastAsia="宋体" w:hAnsi="宋体"/>
          <w:sz w:val="24"/>
          <w:szCs w:val="24"/>
        </w:rPr>
        <w:t>LED-E02</w:t>
      </w:r>
    </w:p>
    <w:p w14:paraId="790253AF" w14:textId="5E28F8D1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b/>
          <w:bCs/>
          <w:sz w:val="24"/>
          <w:szCs w:val="24"/>
        </w:rPr>
        <w:t>制造商：</w:t>
      </w:r>
      <w:r w:rsidRPr="00224D69">
        <w:rPr>
          <w:rFonts w:ascii="宋体" w:eastAsia="宋体" w:hAnsi="宋体"/>
          <w:sz w:val="24"/>
          <w:szCs w:val="24"/>
        </w:rPr>
        <w:t>广州市</w:t>
      </w:r>
      <w:r>
        <w:rPr>
          <w:rFonts w:ascii="宋体" w:eastAsia="宋体" w:hAnsi="宋体" w:hint="eastAsia"/>
          <w:sz w:val="24"/>
          <w:szCs w:val="24"/>
        </w:rPr>
        <w:t>明光</w:t>
      </w:r>
      <w:r w:rsidRPr="00224D69">
        <w:rPr>
          <w:rFonts w:ascii="宋体" w:eastAsia="宋体" w:hAnsi="宋体"/>
          <w:sz w:val="24"/>
          <w:szCs w:val="24"/>
        </w:rPr>
        <w:t>照明科技有限公司</w:t>
      </w:r>
    </w:p>
    <w:p w14:paraId="69516A11" w14:textId="4C1DC20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b/>
          <w:bCs/>
          <w:sz w:val="24"/>
          <w:szCs w:val="24"/>
        </w:rPr>
        <w:t xml:space="preserve">产品简介： </w:t>
      </w:r>
      <w:r w:rsidRPr="00224D69">
        <w:rPr>
          <w:rFonts w:ascii="宋体" w:eastAsia="宋体" w:hAnsi="宋体"/>
          <w:sz w:val="24"/>
          <w:szCs w:val="24"/>
        </w:rPr>
        <w:t>本产品符合国家相关标准，旨在</w:t>
      </w:r>
      <w:r>
        <w:rPr>
          <w:rFonts w:ascii="宋体" w:eastAsia="宋体" w:hAnsi="宋体" w:hint="eastAsia"/>
          <w:sz w:val="24"/>
          <w:szCs w:val="24"/>
        </w:rPr>
        <w:t>为建筑</w:t>
      </w:r>
      <w:r w:rsidRPr="00224D69">
        <w:rPr>
          <w:rFonts w:ascii="宋体" w:eastAsia="宋体" w:hAnsi="宋体"/>
          <w:sz w:val="24"/>
          <w:szCs w:val="24"/>
        </w:rPr>
        <w:t>提供健康、舒适且节能的照明解决方案。采用高品质LED芯片，确保光线均匀且无频闪，保护</w:t>
      </w:r>
      <w:r>
        <w:rPr>
          <w:rFonts w:ascii="宋体" w:eastAsia="宋体" w:hAnsi="宋体" w:hint="eastAsia"/>
          <w:sz w:val="24"/>
          <w:szCs w:val="24"/>
        </w:rPr>
        <w:t>室内工作人员</w:t>
      </w:r>
      <w:r w:rsidRPr="00224D69">
        <w:rPr>
          <w:rFonts w:ascii="宋体" w:eastAsia="宋体" w:hAnsi="宋体"/>
          <w:sz w:val="24"/>
          <w:szCs w:val="24"/>
        </w:rPr>
        <w:t>视力。</w:t>
      </w:r>
    </w:p>
    <w:p w14:paraId="735EF400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224D69">
        <w:rPr>
          <w:rFonts w:ascii="宋体" w:eastAsia="宋体" w:hAnsi="宋体"/>
          <w:b/>
          <w:bCs/>
          <w:sz w:val="24"/>
          <w:szCs w:val="24"/>
        </w:rPr>
        <w:t>主要特点：</w:t>
      </w:r>
    </w:p>
    <w:p w14:paraId="1CC39E6F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sz w:val="24"/>
          <w:szCs w:val="24"/>
        </w:rPr>
        <w:t>高效节能：采用高效率LED芯片，能耗低，寿命长，节能环保。</w:t>
      </w:r>
    </w:p>
    <w:p w14:paraId="17A1DAAC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sz w:val="24"/>
          <w:szCs w:val="24"/>
        </w:rPr>
        <w:t>护眼照明：光线均匀，无频闪，有效减少眼睛疲劳和近视风险。</w:t>
      </w:r>
    </w:p>
    <w:p w14:paraId="374EC3DD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sz w:val="24"/>
          <w:szCs w:val="24"/>
        </w:rPr>
        <w:t>防眩设计：灯具采用防眩技术，减少光线的直接照射，营造舒适的学习氛围。</w:t>
      </w:r>
    </w:p>
    <w:p w14:paraId="63BCC4C8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sz w:val="24"/>
          <w:szCs w:val="24"/>
        </w:rPr>
        <w:t>智能调光：支持根据不同场景和时间自动调节亮度，提高照明效果。</w:t>
      </w:r>
    </w:p>
    <w:p w14:paraId="5BD62224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sz w:val="24"/>
          <w:szCs w:val="24"/>
        </w:rPr>
        <w:t>安装方便：灯具设计简洁，易于安装和维护。</w:t>
      </w:r>
    </w:p>
    <w:p w14:paraId="40E8B816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sz w:val="24"/>
          <w:szCs w:val="24"/>
        </w:rPr>
        <w:t>符合国家标准：产品设计符合国家《建筑照明设计标准》（GB 50034-2013）和《中小学校设计规范》（GB 50099-2011）等相关标准。</w:t>
      </w:r>
    </w:p>
    <w:p w14:paraId="3AEB0B3E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224D69">
        <w:rPr>
          <w:rFonts w:ascii="宋体" w:eastAsia="宋体" w:hAnsi="宋体"/>
          <w:b/>
          <w:bCs/>
          <w:sz w:val="24"/>
          <w:szCs w:val="24"/>
        </w:rPr>
        <w:t>安装和使用说明：</w:t>
      </w:r>
    </w:p>
    <w:p w14:paraId="661B2EE6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sz w:val="24"/>
          <w:szCs w:val="24"/>
        </w:rPr>
        <w:t>安装前准备：确认安装位置符合设计要求，确保电源供应稳定。</w:t>
      </w:r>
    </w:p>
    <w:p w14:paraId="3BE3248B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sz w:val="24"/>
          <w:szCs w:val="24"/>
        </w:rPr>
        <w:t>安装方法：根据产品说明书中的步骤，将灯具固定在预设的位置。</w:t>
      </w:r>
    </w:p>
    <w:p w14:paraId="13FDAD0F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sz w:val="24"/>
          <w:szCs w:val="24"/>
        </w:rPr>
        <w:t>连接电源：将灯具的电源线连接到建筑物的电源系统。</w:t>
      </w:r>
    </w:p>
    <w:p w14:paraId="05E4D3A5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sz w:val="24"/>
          <w:szCs w:val="24"/>
        </w:rPr>
        <w:t>测试运行：安装完成后，进行测试运行，确保灯具正常工作。</w:t>
      </w:r>
    </w:p>
    <w:p w14:paraId="36982773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224D69">
        <w:rPr>
          <w:rFonts w:ascii="宋体" w:eastAsia="宋体" w:hAnsi="宋体"/>
          <w:b/>
          <w:bCs/>
          <w:sz w:val="24"/>
          <w:szCs w:val="24"/>
        </w:rPr>
        <w:t>维护和保养：</w:t>
      </w:r>
    </w:p>
    <w:p w14:paraId="062E3DB3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sz w:val="24"/>
          <w:szCs w:val="24"/>
        </w:rPr>
        <w:t>定期清洁：定期清洁灯具表面，保持灯具清洁。</w:t>
      </w:r>
    </w:p>
    <w:p w14:paraId="3701A41D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sz w:val="24"/>
          <w:szCs w:val="24"/>
        </w:rPr>
        <w:t>检查电气连接：定期检查灯具的电气连接，确保连接稳定。</w:t>
      </w:r>
    </w:p>
    <w:p w14:paraId="5501CD31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sz w:val="24"/>
          <w:szCs w:val="24"/>
        </w:rPr>
        <w:t>检查灯泡：定期检查灯泡的亮度和色温，如有异常及时更换。</w:t>
      </w:r>
    </w:p>
    <w:p w14:paraId="4129B6C7" w14:textId="77777777" w:rsidR="00224D69" w:rsidRPr="00224D69" w:rsidRDefault="00224D69" w:rsidP="00224D69">
      <w:pPr>
        <w:spacing w:line="360" w:lineRule="auto"/>
        <w:rPr>
          <w:rFonts w:ascii="宋体" w:eastAsia="宋体" w:hAnsi="宋体"/>
          <w:sz w:val="24"/>
          <w:szCs w:val="24"/>
        </w:rPr>
      </w:pPr>
      <w:r w:rsidRPr="00224D69">
        <w:rPr>
          <w:rFonts w:ascii="宋体" w:eastAsia="宋体" w:hAnsi="宋体"/>
          <w:sz w:val="24"/>
          <w:szCs w:val="24"/>
        </w:rPr>
        <w:t>保修与服务： 本产品提供五年质保期，自购买之日起计算。在质保期内，若产品出现非人为损坏的质量问题，我们将提供免费维修或更换服务。</w:t>
      </w:r>
    </w:p>
    <w:p w14:paraId="5E9D19BA" w14:textId="18832120" w:rsidR="00847A87" w:rsidRPr="00224D69" w:rsidRDefault="00847A87">
      <w:pPr>
        <w:rPr>
          <w:rFonts w:ascii="宋体" w:eastAsia="宋体" w:hAnsi="宋体"/>
          <w:sz w:val="24"/>
          <w:szCs w:val="24"/>
        </w:rPr>
      </w:pPr>
    </w:p>
    <w:sectPr w:rsidR="00847A87" w:rsidRPr="00224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994D" w14:textId="77777777" w:rsidR="00531CFA" w:rsidRDefault="00531CFA" w:rsidP="00224D69">
      <w:r>
        <w:separator/>
      </w:r>
    </w:p>
  </w:endnote>
  <w:endnote w:type="continuationSeparator" w:id="0">
    <w:p w14:paraId="732BD805" w14:textId="77777777" w:rsidR="00531CFA" w:rsidRDefault="00531CFA" w:rsidP="0022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7627" w14:textId="77777777" w:rsidR="00531CFA" w:rsidRDefault="00531CFA" w:rsidP="00224D69">
      <w:r>
        <w:separator/>
      </w:r>
    </w:p>
  </w:footnote>
  <w:footnote w:type="continuationSeparator" w:id="0">
    <w:p w14:paraId="63ED5CDD" w14:textId="77777777" w:rsidR="00531CFA" w:rsidRDefault="00531CFA" w:rsidP="00224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6C5E"/>
    <w:multiLevelType w:val="multilevel"/>
    <w:tmpl w:val="57CA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A76430"/>
    <w:multiLevelType w:val="multilevel"/>
    <w:tmpl w:val="910E2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663F4C"/>
    <w:multiLevelType w:val="multilevel"/>
    <w:tmpl w:val="0066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818313">
    <w:abstractNumId w:val="0"/>
  </w:num>
  <w:num w:numId="2" w16cid:durableId="838421238">
    <w:abstractNumId w:val="1"/>
  </w:num>
  <w:num w:numId="3" w16cid:durableId="1281104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1BC"/>
    <w:rsid w:val="00224D69"/>
    <w:rsid w:val="00531CFA"/>
    <w:rsid w:val="00847A87"/>
    <w:rsid w:val="00F0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DC3E4"/>
  <w15:chartTrackingRefBased/>
  <w15:docId w15:val="{DCB725D3-A9CD-46EF-AF2C-04EDA4E1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D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4D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4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4D6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24D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姜</dc:creator>
  <cp:keywords/>
  <dc:description/>
  <cp:lastModifiedBy>硕 姜</cp:lastModifiedBy>
  <cp:revision>2</cp:revision>
  <dcterms:created xsi:type="dcterms:W3CDTF">2024-03-16T17:17:00Z</dcterms:created>
  <dcterms:modified xsi:type="dcterms:W3CDTF">2024-03-16T17:20:00Z</dcterms:modified>
</cp:coreProperties>
</file>