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项目名称：古墟·新生——基于绿色低碳下的公共建筑更新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建筑面积：15355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用地面积：38416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