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21" w:lineRule="atLeast"/>
        <w:ind w:left="0" w:right="0" w:firstLine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</w:rPr>
        <w:t>卫生器具是建筑中不可或缺的一部分，包括各种便溺用卫生器具、盥洗、洗涤用卫生器具、沐浴用卫生器具等。以下是其中一些卫生器具的相关产品说明：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</w:rPr>
        <w:t>坐便器：坐便器是现代卫生间中常见的卫生器具之一。根据结构，它可以分为分体坐便器和连体坐便器。分体坐便器的水箱与座体是分开的，安装时需要连接水箱和座体的水管。而连体坐便器则是将水箱与座体设计为一体，外观更加简洁美观。在功能上，一些高端的坐便器还配备了自动冲洗、座圈加热、除臭等功能，提供更加舒适和便捷的使用体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</w:rPr>
        <w:t>洗脸盆：洗脸盆是卫生间中用于洗脸、洗手等日常洗漱活动的卫生器具。它有多种材质可供选择，如陶瓷、玻璃、不锈钢等。在设计上，洗脸盆的形状和尺寸各异，可以根据不同的使用需求进行选择。此外，一些高端的洗脸盆还配备了自动感应水龙头、储物柜等实用功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</w:rPr>
        <w:t>淋浴房：淋浴房是一种独立的洗澡空间，通常由玻璃、铝合金等材料构成。它具有良好的防水性能，可以避免洗澡时水溅到卫生间其他地方。淋浴房内部通常配备有淋浴喷头、水龙头、花洒等淋浴设备，可以满足不同的洗澡需求。一些高端的淋浴房还配备了按摩功能、音响系统等，提供更加奢华的洗澡体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</w:rPr>
        <w:t>浴室柜：浴室柜是卫生间中用于存放洗浴用品和杂物的家具。它通常由木材、PVC等材料制成，具有防水、防潮等性能。浴室柜的设计风格各异，可以根据卫生间的整体风格进行选择。一些高端的浴室柜还配备了智能感应锁、</w:t>
      </w:r>
      <w:r>
        <w:rPr>
          <w:rFonts w:hint="eastAsia" w:ascii="PingFang-SC-Regular" w:hAnsi="PingFang-SC-Regular" w:eastAsia="宋体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  <w:lang w:val="en-US" w:eastAsia="zh-CN"/>
        </w:rPr>
        <w:t>LED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</w:rPr>
        <w:t>照明等实用功能。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2" w:beforeAutospacing="0" w:after="0" w:afterAutospacing="0" w:line="21" w:lineRule="atLeast"/>
        <w:ind w:right="0" w:rightChars="0"/>
        <w:rPr>
          <w:rFonts w:hint="default" w:ascii="PingFang-SC-Regular" w:hAnsi="PingFang-SC-Regular" w:eastAsia="PingFang-SC-Regular" w:cs="PingFang-SC-Regular"/>
          <w:sz w:val="18"/>
          <w:szCs w:val="18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-SC-Regular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MDlmMThmMTliYzc1MTYyNjM3ZmNiN2E0YTc3MjEifQ=="/>
  </w:docVars>
  <w:rsids>
    <w:rsidRoot w:val="00000000"/>
    <w:rsid w:val="02EC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2024-03-15T17:47:51Z</dcterms:created>
  <dc:creator>86137</dc:creator>
  <cp:lastModifiedBy>故</cp:lastModifiedBy>
  <dcterms:modified xsi:type="dcterms:W3CDTF">2024-03-15T17:48:50Z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56EDABD240594950A901E1B5A1874BF4_13</vt:lpwstr>
  </property>
</Properties>
</file>