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8635" w14:textId="77777777" w:rsidR="00987822" w:rsidRPr="00F1217C" w:rsidRDefault="00987822" w:rsidP="00C95C32">
      <w:pPr>
        <w:spacing w:beforeLines="100" w:before="312" w:line="180" w:lineRule="atLeast"/>
        <w:ind w:firstLineChars="27" w:firstLine="194"/>
        <w:rPr>
          <w:b/>
          <w:bCs/>
          <w:sz w:val="72"/>
          <w:szCs w:val="72"/>
        </w:rPr>
      </w:pPr>
    </w:p>
    <w:p w14:paraId="2A957E31" w14:textId="77777777" w:rsidR="00D40158" w:rsidRPr="00E03D94" w:rsidRDefault="00E51CCF" w:rsidP="00E03D94">
      <w:pPr>
        <w:spacing w:line="276" w:lineRule="auto"/>
        <w:rPr>
          <w:rFonts w:ascii="黑体" w:eastAsia="黑体" w:hAnsi="黑体"/>
          <w:b/>
          <w:spacing w:val="60"/>
          <w:sz w:val="72"/>
          <w:szCs w:val="72"/>
        </w:rPr>
      </w:pPr>
      <w:r w:rsidRPr="00E03D94">
        <w:rPr>
          <w:rFonts w:ascii="黑体" w:eastAsia="黑体" w:hAnsi="黑体" w:hint="eastAsia"/>
          <w:b/>
          <w:spacing w:val="60"/>
          <w:sz w:val="72"/>
          <w:szCs w:val="72"/>
        </w:rPr>
        <w:t>动态</w:t>
      </w:r>
      <w:r w:rsidR="00512DFA" w:rsidRPr="00E03D94">
        <w:rPr>
          <w:rFonts w:ascii="黑体" w:eastAsia="黑体" w:hAnsi="黑体" w:hint="eastAsia"/>
          <w:b/>
          <w:spacing w:val="60"/>
          <w:sz w:val="72"/>
          <w:szCs w:val="72"/>
        </w:rPr>
        <w:t>采光</w:t>
      </w:r>
      <w:r w:rsidR="00D2336A" w:rsidRPr="00E03D94">
        <w:rPr>
          <w:rFonts w:ascii="黑体" w:eastAsia="黑体" w:hAnsi="黑体" w:hint="eastAsia"/>
          <w:b/>
          <w:spacing w:val="60"/>
          <w:sz w:val="72"/>
          <w:szCs w:val="72"/>
        </w:rPr>
        <w:t>报告</w:t>
      </w:r>
      <w:r w:rsidR="00F712ED" w:rsidRPr="00E03D94">
        <w:rPr>
          <w:rFonts w:ascii="黑体" w:eastAsia="黑体" w:hAnsi="黑体" w:hint="eastAsia"/>
          <w:b/>
          <w:spacing w:val="60"/>
          <w:sz w:val="72"/>
          <w:szCs w:val="72"/>
        </w:rPr>
        <w:t>书</w:t>
      </w:r>
    </w:p>
    <w:p w14:paraId="4416D699" w14:textId="77777777" w:rsidR="00512DFA" w:rsidRPr="00D55FBD" w:rsidRDefault="00512DFA" w:rsidP="00E03D94">
      <w:pPr>
        <w:spacing w:line="276" w:lineRule="auto"/>
        <w:rPr>
          <w:rFonts w:ascii="黑体" w:eastAsia="黑体" w:hAnsi="黑体"/>
          <w:spacing w:val="60"/>
          <w:sz w:val="52"/>
          <w:szCs w:val="44"/>
        </w:rPr>
      </w:pPr>
      <w:r w:rsidRPr="00D55FBD">
        <w:rPr>
          <w:rFonts w:ascii="黑体" w:eastAsia="黑体" w:hAnsi="黑体" w:hint="eastAsia"/>
          <w:spacing w:val="60"/>
          <w:sz w:val="52"/>
          <w:szCs w:val="44"/>
        </w:rPr>
        <w:t>住宅建筑</w:t>
      </w:r>
    </w:p>
    <w:p w14:paraId="3B337949" w14:textId="77777777" w:rsidR="00512DFA" w:rsidRDefault="00512DFA" w:rsidP="00512DFA">
      <w:pPr>
        <w:rPr>
          <w:rFonts w:ascii="黑体" w:eastAsia="黑体" w:hAnsi="黑体"/>
          <w:sz w:val="44"/>
          <w:szCs w:val="44"/>
        </w:rPr>
      </w:pPr>
    </w:p>
    <w:p w14:paraId="40C0A6DB" w14:textId="77777777" w:rsidR="00E20D1E" w:rsidRPr="00E20D1E" w:rsidRDefault="00E20D1E" w:rsidP="00512DFA">
      <w:pPr>
        <w:rPr>
          <w:rFonts w:ascii="黑体" w:eastAsia="黑体" w:hAnsi="黑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30104" w14:paraId="01CA6619" w14:textId="77777777" w:rsidTr="00FF7BC1">
        <w:trPr>
          <w:trHeight w:val="391"/>
          <w:jc w:val="center"/>
        </w:trPr>
        <w:tc>
          <w:tcPr>
            <w:tcW w:w="1800" w:type="dxa"/>
            <w:tcBorders>
              <w:top w:val="single" w:sz="12" w:space="0" w:color="auto"/>
              <w:bottom w:val="single" w:sz="6" w:space="0" w:color="auto"/>
            </w:tcBorders>
            <w:shd w:val="clear" w:color="auto" w:fill="E6E6E6"/>
            <w:vAlign w:val="center"/>
          </w:tcPr>
          <w:p w14:paraId="39CE0862" w14:textId="77777777" w:rsidR="0036330B" w:rsidRPr="00130104" w:rsidRDefault="0036330B" w:rsidP="00512DFA">
            <w:pPr>
              <w:pStyle w:val="a0"/>
            </w:pPr>
            <w:r w:rsidRPr="00130104">
              <w:rPr>
                <w:rFonts w:hint="eastAsia"/>
              </w:rPr>
              <w:t>工程名称</w:t>
            </w:r>
          </w:p>
        </w:tc>
        <w:tc>
          <w:tcPr>
            <w:tcW w:w="3780" w:type="dxa"/>
            <w:vAlign w:val="center"/>
          </w:tcPr>
          <w:p w14:paraId="302475DD" w14:textId="77777777" w:rsidR="0036330B" w:rsidRPr="00130104" w:rsidRDefault="0036330B" w:rsidP="00512DFA">
            <w:pPr>
              <w:pStyle w:val="a0"/>
              <w:jc w:val="center"/>
            </w:pPr>
            <w:bookmarkStart w:id="0" w:name="工程名称"/>
            <w:bookmarkEnd w:id="0"/>
          </w:p>
        </w:tc>
      </w:tr>
      <w:tr w:rsidR="0036330B" w:rsidRPr="00130104" w14:paraId="1D6B1CBA" w14:textId="77777777" w:rsidTr="00FF7BC1">
        <w:trPr>
          <w:jc w:val="center"/>
        </w:trPr>
        <w:tc>
          <w:tcPr>
            <w:tcW w:w="1800" w:type="dxa"/>
            <w:tcBorders>
              <w:top w:val="single" w:sz="6" w:space="0" w:color="auto"/>
              <w:bottom w:val="single" w:sz="6" w:space="0" w:color="auto"/>
            </w:tcBorders>
            <w:shd w:val="clear" w:color="auto" w:fill="E6E6E6"/>
            <w:vAlign w:val="center"/>
          </w:tcPr>
          <w:p w14:paraId="4CBB7325" w14:textId="77777777" w:rsidR="0036330B" w:rsidRPr="00130104" w:rsidRDefault="0036330B" w:rsidP="00512DFA">
            <w:pPr>
              <w:pStyle w:val="a0"/>
            </w:pPr>
            <w:r w:rsidRPr="00130104">
              <w:rPr>
                <w:rFonts w:hint="eastAsia"/>
              </w:rPr>
              <w:t>设计编号</w:t>
            </w:r>
          </w:p>
        </w:tc>
        <w:tc>
          <w:tcPr>
            <w:tcW w:w="3780" w:type="dxa"/>
            <w:vAlign w:val="center"/>
          </w:tcPr>
          <w:p w14:paraId="4E3D36C6" w14:textId="77777777" w:rsidR="0036330B" w:rsidRPr="00130104" w:rsidRDefault="0036330B" w:rsidP="00512DFA">
            <w:pPr>
              <w:pStyle w:val="a0"/>
              <w:jc w:val="center"/>
            </w:pPr>
            <w:bookmarkStart w:id="1" w:name="设计编号"/>
            <w:bookmarkEnd w:id="1"/>
          </w:p>
        </w:tc>
      </w:tr>
      <w:tr w:rsidR="0036330B" w:rsidRPr="00130104" w14:paraId="1E906364" w14:textId="77777777" w:rsidTr="00FF7BC1">
        <w:trPr>
          <w:jc w:val="center"/>
        </w:trPr>
        <w:tc>
          <w:tcPr>
            <w:tcW w:w="1800" w:type="dxa"/>
            <w:tcBorders>
              <w:top w:val="single" w:sz="6" w:space="0" w:color="auto"/>
              <w:bottom w:val="single" w:sz="6" w:space="0" w:color="auto"/>
            </w:tcBorders>
            <w:shd w:val="clear" w:color="auto" w:fill="E6E6E6"/>
            <w:vAlign w:val="center"/>
          </w:tcPr>
          <w:p w14:paraId="3139DA65" w14:textId="77777777" w:rsidR="0036330B" w:rsidRPr="00130104" w:rsidRDefault="0036330B" w:rsidP="00512DFA">
            <w:pPr>
              <w:pStyle w:val="a0"/>
            </w:pPr>
            <w:r w:rsidRPr="00130104">
              <w:rPr>
                <w:rFonts w:hint="eastAsia"/>
              </w:rPr>
              <w:t>建设单位</w:t>
            </w:r>
          </w:p>
        </w:tc>
        <w:tc>
          <w:tcPr>
            <w:tcW w:w="3780" w:type="dxa"/>
            <w:vAlign w:val="center"/>
          </w:tcPr>
          <w:p w14:paraId="137C31D5" w14:textId="77777777" w:rsidR="0036330B" w:rsidRPr="00130104" w:rsidRDefault="0036330B" w:rsidP="00512DFA">
            <w:pPr>
              <w:pStyle w:val="a0"/>
              <w:jc w:val="center"/>
            </w:pPr>
            <w:bookmarkStart w:id="2" w:name="建设单位"/>
            <w:bookmarkEnd w:id="2"/>
          </w:p>
        </w:tc>
      </w:tr>
      <w:tr w:rsidR="0036330B" w:rsidRPr="00130104" w14:paraId="781407F6" w14:textId="77777777" w:rsidTr="00FF7BC1">
        <w:trPr>
          <w:jc w:val="center"/>
        </w:trPr>
        <w:tc>
          <w:tcPr>
            <w:tcW w:w="1800" w:type="dxa"/>
            <w:tcBorders>
              <w:top w:val="single" w:sz="6" w:space="0" w:color="auto"/>
              <w:bottom w:val="single" w:sz="6" w:space="0" w:color="auto"/>
            </w:tcBorders>
            <w:shd w:val="clear" w:color="auto" w:fill="E6E6E6"/>
            <w:vAlign w:val="center"/>
          </w:tcPr>
          <w:p w14:paraId="2441B0D9" w14:textId="77777777" w:rsidR="0036330B" w:rsidRPr="00130104" w:rsidRDefault="0036330B" w:rsidP="00512DFA">
            <w:pPr>
              <w:pStyle w:val="a0"/>
            </w:pPr>
            <w:r w:rsidRPr="00130104">
              <w:rPr>
                <w:rFonts w:hint="eastAsia"/>
              </w:rPr>
              <w:t>设计单位</w:t>
            </w:r>
          </w:p>
        </w:tc>
        <w:tc>
          <w:tcPr>
            <w:tcW w:w="3780" w:type="dxa"/>
            <w:vAlign w:val="center"/>
          </w:tcPr>
          <w:p w14:paraId="072A2D2F" w14:textId="77777777" w:rsidR="0036330B" w:rsidRPr="00130104" w:rsidRDefault="0036330B" w:rsidP="00512DFA">
            <w:pPr>
              <w:pStyle w:val="a0"/>
              <w:jc w:val="center"/>
            </w:pPr>
            <w:bookmarkStart w:id="3" w:name="设计单位"/>
            <w:bookmarkEnd w:id="3"/>
          </w:p>
        </w:tc>
      </w:tr>
      <w:tr w:rsidR="0036330B" w:rsidRPr="00130104" w14:paraId="38336EEC" w14:textId="77777777" w:rsidTr="00FF7BC1">
        <w:trPr>
          <w:jc w:val="center"/>
        </w:trPr>
        <w:tc>
          <w:tcPr>
            <w:tcW w:w="1800" w:type="dxa"/>
            <w:tcBorders>
              <w:top w:val="single" w:sz="6" w:space="0" w:color="auto"/>
              <w:bottom w:val="single" w:sz="6" w:space="0" w:color="auto"/>
            </w:tcBorders>
            <w:shd w:val="clear" w:color="auto" w:fill="E6E6E6"/>
            <w:vAlign w:val="center"/>
          </w:tcPr>
          <w:p w14:paraId="338268CC" w14:textId="77777777" w:rsidR="0036330B" w:rsidRPr="00130104" w:rsidRDefault="0036330B" w:rsidP="00512DFA">
            <w:pPr>
              <w:pStyle w:val="a0"/>
            </w:pPr>
            <w:r w:rsidRPr="00130104">
              <w:rPr>
                <w:rFonts w:hint="eastAsia"/>
              </w:rPr>
              <w:t>审 核 人</w:t>
            </w:r>
          </w:p>
        </w:tc>
        <w:tc>
          <w:tcPr>
            <w:tcW w:w="3780" w:type="dxa"/>
            <w:vAlign w:val="center"/>
          </w:tcPr>
          <w:p w14:paraId="2CFB1A79" w14:textId="77777777" w:rsidR="0036330B" w:rsidRPr="00130104" w:rsidRDefault="0036330B" w:rsidP="00512DFA">
            <w:pPr>
              <w:pStyle w:val="a0"/>
              <w:jc w:val="center"/>
            </w:pPr>
            <w:bookmarkStart w:id="4" w:name="审核人"/>
            <w:bookmarkEnd w:id="4"/>
          </w:p>
        </w:tc>
      </w:tr>
      <w:tr w:rsidR="0036330B" w:rsidRPr="00130104" w14:paraId="5D9273A0" w14:textId="77777777" w:rsidTr="00FF7BC1">
        <w:trPr>
          <w:jc w:val="center"/>
        </w:trPr>
        <w:tc>
          <w:tcPr>
            <w:tcW w:w="1800" w:type="dxa"/>
            <w:tcBorders>
              <w:top w:val="single" w:sz="6" w:space="0" w:color="auto"/>
              <w:bottom w:val="single" w:sz="6" w:space="0" w:color="auto"/>
            </w:tcBorders>
            <w:shd w:val="clear" w:color="auto" w:fill="E6E6E6"/>
            <w:vAlign w:val="center"/>
          </w:tcPr>
          <w:p w14:paraId="28331AD8" w14:textId="77777777" w:rsidR="0036330B" w:rsidRPr="00130104" w:rsidRDefault="0036330B" w:rsidP="00512DFA">
            <w:pPr>
              <w:pStyle w:val="a0"/>
            </w:pPr>
            <w:r w:rsidRPr="00130104">
              <w:rPr>
                <w:rFonts w:hint="eastAsia"/>
              </w:rPr>
              <w:t>审 定 人</w:t>
            </w:r>
          </w:p>
        </w:tc>
        <w:tc>
          <w:tcPr>
            <w:tcW w:w="3780" w:type="dxa"/>
            <w:vAlign w:val="center"/>
          </w:tcPr>
          <w:p w14:paraId="4B999268" w14:textId="77777777" w:rsidR="0036330B" w:rsidRPr="00130104" w:rsidRDefault="0036330B" w:rsidP="00512DFA">
            <w:pPr>
              <w:pStyle w:val="a0"/>
              <w:jc w:val="center"/>
            </w:pPr>
            <w:bookmarkStart w:id="5" w:name="审定人"/>
            <w:bookmarkEnd w:id="5"/>
          </w:p>
        </w:tc>
      </w:tr>
      <w:tr w:rsidR="0036330B" w:rsidRPr="00130104" w14:paraId="4341C37C" w14:textId="77777777" w:rsidTr="00FF7BC1">
        <w:trPr>
          <w:jc w:val="center"/>
        </w:trPr>
        <w:tc>
          <w:tcPr>
            <w:tcW w:w="1800" w:type="dxa"/>
            <w:tcBorders>
              <w:top w:val="single" w:sz="6" w:space="0" w:color="auto"/>
              <w:bottom w:val="single" w:sz="12" w:space="0" w:color="auto"/>
            </w:tcBorders>
            <w:shd w:val="clear" w:color="auto" w:fill="E6E6E6"/>
            <w:vAlign w:val="center"/>
          </w:tcPr>
          <w:p w14:paraId="566AA4C7" w14:textId="77777777" w:rsidR="0036330B" w:rsidRPr="00130104" w:rsidRDefault="0036330B" w:rsidP="00512DFA">
            <w:pPr>
              <w:pStyle w:val="a0"/>
            </w:pPr>
            <w:r w:rsidRPr="00130104">
              <w:rPr>
                <w:rFonts w:hint="eastAsia"/>
              </w:rPr>
              <w:t>计算日期</w:t>
            </w:r>
          </w:p>
        </w:tc>
        <w:tc>
          <w:tcPr>
            <w:tcW w:w="3780" w:type="dxa"/>
            <w:vAlign w:val="center"/>
          </w:tcPr>
          <w:p w14:paraId="54405676" w14:textId="77777777" w:rsidR="0036330B" w:rsidRPr="00130104" w:rsidRDefault="0036330B" w:rsidP="00512DFA">
            <w:pPr>
              <w:pStyle w:val="a0"/>
              <w:jc w:val="center"/>
            </w:pPr>
            <w:bookmarkStart w:id="6" w:name="计算日期"/>
            <w:r>
              <w:t>2024年1月10日</w:t>
            </w:r>
            <w:bookmarkEnd w:id="6"/>
          </w:p>
        </w:tc>
      </w:tr>
    </w:tbl>
    <w:p w14:paraId="4CF544FC" w14:textId="77777777" w:rsidR="00CE28AA" w:rsidRPr="00130104" w:rsidRDefault="00CE28AA" w:rsidP="00DD33B1">
      <w:pPr>
        <w:ind w:firstLine="562"/>
        <w:rPr>
          <w:rFonts w:ascii="黑体" w:eastAsia="黑体" w:hAnsi="黑体"/>
          <w:b/>
          <w:bCs/>
          <w:sz w:val="28"/>
          <w:szCs w:val="28"/>
        </w:rPr>
      </w:pPr>
    </w:p>
    <w:p w14:paraId="786468AF" w14:textId="77777777" w:rsidR="00F11B75" w:rsidRDefault="00F11B75" w:rsidP="00B41640">
      <w:pPr>
        <w:ind w:firstLine="602"/>
        <w:rPr>
          <w:rFonts w:ascii="黑体" w:eastAsia="黑体" w:hAnsi="黑体"/>
          <w:b/>
          <w:bCs/>
          <w:sz w:val="30"/>
          <w:szCs w:val="32"/>
        </w:rPr>
      </w:pPr>
      <w:bookmarkStart w:id="7" w:name="二维码"/>
      <w:bookmarkEnd w:id="7"/>
      <w:r>
        <w:rPr>
          <w:noProof/>
        </w:rPr>
        <w:drawing>
          <wp:inline distT="0" distB="0" distL="0" distR="0" wp14:anchorId="62CAAF12" wp14:editId="14AB2F0B">
            <wp:extent cx="2171928" cy="2171928"/>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3F110C6B" w14:textId="77777777" w:rsidR="003D2362" w:rsidRDefault="003D2362">
      <w:pPr>
        <w:ind w:firstLine="602"/>
        <w:rPr>
          <w:rFonts w:ascii="黑体" w:eastAsia="黑体" w:hAnsi="黑体"/>
          <w:b/>
          <w:bCs/>
          <w:sz w:val="30"/>
          <w:szCs w:val="32"/>
        </w:rPr>
      </w:pPr>
    </w:p>
    <w:p w14:paraId="0C162EAE" w14:textId="77777777" w:rsidR="00130104" w:rsidRPr="00130104" w:rsidRDefault="00130104" w:rsidP="00B41640">
      <w:pPr>
        <w:ind w:firstLine="602"/>
        <w:rPr>
          <w:rFonts w:ascii="黑体" w:eastAsia="黑体" w:hAnsi="黑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30104" w14:paraId="69D199C3" w14:textId="77777777" w:rsidTr="00C00B16">
        <w:trPr>
          <w:trHeight w:val="170"/>
          <w:jc w:val="center"/>
        </w:trPr>
        <w:tc>
          <w:tcPr>
            <w:tcW w:w="1800" w:type="dxa"/>
            <w:tcBorders>
              <w:top w:val="single" w:sz="12" w:space="0" w:color="auto"/>
              <w:bottom w:val="single" w:sz="6" w:space="0" w:color="auto"/>
            </w:tcBorders>
            <w:shd w:val="clear" w:color="auto" w:fill="E6E6E6"/>
          </w:tcPr>
          <w:p w14:paraId="4A097977" w14:textId="77777777" w:rsidR="00E22381" w:rsidRPr="00130104" w:rsidRDefault="00E22381" w:rsidP="00512DFA">
            <w:pPr>
              <w:pStyle w:val="a0"/>
            </w:pPr>
            <w:r w:rsidRPr="00130104">
              <w:rPr>
                <w:rFonts w:hint="eastAsia"/>
              </w:rPr>
              <w:t>采用软件</w:t>
            </w:r>
          </w:p>
        </w:tc>
        <w:tc>
          <w:tcPr>
            <w:tcW w:w="3780" w:type="dxa"/>
          </w:tcPr>
          <w:p w14:paraId="6885A32B" w14:textId="77777777" w:rsidR="00E22381" w:rsidRPr="00130104" w:rsidRDefault="00E22381" w:rsidP="00512DFA">
            <w:pPr>
              <w:pStyle w:val="a0"/>
              <w:jc w:val="center"/>
            </w:pPr>
            <w:r w:rsidRPr="00130104">
              <w:rPr>
                <w:rFonts w:hint="eastAsia"/>
              </w:rPr>
              <w:t>绿建斯维尔采光分析DALI</w:t>
            </w:r>
          </w:p>
        </w:tc>
      </w:tr>
      <w:tr w:rsidR="00E22381" w:rsidRPr="00130104" w14:paraId="262866F8" w14:textId="77777777" w:rsidTr="00C00B16">
        <w:trPr>
          <w:trHeight w:val="170"/>
          <w:jc w:val="center"/>
        </w:trPr>
        <w:tc>
          <w:tcPr>
            <w:tcW w:w="1800" w:type="dxa"/>
            <w:tcBorders>
              <w:top w:val="single" w:sz="6" w:space="0" w:color="auto"/>
              <w:bottom w:val="single" w:sz="6" w:space="0" w:color="auto"/>
            </w:tcBorders>
            <w:shd w:val="clear" w:color="auto" w:fill="E6E6E6"/>
          </w:tcPr>
          <w:p w14:paraId="2904B252" w14:textId="77777777" w:rsidR="00E22381" w:rsidRPr="00130104" w:rsidRDefault="00E22381" w:rsidP="00512DFA">
            <w:pPr>
              <w:pStyle w:val="a0"/>
              <w:rPr>
                <w:szCs w:val="18"/>
              </w:rPr>
            </w:pPr>
            <w:r w:rsidRPr="00130104">
              <w:rPr>
                <w:rFonts w:hint="eastAsia"/>
                <w:szCs w:val="18"/>
              </w:rPr>
              <w:t>软件版本</w:t>
            </w:r>
          </w:p>
        </w:tc>
        <w:tc>
          <w:tcPr>
            <w:tcW w:w="3780" w:type="dxa"/>
          </w:tcPr>
          <w:p w14:paraId="3439BD85" w14:textId="77777777" w:rsidR="00E22381" w:rsidRPr="00130104" w:rsidRDefault="00E22381" w:rsidP="00512DFA">
            <w:pPr>
              <w:pStyle w:val="a0"/>
              <w:jc w:val="center"/>
              <w:rPr>
                <w:szCs w:val="18"/>
              </w:rPr>
            </w:pPr>
            <w:bookmarkStart w:id="8" w:name="软件版本"/>
            <w:r w:rsidRPr="00130104">
              <w:rPr>
                <w:szCs w:val="18"/>
              </w:rPr>
              <w:t>20210808(SP1)</w:t>
            </w:r>
            <w:bookmarkEnd w:id="8"/>
          </w:p>
        </w:tc>
      </w:tr>
      <w:tr w:rsidR="00E22381" w:rsidRPr="00130104" w14:paraId="10CC15E2" w14:textId="77777777" w:rsidTr="00C00B16">
        <w:trPr>
          <w:trHeight w:val="170"/>
          <w:jc w:val="center"/>
        </w:trPr>
        <w:tc>
          <w:tcPr>
            <w:tcW w:w="1800" w:type="dxa"/>
            <w:tcBorders>
              <w:top w:val="single" w:sz="6" w:space="0" w:color="auto"/>
              <w:bottom w:val="single" w:sz="6" w:space="0" w:color="auto"/>
            </w:tcBorders>
            <w:shd w:val="clear" w:color="auto" w:fill="E6E6E6"/>
          </w:tcPr>
          <w:p w14:paraId="7702EECA" w14:textId="77777777" w:rsidR="00E22381" w:rsidRPr="00130104" w:rsidRDefault="00E22381" w:rsidP="00512DFA">
            <w:pPr>
              <w:pStyle w:val="a0"/>
              <w:rPr>
                <w:szCs w:val="18"/>
              </w:rPr>
            </w:pPr>
            <w:r w:rsidRPr="00130104">
              <w:rPr>
                <w:rFonts w:hint="eastAsia"/>
                <w:szCs w:val="18"/>
              </w:rPr>
              <w:t>研发单位</w:t>
            </w:r>
          </w:p>
        </w:tc>
        <w:tc>
          <w:tcPr>
            <w:tcW w:w="3780" w:type="dxa"/>
          </w:tcPr>
          <w:p w14:paraId="468FAC26" w14:textId="77777777" w:rsidR="00E22381" w:rsidRPr="00130104" w:rsidRDefault="00E22381" w:rsidP="00512DFA">
            <w:pPr>
              <w:pStyle w:val="a0"/>
              <w:jc w:val="center"/>
              <w:rPr>
                <w:szCs w:val="18"/>
              </w:rPr>
            </w:pPr>
            <w:r w:rsidRPr="00130104">
              <w:rPr>
                <w:rFonts w:hint="eastAsia"/>
                <w:szCs w:val="18"/>
              </w:rPr>
              <w:t>北京绿建软件</w:t>
            </w:r>
            <w:r w:rsidR="00ED1565">
              <w:rPr>
                <w:rFonts w:hint="eastAsia"/>
                <w:szCs w:val="18"/>
              </w:rPr>
              <w:t>股份</w:t>
            </w:r>
            <w:r w:rsidRPr="00130104">
              <w:rPr>
                <w:rFonts w:hint="eastAsia"/>
                <w:szCs w:val="18"/>
              </w:rPr>
              <w:t>有限公司</w:t>
            </w:r>
          </w:p>
        </w:tc>
      </w:tr>
      <w:tr w:rsidR="00E22381" w:rsidRPr="00130104" w14:paraId="0BC4D05A" w14:textId="77777777" w:rsidTr="00C00B16">
        <w:trPr>
          <w:trHeight w:val="170"/>
          <w:jc w:val="center"/>
        </w:trPr>
        <w:tc>
          <w:tcPr>
            <w:tcW w:w="1800" w:type="dxa"/>
            <w:tcBorders>
              <w:top w:val="single" w:sz="6" w:space="0" w:color="auto"/>
              <w:bottom w:val="single" w:sz="6" w:space="0" w:color="auto"/>
            </w:tcBorders>
            <w:shd w:val="clear" w:color="auto" w:fill="E6E6E6"/>
          </w:tcPr>
          <w:p w14:paraId="00703E0C" w14:textId="77777777" w:rsidR="00E22381" w:rsidRPr="00130104" w:rsidRDefault="00E22381" w:rsidP="00512DFA">
            <w:pPr>
              <w:pStyle w:val="a0"/>
              <w:rPr>
                <w:szCs w:val="18"/>
              </w:rPr>
            </w:pPr>
            <w:r w:rsidRPr="00130104">
              <w:rPr>
                <w:rFonts w:hint="eastAsia"/>
                <w:szCs w:val="18"/>
              </w:rPr>
              <w:t>正版授权码</w:t>
            </w:r>
          </w:p>
        </w:tc>
        <w:tc>
          <w:tcPr>
            <w:tcW w:w="3780" w:type="dxa"/>
          </w:tcPr>
          <w:p w14:paraId="6D08F5A6" w14:textId="77777777" w:rsidR="00E22381" w:rsidRPr="00130104" w:rsidRDefault="00E22381" w:rsidP="00512DFA">
            <w:pPr>
              <w:pStyle w:val="a0"/>
              <w:jc w:val="center"/>
              <w:rPr>
                <w:szCs w:val="18"/>
              </w:rPr>
            </w:pPr>
            <w:bookmarkStart w:id="9" w:name="正版授权码"/>
            <w:r>
              <w:t>T13998441385</w:t>
            </w:r>
            <w:bookmarkEnd w:id="9"/>
          </w:p>
        </w:tc>
      </w:tr>
      <w:tr w:rsidR="00E22381" w:rsidRPr="00130104" w14:paraId="3A7127DE" w14:textId="77777777" w:rsidTr="00C00B16">
        <w:trPr>
          <w:trHeight w:val="170"/>
          <w:jc w:val="center"/>
        </w:trPr>
        <w:tc>
          <w:tcPr>
            <w:tcW w:w="1800" w:type="dxa"/>
            <w:tcBorders>
              <w:top w:val="single" w:sz="6" w:space="0" w:color="auto"/>
              <w:bottom w:val="single" w:sz="12" w:space="0" w:color="auto"/>
            </w:tcBorders>
            <w:shd w:val="clear" w:color="auto" w:fill="E6E6E6"/>
          </w:tcPr>
          <w:p w14:paraId="1879D30E" w14:textId="77777777" w:rsidR="00E22381" w:rsidRPr="00130104" w:rsidRDefault="00E22381" w:rsidP="00512DFA">
            <w:pPr>
              <w:pStyle w:val="a0"/>
              <w:rPr>
                <w:szCs w:val="18"/>
              </w:rPr>
            </w:pPr>
            <w:r w:rsidRPr="00130104">
              <w:rPr>
                <w:rFonts w:hint="eastAsia"/>
                <w:szCs w:val="18"/>
              </w:rPr>
              <w:t>服务热线</w:t>
            </w:r>
          </w:p>
        </w:tc>
        <w:tc>
          <w:tcPr>
            <w:tcW w:w="3780" w:type="dxa"/>
          </w:tcPr>
          <w:p w14:paraId="14A28912" w14:textId="77777777" w:rsidR="00E22381" w:rsidRPr="00130104" w:rsidRDefault="00CE7112" w:rsidP="00512DFA">
            <w:pPr>
              <w:pStyle w:val="a0"/>
              <w:jc w:val="center"/>
              <w:rPr>
                <w:szCs w:val="18"/>
              </w:rPr>
            </w:pPr>
            <w:r w:rsidRPr="00130104">
              <w:rPr>
                <w:rFonts w:hint="eastAsia"/>
                <w:color w:val="000000"/>
                <w:shd w:val="clear" w:color="auto" w:fill="FFFFFF"/>
              </w:rPr>
              <w:t>400-094-1228</w:t>
            </w:r>
          </w:p>
        </w:tc>
      </w:tr>
    </w:tbl>
    <w:p w14:paraId="22134F8F" w14:textId="77777777" w:rsidR="00DD33B1" w:rsidRPr="00F1217C" w:rsidRDefault="00DD33B1" w:rsidP="00F11B75">
      <w:pPr>
        <w:ind w:firstLine="420"/>
        <w:sectPr w:rsidR="00DD33B1" w:rsidRPr="00F1217C" w:rsidSect="00B3377F">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14:paraId="59DFE79B" w14:textId="77777777" w:rsidR="00DD33B1" w:rsidRPr="00F1217C" w:rsidRDefault="00DD33B1" w:rsidP="00DD33B1">
      <w:pPr>
        <w:ind w:firstLine="560"/>
        <w:rPr>
          <w:sz w:val="28"/>
          <w:szCs w:val="28"/>
        </w:rPr>
      </w:pPr>
      <w:bookmarkStart w:id="10" w:name="目录"/>
      <w:r w:rsidRPr="00F1217C">
        <w:rPr>
          <w:rFonts w:hint="eastAsia"/>
          <w:sz w:val="28"/>
          <w:szCs w:val="28"/>
        </w:rPr>
        <w:lastRenderedPageBreak/>
        <w:t>目  录</w:t>
      </w:r>
    </w:p>
    <w:p w14:paraId="7DC50A29" w14:textId="77777777" w:rsidR="008C278D" w:rsidRDefault="008439F8">
      <w:pPr>
        <w:pStyle w:val="TOC1"/>
        <w:rPr>
          <w:rFonts w:asciiTheme="minorHAnsi" w:eastAsiaTheme="minorEastAsia" w:hAnsiTheme="minorHAnsi" w:cstheme="minorBidi"/>
          <w:b w:val="0"/>
          <w:bCs w:val="0"/>
          <w:sz w:val="21"/>
          <w:szCs w:val="22"/>
          <w14:ligatures w14:val="standardContextual"/>
        </w:rPr>
      </w:pPr>
      <w:r w:rsidRPr="00F1217C">
        <w:rPr>
          <w:sz w:val="28"/>
          <w:szCs w:val="28"/>
        </w:rPr>
        <w:fldChar w:fldCharType="begin"/>
      </w:r>
      <w:r w:rsidRPr="00F1217C">
        <w:rPr>
          <w:sz w:val="28"/>
          <w:szCs w:val="28"/>
        </w:rPr>
        <w:instrText xml:space="preserve"> </w:instrText>
      </w:r>
      <w:r w:rsidRPr="00F1217C">
        <w:rPr>
          <w:rFonts w:hint="eastAsia"/>
          <w:sz w:val="28"/>
          <w:szCs w:val="28"/>
        </w:rPr>
        <w:instrText>TOC \o "1-3" \h \z \u</w:instrText>
      </w:r>
      <w:r w:rsidRPr="00F1217C">
        <w:rPr>
          <w:sz w:val="28"/>
          <w:szCs w:val="28"/>
        </w:rPr>
        <w:instrText xml:space="preserve"> </w:instrText>
      </w:r>
      <w:r w:rsidRPr="00F1217C">
        <w:rPr>
          <w:sz w:val="28"/>
          <w:szCs w:val="28"/>
        </w:rPr>
        <w:fldChar w:fldCharType="separate"/>
      </w:r>
      <w:hyperlink w:anchor="_Toc155820119" w:history="1">
        <w:r w:rsidR="008C278D" w:rsidRPr="00852C5E">
          <w:rPr>
            <w:rStyle w:val="a7"/>
          </w:rPr>
          <w:t>1.</w:t>
        </w:r>
        <w:r w:rsidR="008C278D">
          <w:rPr>
            <w:rFonts w:asciiTheme="minorHAnsi" w:eastAsiaTheme="minorEastAsia" w:hAnsiTheme="minorHAnsi" w:cstheme="minorBidi"/>
            <w:b w:val="0"/>
            <w:bCs w:val="0"/>
            <w:sz w:val="21"/>
            <w:szCs w:val="22"/>
            <w14:ligatures w14:val="standardContextual"/>
          </w:rPr>
          <w:tab/>
        </w:r>
        <w:r w:rsidR="008C278D" w:rsidRPr="00852C5E">
          <w:rPr>
            <w:rStyle w:val="a7"/>
          </w:rPr>
          <w:t>建筑概况</w:t>
        </w:r>
        <w:r w:rsidR="008C278D">
          <w:rPr>
            <w:webHidden/>
          </w:rPr>
          <w:tab/>
        </w:r>
        <w:r w:rsidR="008C278D">
          <w:rPr>
            <w:webHidden/>
          </w:rPr>
          <w:fldChar w:fldCharType="begin"/>
        </w:r>
        <w:r w:rsidR="008C278D">
          <w:rPr>
            <w:webHidden/>
          </w:rPr>
          <w:instrText xml:space="preserve"> PAGEREF _Toc155820119 \h </w:instrText>
        </w:r>
        <w:r w:rsidR="008C278D">
          <w:rPr>
            <w:webHidden/>
          </w:rPr>
        </w:r>
        <w:r w:rsidR="008C278D">
          <w:rPr>
            <w:webHidden/>
          </w:rPr>
          <w:fldChar w:fldCharType="separate"/>
        </w:r>
        <w:r w:rsidR="008C278D">
          <w:rPr>
            <w:webHidden/>
          </w:rPr>
          <w:t>3</w:t>
        </w:r>
        <w:r w:rsidR="008C278D">
          <w:rPr>
            <w:webHidden/>
          </w:rPr>
          <w:fldChar w:fldCharType="end"/>
        </w:r>
      </w:hyperlink>
    </w:p>
    <w:p w14:paraId="0B23B378" w14:textId="77777777" w:rsidR="008C278D" w:rsidRDefault="008C278D">
      <w:pPr>
        <w:pStyle w:val="TOC1"/>
        <w:rPr>
          <w:rFonts w:asciiTheme="minorHAnsi" w:eastAsiaTheme="minorEastAsia" w:hAnsiTheme="minorHAnsi" w:cstheme="minorBidi"/>
          <w:b w:val="0"/>
          <w:bCs w:val="0"/>
          <w:sz w:val="21"/>
          <w:szCs w:val="22"/>
          <w14:ligatures w14:val="standardContextual"/>
        </w:rPr>
      </w:pPr>
      <w:hyperlink w:anchor="_Toc155820120" w:history="1">
        <w:r w:rsidRPr="00852C5E">
          <w:rPr>
            <w:rStyle w:val="a7"/>
          </w:rPr>
          <w:t>2.</w:t>
        </w:r>
        <w:r>
          <w:rPr>
            <w:rFonts w:asciiTheme="minorHAnsi" w:eastAsiaTheme="minorEastAsia" w:hAnsiTheme="minorHAnsi" w:cstheme="minorBidi"/>
            <w:b w:val="0"/>
            <w:bCs w:val="0"/>
            <w:sz w:val="21"/>
            <w:szCs w:val="22"/>
            <w14:ligatures w14:val="standardContextual"/>
          </w:rPr>
          <w:tab/>
        </w:r>
        <w:r w:rsidRPr="00852C5E">
          <w:rPr>
            <w:rStyle w:val="a7"/>
          </w:rPr>
          <w:t>计算目的</w:t>
        </w:r>
        <w:r>
          <w:rPr>
            <w:webHidden/>
          </w:rPr>
          <w:tab/>
        </w:r>
        <w:r>
          <w:rPr>
            <w:webHidden/>
          </w:rPr>
          <w:fldChar w:fldCharType="begin"/>
        </w:r>
        <w:r>
          <w:rPr>
            <w:webHidden/>
          </w:rPr>
          <w:instrText xml:space="preserve"> PAGEREF _Toc155820120 \h </w:instrText>
        </w:r>
        <w:r>
          <w:rPr>
            <w:webHidden/>
          </w:rPr>
        </w:r>
        <w:r>
          <w:rPr>
            <w:webHidden/>
          </w:rPr>
          <w:fldChar w:fldCharType="separate"/>
        </w:r>
        <w:r>
          <w:rPr>
            <w:webHidden/>
          </w:rPr>
          <w:t>3</w:t>
        </w:r>
        <w:r>
          <w:rPr>
            <w:webHidden/>
          </w:rPr>
          <w:fldChar w:fldCharType="end"/>
        </w:r>
      </w:hyperlink>
    </w:p>
    <w:p w14:paraId="73A8BDB6" w14:textId="77777777" w:rsidR="008C278D" w:rsidRDefault="008C278D">
      <w:pPr>
        <w:pStyle w:val="TOC1"/>
        <w:rPr>
          <w:rFonts w:asciiTheme="minorHAnsi" w:eastAsiaTheme="minorEastAsia" w:hAnsiTheme="minorHAnsi" w:cstheme="minorBidi"/>
          <w:b w:val="0"/>
          <w:bCs w:val="0"/>
          <w:sz w:val="21"/>
          <w:szCs w:val="22"/>
          <w14:ligatures w14:val="standardContextual"/>
        </w:rPr>
      </w:pPr>
      <w:hyperlink w:anchor="_Toc155820121" w:history="1">
        <w:r w:rsidRPr="00852C5E">
          <w:rPr>
            <w:rStyle w:val="a7"/>
          </w:rPr>
          <w:t>3.</w:t>
        </w:r>
        <w:r>
          <w:rPr>
            <w:rFonts w:asciiTheme="minorHAnsi" w:eastAsiaTheme="minorEastAsia" w:hAnsiTheme="minorHAnsi" w:cstheme="minorBidi"/>
            <w:b w:val="0"/>
            <w:bCs w:val="0"/>
            <w:sz w:val="21"/>
            <w:szCs w:val="22"/>
            <w14:ligatures w14:val="standardContextual"/>
          </w:rPr>
          <w:tab/>
        </w:r>
        <w:r w:rsidRPr="00852C5E">
          <w:rPr>
            <w:rStyle w:val="a7"/>
          </w:rPr>
          <w:t>分析依据</w:t>
        </w:r>
        <w:r>
          <w:rPr>
            <w:webHidden/>
          </w:rPr>
          <w:tab/>
        </w:r>
        <w:r>
          <w:rPr>
            <w:webHidden/>
          </w:rPr>
          <w:fldChar w:fldCharType="begin"/>
        </w:r>
        <w:r>
          <w:rPr>
            <w:webHidden/>
          </w:rPr>
          <w:instrText xml:space="preserve"> PAGEREF _Toc155820121 \h </w:instrText>
        </w:r>
        <w:r>
          <w:rPr>
            <w:webHidden/>
          </w:rPr>
        </w:r>
        <w:r>
          <w:rPr>
            <w:webHidden/>
          </w:rPr>
          <w:fldChar w:fldCharType="separate"/>
        </w:r>
        <w:r>
          <w:rPr>
            <w:webHidden/>
          </w:rPr>
          <w:t>3</w:t>
        </w:r>
        <w:r>
          <w:rPr>
            <w:webHidden/>
          </w:rPr>
          <w:fldChar w:fldCharType="end"/>
        </w:r>
      </w:hyperlink>
    </w:p>
    <w:p w14:paraId="2B82D505" w14:textId="77777777" w:rsidR="008C278D" w:rsidRDefault="008C278D">
      <w:pPr>
        <w:pStyle w:val="TOC2"/>
        <w:rPr>
          <w:rFonts w:asciiTheme="minorHAnsi" w:eastAsiaTheme="minorEastAsia" w:hAnsiTheme="minorHAnsi" w:cstheme="minorBidi"/>
          <w:sz w:val="21"/>
          <w:szCs w:val="22"/>
          <w14:ligatures w14:val="standardContextual"/>
        </w:rPr>
      </w:pPr>
      <w:hyperlink w:anchor="_Toc155820122" w:history="1">
        <w:r w:rsidRPr="00852C5E">
          <w:rPr>
            <w:rStyle w:val="a7"/>
            <w:lang w:val="en-GB"/>
          </w:rPr>
          <w:t>3.1</w:t>
        </w:r>
        <w:r>
          <w:rPr>
            <w:rFonts w:asciiTheme="minorHAnsi" w:eastAsiaTheme="minorEastAsia" w:hAnsiTheme="minorHAnsi" w:cstheme="minorBidi"/>
            <w:sz w:val="21"/>
            <w:szCs w:val="22"/>
            <w14:ligatures w14:val="standardContextual"/>
          </w:rPr>
          <w:tab/>
        </w:r>
        <w:r w:rsidRPr="00852C5E">
          <w:rPr>
            <w:rStyle w:val="a7"/>
          </w:rPr>
          <w:t>标准依据</w:t>
        </w:r>
        <w:r>
          <w:rPr>
            <w:webHidden/>
          </w:rPr>
          <w:tab/>
        </w:r>
        <w:r>
          <w:rPr>
            <w:webHidden/>
          </w:rPr>
          <w:fldChar w:fldCharType="begin"/>
        </w:r>
        <w:r>
          <w:rPr>
            <w:webHidden/>
          </w:rPr>
          <w:instrText xml:space="preserve"> PAGEREF _Toc155820122 \h </w:instrText>
        </w:r>
        <w:r>
          <w:rPr>
            <w:webHidden/>
          </w:rPr>
        </w:r>
        <w:r>
          <w:rPr>
            <w:webHidden/>
          </w:rPr>
          <w:fldChar w:fldCharType="separate"/>
        </w:r>
        <w:r>
          <w:rPr>
            <w:webHidden/>
          </w:rPr>
          <w:t>3</w:t>
        </w:r>
        <w:r>
          <w:rPr>
            <w:webHidden/>
          </w:rPr>
          <w:fldChar w:fldCharType="end"/>
        </w:r>
      </w:hyperlink>
    </w:p>
    <w:p w14:paraId="5532FBDA" w14:textId="77777777" w:rsidR="008C278D" w:rsidRDefault="008C278D">
      <w:pPr>
        <w:pStyle w:val="TOC2"/>
        <w:rPr>
          <w:rFonts w:asciiTheme="minorHAnsi" w:eastAsiaTheme="minorEastAsia" w:hAnsiTheme="minorHAnsi" w:cstheme="minorBidi"/>
          <w:sz w:val="21"/>
          <w:szCs w:val="22"/>
          <w14:ligatures w14:val="standardContextual"/>
        </w:rPr>
      </w:pPr>
      <w:hyperlink w:anchor="_Toc155820123" w:history="1">
        <w:r w:rsidRPr="00852C5E">
          <w:rPr>
            <w:rStyle w:val="a7"/>
            <w:lang w:val="en-GB"/>
          </w:rPr>
          <w:t>3.2</w:t>
        </w:r>
        <w:r>
          <w:rPr>
            <w:rFonts w:asciiTheme="minorHAnsi" w:eastAsiaTheme="minorEastAsia" w:hAnsiTheme="minorHAnsi" w:cstheme="minorBidi"/>
            <w:sz w:val="21"/>
            <w:szCs w:val="22"/>
            <w14:ligatures w14:val="standardContextual"/>
          </w:rPr>
          <w:tab/>
        </w:r>
        <w:r w:rsidRPr="00852C5E">
          <w:rPr>
            <w:rStyle w:val="a7"/>
          </w:rPr>
          <w:t>标准要求</w:t>
        </w:r>
        <w:r>
          <w:rPr>
            <w:webHidden/>
          </w:rPr>
          <w:tab/>
        </w:r>
        <w:r>
          <w:rPr>
            <w:webHidden/>
          </w:rPr>
          <w:fldChar w:fldCharType="begin"/>
        </w:r>
        <w:r>
          <w:rPr>
            <w:webHidden/>
          </w:rPr>
          <w:instrText xml:space="preserve"> PAGEREF _Toc155820123 \h </w:instrText>
        </w:r>
        <w:r>
          <w:rPr>
            <w:webHidden/>
          </w:rPr>
        </w:r>
        <w:r>
          <w:rPr>
            <w:webHidden/>
          </w:rPr>
          <w:fldChar w:fldCharType="separate"/>
        </w:r>
        <w:r>
          <w:rPr>
            <w:webHidden/>
          </w:rPr>
          <w:t>3</w:t>
        </w:r>
        <w:r>
          <w:rPr>
            <w:webHidden/>
          </w:rPr>
          <w:fldChar w:fldCharType="end"/>
        </w:r>
      </w:hyperlink>
    </w:p>
    <w:p w14:paraId="1FF4CEA3" w14:textId="77777777" w:rsidR="008C278D" w:rsidRDefault="008C278D">
      <w:pPr>
        <w:pStyle w:val="TOC1"/>
        <w:rPr>
          <w:rFonts w:asciiTheme="minorHAnsi" w:eastAsiaTheme="minorEastAsia" w:hAnsiTheme="minorHAnsi" w:cstheme="minorBidi"/>
          <w:b w:val="0"/>
          <w:bCs w:val="0"/>
          <w:sz w:val="21"/>
          <w:szCs w:val="22"/>
          <w14:ligatures w14:val="standardContextual"/>
        </w:rPr>
      </w:pPr>
      <w:hyperlink w:anchor="_Toc155820124" w:history="1">
        <w:r w:rsidRPr="00852C5E">
          <w:rPr>
            <w:rStyle w:val="a7"/>
          </w:rPr>
          <w:t>4.</w:t>
        </w:r>
        <w:r>
          <w:rPr>
            <w:rFonts w:asciiTheme="minorHAnsi" w:eastAsiaTheme="minorEastAsia" w:hAnsiTheme="minorHAnsi" w:cstheme="minorBidi"/>
            <w:b w:val="0"/>
            <w:bCs w:val="0"/>
            <w:sz w:val="21"/>
            <w:szCs w:val="22"/>
            <w14:ligatures w14:val="standardContextual"/>
          </w:rPr>
          <w:tab/>
        </w:r>
        <w:r w:rsidRPr="00852C5E">
          <w:rPr>
            <w:rStyle w:val="a7"/>
          </w:rPr>
          <w:t>采光分析概述</w:t>
        </w:r>
        <w:r>
          <w:rPr>
            <w:webHidden/>
          </w:rPr>
          <w:tab/>
        </w:r>
        <w:r>
          <w:rPr>
            <w:webHidden/>
          </w:rPr>
          <w:fldChar w:fldCharType="begin"/>
        </w:r>
        <w:r>
          <w:rPr>
            <w:webHidden/>
          </w:rPr>
          <w:instrText xml:space="preserve"> PAGEREF _Toc155820124 \h </w:instrText>
        </w:r>
        <w:r>
          <w:rPr>
            <w:webHidden/>
          </w:rPr>
        </w:r>
        <w:r>
          <w:rPr>
            <w:webHidden/>
          </w:rPr>
          <w:fldChar w:fldCharType="separate"/>
        </w:r>
        <w:r>
          <w:rPr>
            <w:webHidden/>
          </w:rPr>
          <w:t>4</w:t>
        </w:r>
        <w:r>
          <w:rPr>
            <w:webHidden/>
          </w:rPr>
          <w:fldChar w:fldCharType="end"/>
        </w:r>
      </w:hyperlink>
    </w:p>
    <w:p w14:paraId="0DA80109" w14:textId="77777777" w:rsidR="008C278D" w:rsidRDefault="008C278D">
      <w:pPr>
        <w:pStyle w:val="TOC2"/>
        <w:rPr>
          <w:rFonts w:asciiTheme="minorHAnsi" w:eastAsiaTheme="minorEastAsia" w:hAnsiTheme="minorHAnsi" w:cstheme="minorBidi"/>
          <w:sz w:val="21"/>
          <w:szCs w:val="22"/>
          <w14:ligatures w14:val="standardContextual"/>
        </w:rPr>
      </w:pPr>
      <w:hyperlink w:anchor="_Toc155820125" w:history="1">
        <w:r w:rsidRPr="00852C5E">
          <w:rPr>
            <w:rStyle w:val="a7"/>
            <w:lang w:val="en-GB"/>
          </w:rPr>
          <w:t>4.1</w:t>
        </w:r>
        <w:r>
          <w:rPr>
            <w:rFonts w:asciiTheme="minorHAnsi" w:eastAsiaTheme="minorEastAsia" w:hAnsiTheme="minorHAnsi" w:cstheme="minorBidi"/>
            <w:sz w:val="21"/>
            <w:szCs w:val="22"/>
            <w14:ligatures w14:val="standardContextual"/>
          </w:rPr>
          <w:tab/>
        </w:r>
        <w:r w:rsidRPr="00852C5E">
          <w:rPr>
            <w:rStyle w:val="a7"/>
          </w:rPr>
          <w:t>基本原理</w:t>
        </w:r>
        <w:r>
          <w:rPr>
            <w:webHidden/>
          </w:rPr>
          <w:tab/>
        </w:r>
        <w:r>
          <w:rPr>
            <w:webHidden/>
          </w:rPr>
          <w:fldChar w:fldCharType="begin"/>
        </w:r>
        <w:r>
          <w:rPr>
            <w:webHidden/>
          </w:rPr>
          <w:instrText xml:space="preserve"> PAGEREF _Toc155820125 \h </w:instrText>
        </w:r>
        <w:r>
          <w:rPr>
            <w:webHidden/>
          </w:rPr>
        </w:r>
        <w:r>
          <w:rPr>
            <w:webHidden/>
          </w:rPr>
          <w:fldChar w:fldCharType="separate"/>
        </w:r>
        <w:r>
          <w:rPr>
            <w:webHidden/>
          </w:rPr>
          <w:t>4</w:t>
        </w:r>
        <w:r>
          <w:rPr>
            <w:webHidden/>
          </w:rPr>
          <w:fldChar w:fldCharType="end"/>
        </w:r>
      </w:hyperlink>
    </w:p>
    <w:p w14:paraId="013C6421" w14:textId="77777777" w:rsidR="008C278D" w:rsidRDefault="008C278D">
      <w:pPr>
        <w:pStyle w:val="TOC2"/>
        <w:rPr>
          <w:rFonts w:asciiTheme="minorHAnsi" w:eastAsiaTheme="minorEastAsia" w:hAnsiTheme="minorHAnsi" w:cstheme="minorBidi"/>
          <w:sz w:val="21"/>
          <w:szCs w:val="22"/>
          <w14:ligatures w14:val="standardContextual"/>
        </w:rPr>
      </w:pPr>
      <w:hyperlink w:anchor="_Toc155820126" w:history="1">
        <w:r w:rsidRPr="00852C5E">
          <w:rPr>
            <w:rStyle w:val="a7"/>
            <w:lang w:val="en-GB"/>
          </w:rPr>
          <w:t>4.2</w:t>
        </w:r>
        <w:r>
          <w:rPr>
            <w:rFonts w:asciiTheme="minorHAnsi" w:eastAsiaTheme="minorEastAsia" w:hAnsiTheme="minorHAnsi" w:cstheme="minorBidi"/>
            <w:sz w:val="21"/>
            <w:szCs w:val="22"/>
            <w14:ligatures w14:val="standardContextual"/>
          </w:rPr>
          <w:tab/>
        </w:r>
        <w:r w:rsidRPr="00852C5E">
          <w:rPr>
            <w:rStyle w:val="a7"/>
          </w:rPr>
          <w:t>计算方法</w:t>
        </w:r>
        <w:r>
          <w:rPr>
            <w:webHidden/>
          </w:rPr>
          <w:tab/>
        </w:r>
        <w:r>
          <w:rPr>
            <w:webHidden/>
          </w:rPr>
          <w:fldChar w:fldCharType="begin"/>
        </w:r>
        <w:r>
          <w:rPr>
            <w:webHidden/>
          </w:rPr>
          <w:instrText xml:space="preserve"> PAGEREF _Toc155820126 \h </w:instrText>
        </w:r>
        <w:r>
          <w:rPr>
            <w:webHidden/>
          </w:rPr>
        </w:r>
        <w:r>
          <w:rPr>
            <w:webHidden/>
          </w:rPr>
          <w:fldChar w:fldCharType="separate"/>
        </w:r>
        <w:r>
          <w:rPr>
            <w:webHidden/>
          </w:rPr>
          <w:t>4</w:t>
        </w:r>
        <w:r>
          <w:rPr>
            <w:webHidden/>
          </w:rPr>
          <w:fldChar w:fldCharType="end"/>
        </w:r>
      </w:hyperlink>
    </w:p>
    <w:p w14:paraId="04D9FFC3" w14:textId="77777777" w:rsidR="008C278D" w:rsidRDefault="008C278D">
      <w:pPr>
        <w:pStyle w:val="TOC2"/>
        <w:rPr>
          <w:rFonts w:asciiTheme="minorHAnsi" w:eastAsiaTheme="minorEastAsia" w:hAnsiTheme="minorHAnsi" w:cstheme="minorBidi"/>
          <w:sz w:val="21"/>
          <w:szCs w:val="22"/>
          <w14:ligatures w14:val="standardContextual"/>
        </w:rPr>
      </w:pPr>
      <w:hyperlink w:anchor="_Toc155820127" w:history="1">
        <w:r w:rsidRPr="00852C5E">
          <w:rPr>
            <w:rStyle w:val="a7"/>
            <w:lang w:val="en-GB"/>
          </w:rPr>
          <w:t>4.3</w:t>
        </w:r>
        <w:r>
          <w:rPr>
            <w:rFonts w:asciiTheme="minorHAnsi" w:eastAsiaTheme="minorEastAsia" w:hAnsiTheme="minorHAnsi" w:cstheme="minorBidi"/>
            <w:sz w:val="21"/>
            <w:szCs w:val="22"/>
            <w14:ligatures w14:val="standardContextual"/>
          </w:rPr>
          <w:tab/>
        </w:r>
        <w:r w:rsidRPr="00852C5E">
          <w:rPr>
            <w:rStyle w:val="a7"/>
          </w:rPr>
          <w:t>软件选用</w:t>
        </w:r>
        <w:r>
          <w:rPr>
            <w:webHidden/>
          </w:rPr>
          <w:tab/>
        </w:r>
        <w:r>
          <w:rPr>
            <w:webHidden/>
          </w:rPr>
          <w:fldChar w:fldCharType="begin"/>
        </w:r>
        <w:r>
          <w:rPr>
            <w:webHidden/>
          </w:rPr>
          <w:instrText xml:space="preserve"> PAGEREF _Toc155820127 \h </w:instrText>
        </w:r>
        <w:r>
          <w:rPr>
            <w:webHidden/>
          </w:rPr>
        </w:r>
        <w:r>
          <w:rPr>
            <w:webHidden/>
          </w:rPr>
          <w:fldChar w:fldCharType="separate"/>
        </w:r>
        <w:r>
          <w:rPr>
            <w:webHidden/>
          </w:rPr>
          <w:t>5</w:t>
        </w:r>
        <w:r>
          <w:rPr>
            <w:webHidden/>
          </w:rPr>
          <w:fldChar w:fldCharType="end"/>
        </w:r>
      </w:hyperlink>
    </w:p>
    <w:p w14:paraId="3A35910A" w14:textId="77777777" w:rsidR="008C278D" w:rsidRDefault="008C278D">
      <w:pPr>
        <w:pStyle w:val="TOC1"/>
        <w:rPr>
          <w:rFonts w:asciiTheme="minorHAnsi" w:eastAsiaTheme="minorEastAsia" w:hAnsiTheme="minorHAnsi" w:cstheme="minorBidi"/>
          <w:b w:val="0"/>
          <w:bCs w:val="0"/>
          <w:sz w:val="21"/>
          <w:szCs w:val="22"/>
          <w14:ligatures w14:val="standardContextual"/>
        </w:rPr>
      </w:pPr>
      <w:hyperlink w:anchor="_Toc155820128" w:history="1">
        <w:r w:rsidRPr="00852C5E">
          <w:rPr>
            <w:rStyle w:val="a7"/>
          </w:rPr>
          <w:t>5.</w:t>
        </w:r>
        <w:r>
          <w:rPr>
            <w:rFonts w:asciiTheme="minorHAnsi" w:eastAsiaTheme="minorEastAsia" w:hAnsiTheme="minorHAnsi" w:cstheme="minorBidi"/>
            <w:b w:val="0"/>
            <w:bCs w:val="0"/>
            <w:sz w:val="21"/>
            <w:szCs w:val="22"/>
            <w14:ligatures w14:val="standardContextual"/>
          </w:rPr>
          <w:tab/>
        </w:r>
        <w:r w:rsidRPr="00852C5E">
          <w:rPr>
            <w:rStyle w:val="a7"/>
          </w:rPr>
          <w:t>计算参数选用</w:t>
        </w:r>
        <w:r>
          <w:rPr>
            <w:webHidden/>
          </w:rPr>
          <w:tab/>
        </w:r>
        <w:r>
          <w:rPr>
            <w:webHidden/>
          </w:rPr>
          <w:fldChar w:fldCharType="begin"/>
        </w:r>
        <w:r>
          <w:rPr>
            <w:webHidden/>
          </w:rPr>
          <w:instrText xml:space="preserve"> PAGEREF _Toc155820128 \h </w:instrText>
        </w:r>
        <w:r>
          <w:rPr>
            <w:webHidden/>
          </w:rPr>
        </w:r>
        <w:r>
          <w:rPr>
            <w:webHidden/>
          </w:rPr>
          <w:fldChar w:fldCharType="separate"/>
        </w:r>
        <w:r>
          <w:rPr>
            <w:webHidden/>
          </w:rPr>
          <w:t>5</w:t>
        </w:r>
        <w:r>
          <w:rPr>
            <w:webHidden/>
          </w:rPr>
          <w:fldChar w:fldCharType="end"/>
        </w:r>
      </w:hyperlink>
    </w:p>
    <w:p w14:paraId="340A109F" w14:textId="77777777" w:rsidR="008C278D" w:rsidRDefault="008C278D">
      <w:pPr>
        <w:pStyle w:val="TOC2"/>
        <w:rPr>
          <w:rFonts w:asciiTheme="minorHAnsi" w:eastAsiaTheme="minorEastAsia" w:hAnsiTheme="minorHAnsi" w:cstheme="minorBidi"/>
          <w:sz w:val="21"/>
          <w:szCs w:val="22"/>
          <w14:ligatures w14:val="standardContextual"/>
        </w:rPr>
      </w:pPr>
      <w:hyperlink w:anchor="_Toc155820129" w:history="1">
        <w:r w:rsidRPr="00852C5E">
          <w:rPr>
            <w:rStyle w:val="a7"/>
            <w:lang w:val="en-GB"/>
          </w:rPr>
          <w:t>5.1</w:t>
        </w:r>
        <w:r>
          <w:rPr>
            <w:rFonts w:asciiTheme="minorHAnsi" w:eastAsiaTheme="minorEastAsia" w:hAnsiTheme="minorHAnsi" w:cstheme="minorBidi"/>
            <w:sz w:val="21"/>
            <w:szCs w:val="22"/>
            <w14:ligatures w14:val="standardContextual"/>
          </w:rPr>
          <w:tab/>
        </w:r>
        <w:r w:rsidRPr="00852C5E">
          <w:rPr>
            <w:rStyle w:val="a7"/>
          </w:rPr>
          <w:t>模拟条件</w:t>
        </w:r>
        <w:r>
          <w:rPr>
            <w:webHidden/>
          </w:rPr>
          <w:tab/>
        </w:r>
        <w:r>
          <w:rPr>
            <w:webHidden/>
          </w:rPr>
          <w:fldChar w:fldCharType="begin"/>
        </w:r>
        <w:r>
          <w:rPr>
            <w:webHidden/>
          </w:rPr>
          <w:instrText xml:space="preserve"> PAGEREF _Toc155820129 \h </w:instrText>
        </w:r>
        <w:r>
          <w:rPr>
            <w:webHidden/>
          </w:rPr>
        </w:r>
        <w:r>
          <w:rPr>
            <w:webHidden/>
          </w:rPr>
          <w:fldChar w:fldCharType="separate"/>
        </w:r>
        <w:r>
          <w:rPr>
            <w:webHidden/>
          </w:rPr>
          <w:t>5</w:t>
        </w:r>
        <w:r>
          <w:rPr>
            <w:webHidden/>
          </w:rPr>
          <w:fldChar w:fldCharType="end"/>
        </w:r>
      </w:hyperlink>
    </w:p>
    <w:p w14:paraId="012C7224" w14:textId="77777777" w:rsidR="008C278D" w:rsidRDefault="008C278D">
      <w:pPr>
        <w:pStyle w:val="TOC2"/>
        <w:rPr>
          <w:rFonts w:asciiTheme="minorHAnsi" w:eastAsiaTheme="minorEastAsia" w:hAnsiTheme="minorHAnsi" w:cstheme="minorBidi"/>
          <w:sz w:val="21"/>
          <w:szCs w:val="22"/>
          <w14:ligatures w14:val="standardContextual"/>
        </w:rPr>
      </w:pPr>
      <w:hyperlink w:anchor="_Toc155820130" w:history="1">
        <w:r w:rsidRPr="00852C5E">
          <w:rPr>
            <w:rStyle w:val="a7"/>
            <w:lang w:val="en-GB"/>
          </w:rPr>
          <w:t>5.2</w:t>
        </w:r>
        <w:r>
          <w:rPr>
            <w:rFonts w:asciiTheme="minorHAnsi" w:eastAsiaTheme="minorEastAsia" w:hAnsiTheme="minorHAnsi" w:cstheme="minorBidi"/>
            <w:sz w:val="21"/>
            <w:szCs w:val="22"/>
            <w14:ligatures w14:val="standardContextual"/>
          </w:rPr>
          <w:tab/>
        </w:r>
        <w:r w:rsidRPr="00852C5E">
          <w:rPr>
            <w:rStyle w:val="a7"/>
          </w:rPr>
          <w:t>建筑饰面材料参数</w:t>
        </w:r>
        <w:r>
          <w:rPr>
            <w:webHidden/>
          </w:rPr>
          <w:tab/>
        </w:r>
        <w:r>
          <w:rPr>
            <w:webHidden/>
          </w:rPr>
          <w:fldChar w:fldCharType="begin"/>
        </w:r>
        <w:r>
          <w:rPr>
            <w:webHidden/>
          </w:rPr>
          <w:instrText xml:space="preserve"> PAGEREF _Toc155820130 \h </w:instrText>
        </w:r>
        <w:r>
          <w:rPr>
            <w:webHidden/>
          </w:rPr>
        </w:r>
        <w:r>
          <w:rPr>
            <w:webHidden/>
          </w:rPr>
          <w:fldChar w:fldCharType="separate"/>
        </w:r>
        <w:r>
          <w:rPr>
            <w:webHidden/>
          </w:rPr>
          <w:t>6</w:t>
        </w:r>
        <w:r>
          <w:rPr>
            <w:webHidden/>
          </w:rPr>
          <w:fldChar w:fldCharType="end"/>
        </w:r>
      </w:hyperlink>
    </w:p>
    <w:p w14:paraId="21238268" w14:textId="77777777" w:rsidR="008C278D" w:rsidRDefault="008C278D">
      <w:pPr>
        <w:pStyle w:val="TOC2"/>
        <w:rPr>
          <w:rFonts w:asciiTheme="minorHAnsi" w:eastAsiaTheme="minorEastAsia" w:hAnsiTheme="minorHAnsi" w:cstheme="minorBidi"/>
          <w:sz w:val="21"/>
          <w:szCs w:val="22"/>
          <w14:ligatures w14:val="standardContextual"/>
        </w:rPr>
      </w:pPr>
      <w:hyperlink w:anchor="_Toc155820131" w:history="1">
        <w:r w:rsidRPr="00852C5E">
          <w:rPr>
            <w:rStyle w:val="a7"/>
            <w:lang w:val="en-GB"/>
          </w:rPr>
          <w:t>5.3</w:t>
        </w:r>
        <w:r>
          <w:rPr>
            <w:rFonts w:asciiTheme="minorHAnsi" w:eastAsiaTheme="minorEastAsia" w:hAnsiTheme="minorHAnsi" w:cstheme="minorBidi"/>
            <w:sz w:val="21"/>
            <w:szCs w:val="22"/>
            <w14:ligatures w14:val="standardContextual"/>
          </w:rPr>
          <w:tab/>
        </w:r>
        <w:r w:rsidRPr="00852C5E">
          <w:rPr>
            <w:rStyle w:val="a7"/>
          </w:rPr>
          <w:t>门窗类型参数</w:t>
        </w:r>
        <w:r>
          <w:rPr>
            <w:webHidden/>
          </w:rPr>
          <w:tab/>
        </w:r>
        <w:r>
          <w:rPr>
            <w:webHidden/>
          </w:rPr>
          <w:fldChar w:fldCharType="begin"/>
        </w:r>
        <w:r>
          <w:rPr>
            <w:webHidden/>
          </w:rPr>
          <w:instrText xml:space="preserve"> PAGEREF _Toc155820131 \h </w:instrText>
        </w:r>
        <w:r>
          <w:rPr>
            <w:webHidden/>
          </w:rPr>
        </w:r>
        <w:r>
          <w:rPr>
            <w:webHidden/>
          </w:rPr>
          <w:fldChar w:fldCharType="separate"/>
        </w:r>
        <w:r>
          <w:rPr>
            <w:webHidden/>
          </w:rPr>
          <w:t>6</w:t>
        </w:r>
        <w:r>
          <w:rPr>
            <w:webHidden/>
          </w:rPr>
          <w:fldChar w:fldCharType="end"/>
        </w:r>
      </w:hyperlink>
    </w:p>
    <w:p w14:paraId="6A4E9384" w14:textId="77777777" w:rsidR="008C278D" w:rsidRDefault="008C278D">
      <w:pPr>
        <w:pStyle w:val="TOC3"/>
        <w:rPr>
          <w:rFonts w:asciiTheme="minorHAnsi" w:eastAsiaTheme="minorEastAsia" w:hAnsiTheme="minorHAnsi" w:cstheme="minorBidi"/>
          <w:sz w:val="21"/>
          <w:szCs w:val="22"/>
          <w14:ligatures w14:val="standardContextual"/>
        </w:rPr>
      </w:pPr>
      <w:hyperlink w:anchor="_Toc155820132" w:history="1">
        <w:r w:rsidRPr="00852C5E">
          <w:rPr>
            <w:rStyle w:val="a7"/>
            <w:rFonts w:eastAsia="宋体"/>
            <w:lang w:val="en-GB"/>
          </w:rPr>
          <w:t>5.3.1</w:t>
        </w:r>
        <w:r>
          <w:rPr>
            <w:rFonts w:asciiTheme="minorHAnsi" w:eastAsiaTheme="minorEastAsia" w:hAnsiTheme="minorHAnsi" w:cstheme="minorBidi"/>
            <w:sz w:val="21"/>
            <w:szCs w:val="22"/>
            <w14:ligatures w14:val="standardContextual"/>
          </w:rPr>
          <w:tab/>
        </w:r>
        <w:r w:rsidRPr="00852C5E">
          <w:rPr>
            <w:rStyle w:val="a7"/>
          </w:rPr>
          <w:t>普通窗</w:t>
        </w:r>
        <w:r>
          <w:rPr>
            <w:webHidden/>
          </w:rPr>
          <w:tab/>
        </w:r>
        <w:r>
          <w:rPr>
            <w:webHidden/>
          </w:rPr>
          <w:fldChar w:fldCharType="begin"/>
        </w:r>
        <w:r>
          <w:rPr>
            <w:webHidden/>
          </w:rPr>
          <w:instrText xml:space="preserve"> PAGEREF _Toc155820132 \h </w:instrText>
        </w:r>
        <w:r>
          <w:rPr>
            <w:webHidden/>
          </w:rPr>
        </w:r>
        <w:r>
          <w:rPr>
            <w:webHidden/>
          </w:rPr>
          <w:fldChar w:fldCharType="separate"/>
        </w:r>
        <w:r>
          <w:rPr>
            <w:webHidden/>
          </w:rPr>
          <w:t>6</w:t>
        </w:r>
        <w:r>
          <w:rPr>
            <w:webHidden/>
          </w:rPr>
          <w:fldChar w:fldCharType="end"/>
        </w:r>
      </w:hyperlink>
    </w:p>
    <w:p w14:paraId="637E1C16" w14:textId="77777777" w:rsidR="008C278D" w:rsidRDefault="008C278D">
      <w:pPr>
        <w:pStyle w:val="TOC1"/>
        <w:rPr>
          <w:rFonts w:asciiTheme="minorHAnsi" w:eastAsiaTheme="minorEastAsia" w:hAnsiTheme="minorHAnsi" w:cstheme="minorBidi"/>
          <w:b w:val="0"/>
          <w:bCs w:val="0"/>
          <w:sz w:val="21"/>
          <w:szCs w:val="22"/>
          <w14:ligatures w14:val="standardContextual"/>
        </w:rPr>
      </w:pPr>
      <w:hyperlink w:anchor="_Toc155820133" w:history="1">
        <w:r w:rsidRPr="00852C5E">
          <w:rPr>
            <w:rStyle w:val="a7"/>
          </w:rPr>
          <w:t>6.</w:t>
        </w:r>
        <w:r>
          <w:rPr>
            <w:rFonts w:asciiTheme="minorHAnsi" w:eastAsiaTheme="minorEastAsia" w:hAnsiTheme="minorHAnsi" w:cstheme="minorBidi"/>
            <w:b w:val="0"/>
            <w:bCs w:val="0"/>
            <w:sz w:val="21"/>
            <w:szCs w:val="22"/>
            <w14:ligatures w14:val="standardContextual"/>
          </w:rPr>
          <w:tab/>
        </w:r>
        <w:r w:rsidRPr="00852C5E">
          <w:rPr>
            <w:rStyle w:val="a7"/>
          </w:rPr>
          <w:t>动态采光达标统计</w:t>
        </w:r>
        <w:r>
          <w:rPr>
            <w:webHidden/>
          </w:rPr>
          <w:tab/>
        </w:r>
        <w:r>
          <w:rPr>
            <w:webHidden/>
          </w:rPr>
          <w:fldChar w:fldCharType="begin"/>
        </w:r>
        <w:r>
          <w:rPr>
            <w:webHidden/>
          </w:rPr>
          <w:instrText xml:space="preserve"> PAGEREF _Toc155820133 \h </w:instrText>
        </w:r>
        <w:r>
          <w:rPr>
            <w:webHidden/>
          </w:rPr>
        </w:r>
        <w:r>
          <w:rPr>
            <w:webHidden/>
          </w:rPr>
          <w:fldChar w:fldCharType="separate"/>
        </w:r>
        <w:r>
          <w:rPr>
            <w:webHidden/>
          </w:rPr>
          <w:t>6</w:t>
        </w:r>
        <w:r>
          <w:rPr>
            <w:webHidden/>
          </w:rPr>
          <w:fldChar w:fldCharType="end"/>
        </w:r>
      </w:hyperlink>
    </w:p>
    <w:p w14:paraId="78085427" w14:textId="77777777" w:rsidR="008C278D" w:rsidRDefault="008C278D">
      <w:pPr>
        <w:pStyle w:val="TOC1"/>
        <w:rPr>
          <w:rFonts w:asciiTheme="minorHAnsi" w:eastAsiaTheme="minorEastAsia" w:hAnsiTheme="minorHAnsi" w:cstheme="minorBidi"/>
          <w:b w:val="0"/>
          <w:bCs w:val="0"/>
          <w:sz w:val="21"/>
          <w:szCs w:val="22"/>
          <w14:ligatures w14:val="standardContextual"/>
        </w:rPr>
      </w:pPr>
      <w:hyperlink w:anchor="_Toc155820134" w:history="1">
        <w:r w:rsidRPr="00852C5E">
          <w:rPr>
            <w:rStyle w:val="a7"/>
          </w:rPr>
          <w:t>7.</w:t>
        </w:r>
        <w:r>
          <w:rPr>
            <w:rFonts w:asciiTheme="minorHAnsi" w:eastAsiaTheme="minorEastAsia" w:hAnsiTheme="minorHAnsi" w:cstheme="minorBidi"/>
            <w:b w:val="0"/>
            <w:bCs w:val="0"/>
            <w:sz w:val="21"/>
            <w:szCs w:val="22"/>
            <w14:ligatures w14:val="standardContextual"/>
          </w:rPr>
          <w:tab/>
        </w:r>
        <w:r w:rsidRPr="00852C5E">
          <w:rPr>
            <w:rStyle w:val="a7"/>
          </w:rPr>
          <w:t>动态采光统计图</w:t>
        </w:r>
        <w:r>
          <w:rPr>
            <w:webHidden/>
          </w:rPr>
          <w:tab/>
        </w:r>
        <w:r>
          <w:rPr>
            <w:webHidden/>
          </w:rPr>
          <w:fldChar w:fldCharType="begin"/>
        </w:r>
        <w:r>
          <w:rPr>
            <w:webHidden/>
          </w:rPr>
          <w:instrText xml:space="preserve"> PAGEREF _Toc155820134 \h </w:instrText>
        </w:r>
        <w:r>
          <w:rPr>
            <w:webHidden/>
          </w:rPr>
        </w:r>
        <w:r>
          <w:rPr>
            <w:webHidden/>
          </w:rPr>
          <w:fldChar w:fldCharType="separate"/>
        </w:r>
        <w:r>
          <w:rPr>
            <w:webHidden/>
          </w:rPr>
          <w:t>7</w:t>
        </w:r>
        <w:r>
          <w:rPr>
            <w:webHidden/>
          </w:rPr>
          <w:fldChar w:fldCharType="end"/>
        </w:r>
      </w:hyperlink>
    </w:p>
    <w:p w14:paraId="7291460A" w14:textId="77777777" w:rsidR="008C278D" w:rsidRDefault="008C278D">
      <w:pPr>
        <w:pStyle w:val="TOC1"/>
        <w:rPr>
          <w:rFonts w:asciiTheme="minorHAnsi" w:eastAsiaTheme="minorEastAsia" w:hAnsiTheme="minorHAnsi" w:cstheme="minorBidi"/>
          <w:b w:val="0"/>
          <w:bCs w:val="0"/>
          <w:sz w:val="21"/>
          <w:szCs w:val="22"/>
          <w14:ligatures w14:val="standardContextual"/>
        </w:rPr>
      </w:pPr>
      <w:hyperlink w:anchor="_Toc155820135" w:history="1">
        <w:r w:rsidRPr="00852C5E">
          <w:rPr>
            <w:rStyle w:val="a7"/>
          </w:rPr>
          <w:t>8.</w:t>
        </w:r>
        <w:r>
          <w:rPr>
            <w:rFonts w:asciiTheme="minorHAnsi" w:eastAsiaTheme="minorEastAsia" w:hAnsiTheme="minorHAnsi" w:cstheme="minorBidi"/>
            <w:b w:val="0"/>
            <w:bCs w:val="0"/>
            <w:sz w:val="21"/>
            <w:szCs w:val="22"/>
            <w14:ligatures w14:val="standardContextual"/>
          </w:rPr>
          <w:tab/>
        </w:r>
        <w:r w:rsidRPr="00852C5E">
          <w:rPr>
            <w:rStyle w:val="a7"/>
          </w:rPr>
          <w:t>评价结论</w:t>
        </w:r>
        <w:r>
          <w:rPr>
            <w:webHidden/>
          </w:rPr>
          <w:tab/>
        </w:r>
        <w:r>
          <w:rPr>
            <w:webHidden/>
          </w:rPr>
          <w:fldChar w:fldCharType="begin"/>
        </w:r>
        <w:r>
          <w:rPr>
            <w:webHidden/>
          </w:rPr>
          <w:instrText xml:space="preserve"> PAGEREF _Toc155820135 \h </w:instrText>
        </w:r>
        <w:r>
          <w:rPr>
            <w:webHidden/>
          </w:rPr>
        </w:r>
        <w:r>
          <w:rPr>
            <w:webHidden/>
          </w:rPr>
          <w:fldChar w:fldCharType="separate"/>
        </w:r>
        <w:r>
          <w:rPr>
            <w:webHidden/>
          </w:rPr>
          <w:t>8</w:t>
        </w:r>
        <w:r>
          <w:rPr>
            <w:webHidden/>
          </w:rPr>
          <w:fldChar w:fldCharType="end"/>
        </w:r>
      </w:hyperlink>
    </w:p>
    <w:p w14:paraId="4A38E0CC" w14:textId="77777777" w:rsidR="008439F8" w:rsidRPr="00F1217C" w:rsidRDefault="008439F8" w:rsidP="00F11B75">
      <w:pPr>
        <w:ind w:firstLine="560"/>
        <w:rPr>
          <w:sz w:val="28"/>
          <w:szCs w:val="28"/>
        </w:rPr>
        <w:sectPr w:rsidR="008439F8" w:rsidRPr="00F1217C" w:rsidSect="00B3377F">
          <w:pgSz w:w="11906" w:h="16838"/>
          <w:pgMar w:top="1440" w:right="1418" w:bottom="1440" w:left="1418" w:header="851" w:footer="992" w:gutter="0"/>
          <w:cols w:space="425"/>
          <w:titlePg/>
          <w:docGrid w:type="lines" w:linePitch="312"/>
        </w:sectPr>
      </w:pPr>
      <w:r w:rsidRPr="00F1217C">
        <w:rPr>
          <w:sz w:val="28"/>
          <w:szCs w:val="28"/>
        </w:rPr>
        <w:fldChar w:fldCharType="end"/>
      </w:r>
      <w:bookmarkEnd w:id="10"/>
    </w:p>
    <w:p w14:paraId="0314D2FF" w14:textId="77777777" w:rsidR="007B024E" w:rsidRPr="00F1217C" w:rsidRDefault="007B024E" w:rsidP="00BC7E25">
      <w:pPr>
        <w:pStyle w:val="1"/>
        <w:rPr>
          <w:rFonts w:ascii="微软雅黑" w:hAnsi="微软雅黑"/>
        </w:rPr>
      </w:pPr>
      <w:r w:rsidRPr="00F1217C">
        <w:rPr>
          <w:rFonts w:ascii="微软雅黑" w:hAnsi="微软雅黑"/>
          <w:szCs w:val="21"/>
        </w:rPr>
        <w:lastRenderedPageBreak/>
        <w:tab/>
      </w:r>
      <w:bookmarkStart w:id="11" w:name="_Toc512608176"/>
      <w:bookmarkStart w:id="12" w:name="_Toc20312513"/>
      <w:bookmarkStart w:id="13" w:name="_Toc155820119"/>
      <w:r w:rsidRPr="00F1217C">
        <w:rPr>
          <w:rFonts w:ascii="微软雅黑" w:hAnsi="微软雅黑" w:hint="eastAsia"/>
        </w:rPr>
        <w:t>建筑概况</w:t>
      </w:r>
      <w:bookmarkEnd w:id="11"/>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7B024E" w:rsidRPr="00F1217C" w14:paraId="58399968" w14:textId="77777777" w:rsidTr="00094CE0">
        <w:tc>
          <w:tcPr>
            <w:tcW w:w="2385" w:type="dxa"/>
            <w:shd w:val="clear" w:color="auto" w:fill="E6E6E6"/>
          </w:tcPr>
          <w:p w14:paraId="50EF2ECB" w14:textId="77777777" w:rsidR="007B024E" w:rsidRPr="00F1217C" w:rsidRDefault="007B024E" w:rsidP="00512DFA">
            <w:pPr>
              <w:pStyle w:val="a0"/>
              <w:rPr>
                <w:lang w:val="en-US"/>
              </w:rPr>
            </w:pPr>
            <w:r w:rsidRPr="00F1217C">
              <w:rPr>
                <w:lang w:val="en-US"/>
              </w:rPr>
              <w:t>项目所在地</w:t>
            </w:r>
          </w:p>
        </w:tc>
        <w:tc>
          <w:tcPr>
            <w:tcW w:w="6447" w:type="dxa"/>
            <w:gridSpan w:val="3"/>
          </w:tcPr>
          <w:p w14:paraId="02E2F765" w14:textId="77777777" w:rsidR="007B024E" w:rsidRPr="00F1217C" w:rsidRDefault="007B024E" w:rsidP="00BC7E25">
            <w:pPr>
              <w:ind w:firstLine="420"/>
              <w:rPr>
                <w:lang w:val="en-US"/>
              </w:rPr>
            </w:pPr>
            <w:bookmarkStart w:id="14" w:name="项目地点"/>
            <w:r>
              <w:t>榆林</w:t>
            </w:r>
            <w:bookmarkEnd w:id="14"/>
          </w:p>
        </w:tc>
      </w:tr>
      <w:tr w:rsidR="007B024E" w:rsidRPr="00F1217C" w14:paraId="77F1DBC5" w14:textId="77777777" w:rsidTr="00094CE0">
        <w:tc>
          <w:tcPr>
            <w:tcW w:w="2385" w:type="dxa"/>
            <w:shd w:val="clear" w:color="auto" w:fill="E6E6E6"/>
          </w:tcPr>
          <w:p w14:paraId="34BF2212" w14:textId="77777777" w:rsidR="007B024E" w:rsidRPr="00F1217C" w:rsidRDefault="007B024E" w:rsidP="00512DFA">
            <w:pPr>
              <w:pStyle w:val="a0"/>
              <w:rPr>
                <w:lang w:val="en-US"/>
              </w:rPr>
            </w:pPr>
            <w:r w:rsidRPr="00F1217C">
              <w:rPr>
                <w:rFonts w:hint="eastAsia"/>
                <w:lang w:val="en-US"/>
              </w:rPr>
              <w:t>光气候分区</w:t>
            </w:r>
          </w:p>
        </w:tc>
        <w:tc>
          <w:tcPr>
            <w:tcW w:w="2624" w:type="dxa"/>
          </w:tcPr>
          <w:p w14:paraId="238ADD9D" w14:textId="77777777" w:rsidR="007B024E" w:rsidRPr="00F1217C" w:rsidRDefault="007B024E" w:rsidP="00512DFA">
            <w:pPr>
              <w:pStyle w:val="a0"/>
              <w:rPr>
                <w:lang w:val="en-US"/>
              </w:rPr>
            </w:pPr>
            <w:bookmarkStart w:id="15" w:name="光气候分区"/>
            <w:r>
              <w:t>II</w:t>
            </w:r>
            <w:bookmarkEnd w:id="15"/>
          </w:p>
        </w:tc>
        <w:tc>
          <w:tcPr>
            <w:tcW w:w="1757" w:type="dxa"/>
            <w:shd w:val="clear" w:color="auto" w:fill="E0E0E0"/>
          </w:tcPr>
          <w:p w14:paraId="2164980B" w14:textId="77777777" w:rsidR="007B024E" w:rsidRPr="00F1217C" w:rsidRDefault="007B024E" w:rsidP="00512DFA">
            <w:pPr>
              <w:pStyle w:val="a0"/>
              <w:rPr>
                <w:lang w:val="en-US"/>
              </w:rPr>
            </w:pPr>
            <w:r w:rsidRPr="00F1217C">
              <w:rPr>
                <w:rFonts w:hint="eastAsia"/>
                <w:lang w:val="en-US"/>
              </w:rPr>
              <w:t>光气候系数K</w:t>
            </w:r>
          </w:p>
        </w:tc>
        <w:tc>
          <w:tcPr>
            <w:tcW w:w="2066" w:type="dxa"/>
          </w:tcPr>
          <w:p w14:paraId="2B29A6D4" w14:textId="77777777" w:rsidR="007B024E" w:rsidRPr="00F1217C" w:rsidRDefault="007B024E" w:rsidP="00512DFA">
            <w:pPr>
              <w:pStyle w:val="a0"/>
              <w:rPr>
                <w:lang w:val="en-US"/>
              </w:rPr>
            </w:pPr>
            <w:bookmarkStart w:id="16" w:name="光气候系数K"/>
            <w:r>
              <w:t>0.90</w:t>
            </w:r>
            <w:bookmarkEnd w:id="16"/>
          </w:p>
        </w:tc>
      </w:tr>
      <w:tr w:rsidR="007B024E" w:rsidRPr="00F1217C" w14:paraId="3B814564" w14:textId="77777777" w:rsidTr="00094CE0">
        <w:tc>
          <w:tcPr>
            <w:tcW w:w="2385" w:type="dxa"/>
            <w:shd w:val="clear" w:color="auto" w:fill="E6E6E6"/>
          </w:tcPr>
          <w:p w14:paraId="1488FCB8" w14:textId="77777777" w:rsidR="007B024E" w:rsidRPr="00F1217C" w:rsidRDefault="007B024E" w:rsidP="00512DFA">
            <w:pPr>
              <w:pStyle w:val="a0"/>
              <w:rPr>
                <w:lang w:val="en-US"/>
              </w:rPr>
            </w:pPr>
            <w:r w:rsidRPr="00F1217C">
              <w:rPr>
                <w:rFonts w:hint="eastAsia"/>
                <w:lang w:val="en-US"/>
              </w:rPr>
              <w:t>建筑面积</w:t>
            </w:r>
          </w:p>
        </w:tc>
        <w:tc>
          <w:tcPr>
            <w:tcW w:w="6447" w:type="dxa"/>
            <w:gridSpan w:val="3"/>
          </w:tcPr>
          <w:p w14:paraId="6653E4E6" w14:textId="77777777" w:rsidR="007B024E" w:rsidRPr="00F1217C" w:rsidRDefault="007B024E" w:rsidP="00512DFA">
            <w:pPr>
              <w:pStyle w:val="a0"/>
              <w:rPr>
                <w:lang w:val="en-US"/>
              </w:rPr>
            </w:pPr>
            <w:r w:rsidRPr="00F1217C">
              <w:rPr>
                <w:rFonts w:hint="eastAsia"/>
                <w:lang w:val="en-US"/>
              </w:rPr>
              <w:t xml:space="preserve">地上  </w:t>
            </w:r>
            <w:bookmarkStart w:id="17" w:name="地上建筑面积"/>
            <w:r>
              <w:t>145.09</w:t>
            </w:r>
            <w:bookmarkEnd w:id="17"/>
            <w:r w:rsidRPr="00F1217C">
              <w:rPr>
                <w:rFonts w:hint="eastAsia"/>
              </w:rPr>
              <w:t>㎡</w:t>
            </w:r>
            <w:r w:rsidRPr="00F1217C">
              <w:rPr>
                <w:rFonts w:hint="eastAsia"/>
                <w:lang w:val="en-US"/>
              </w:rPr>
              <w:t xml:space="preserve">    地下  </w:t>
            </w:r>
            <w:bookmarkStart w:id="18" w:name="地下建筑面积"/>
            <w:r>
              <w:t>0.00</w:t>
            </w:r>
            <w:bookmarkEnd w:id="18"/>
            <w:r w:rsidRPr="00F1217C">
              <w:rPr>
                <w:rFonts w:hint="eastAsia"/>
              </w:rPr>
              <w:t>㎡</w:t>
            </w:r>
          </w:p>
        </w:tc>
      </w:tr>
      <w:tr w:rsidR="007B024E" w:rsidRPr="00F1217C" w14:paraId="7372A527" w14:textId="77777777" w:rsidTr="00094CE0">
        <w:tc>
          <w:tcPr>
            <w:tcW w:w="2385" w:type="dxa"/>
            <w:shd w:val="clear" w:color="auto" w:fill="E6E6E6"/>
          </w:tcPr>
          <w:p w14:paraId="694FCE24" w14:textId="77777777" w:rsidR="007B024E" w:rsidRPr="00F1217C" w:rsidRDefault="007B024E" w:rsidP="00512DFA">
            <w:pPr>
              <w:pStyle w:val="a0"/>
              <w:rPr>
                <w:lang w:val="en-US"/>
              </w:rPr>
            </w:pPr>
            <w:r w:rsidRPr="00F1217C">
              <w:rPr>
                <w:rFonts w:hint="eastAsia"/>
                <w:lang w:val="en-US"/>
              </w:rPr>
              <w:t>建筑层数</w:t>
            </w:r>
          </w:p>
        </w:tc>
        <w:tc>
          <w:tcPr>
            <w:tcW w:w="6447" w:type="dxa"/>
            <w:gridSpan w:val="3"/>
          </w:tcPr>
          <w:p w14:paraId="35A4197D" w14:textId="77777777" w:rsidR="007B024E" w:rsidRPr="00F1217C" w:rsidRDefault="007B024E" w:rsidP="00512DFA">
            <w:pPr>
              <w:pStyle w:val="a0"/>
              <w:rPr>
                <w:lang w:val="en-US"/>
              </w:rPr>
            </w:pPr>
            <w:r w:rsidRPr="00F1217C">
              <w:rPr>
                <w:rFonts w:hint="eastAsia"/>
                <w:lang w:val="en-US"/>
              </w:rPr>
              <w:t xml:space="preserve">地上  </w:t>
            </w:r>
            <w:bookmarkStart w:id="19" w:name="地上建筑层数"/>
            <w:r>
              <w:t>1</w:t>
            </w:r>
            <w:bookmarkEnd w:id="19"/>
            <w:r w:rsidRPr="00F1217C">
              <w:rPr>
                <w:rFonts w:hint="eastAsia"/>
                <w:lang w:val="en-US"/>
              </w:rPr>
              <w:t xml:space="preserve">          地下 </w:t>
            </w:r>
            <w:bookmarkStart w:id="20" w:name="地下建筑层数"/>
            <w:r>
              <w:t>0</w:t>
            </w:r>
            <w:bookmarkEnd w:id="20"/>
          </w:p>
        </w:tc>
      </w:tr>
      <w:tr w:rsidR="007B024E" w:rsidRPr="00F1217C" w14:paraId="1EED00CE" w14:textId="77777777" w:rsidTr="00094CE0">
        <w:tc>
          <w:tcPr>
            <w:tcW w:w="2385" w:type="dxa"/>
            <w:shd w:val="clear" w:color="auto" w:fill="E6E6E6"/>
          </w:tcPr>
          <w:p w14:paraId="1036B3B8" w14:textId="77777777" w:rsidR="007B024E" w:rsidRPr="00F1217C" w:rsidRDefault="007B024E" w:rsidP="00512DFA">
            <w:pPr>
              <w:pStyle w:val="a0"/>
              <w:rPr>
                <w:lang w:val="en-US"/>
              </w:rPr>
            </w:pPr>
            <w:r w:rsidRPr="00F1217C">
              <w:rPr>
                <w:rFonts w:hint="eastAsia"/>
                <w:lang w:val="en-US"/>
              </w:rPr>
              <w:t>建筑高度</w:t>
            </w:r>
          </w:p>
        </w:tc>
        <w:tc>
          <w:tcPr>
            <w:tcW w:w="6447" w:type="dxa"/>
            <w:gridSpan w:val="3"/>
          </w:tcPr>
          <w:p w14:paraId="1D9958B6" w14:textId="77777777" w:rsidR="007B024E" w:rsidRPr="00F1217C" w:rsidRDefault="007B024E" w:rsidP="00512DFA">
            <w:pPr>
              <w:pStyle w:val="a0"/>
              <w:rPr>
                <w:lang w:val="en-US"/>
              </w:rPr>
            </w:pPr>
            <w:r w:rsidRPr="00F1217C">
              <w:rPr>
                <w:rFonts w:hint="eastAsia"/>
                <w:lang w:val="en-US"/>
              </w:rPr>
              <w:t xml:space="preserve">地上 </w:t>
            </w:r>
            <w:bookmarkStart w:id="21" w:name="地上建筑高度"/>
            <w:r>
              <w:t>3.50</w:t>
            </w:r>
            <w:bookmarkEnd w:id="21"/>
            <w:r w:rsidRPr="00F1217C">
              <w:rPr>
                <w:rFonts w:hint="eastAsia"/>
                <w:lang w:val="en-US"/>
              </w:rPr>
              <w:t xml:space="preserve"> m     地下  </w:t>
            </w:r>
            <w:bookmarkStart w:id="22" w:name="地下建筑高度"/>
            <w:r>
              <w:t>0.00</w:t>
            </w:r>
            <w:bookmarkEnd w:id="22"/>
            <w:r w:rsidRPr="00F1217C">
              <w:rPr>
                <w:rFonts w:hint="eastAsia"/>
                <w:lang w:val="en-US"/>
              </w:rPr>
              <w:t>m</w:t>
            </w:r>
          </w:p>
        </w:tc>
      </w:tr>
      <w:tr w:rsidR="007B024E" w:rsidRPr="00F1217C" w14:paraId="6B584CBA" w14:textId="77777777" w:rsidTr="00094CE0">
        <w:tc>
          <w:tcPr>
            <w:tcW w:w="2385" w:type="dxa"/>
            <w:shd w:val="clear" w:color="auto" w:fill="E6E6E6"/>
          </w:tcPr>
          <w:p w14:paraId="0544ABA4" w14:textId="77777777" w:rsidR="007B024E" w:rsidRPr="00F1217C" w:rsidRDefault="007B024E" w:rsidP="00512DFA">
            <w:pPr>
              <w:pStyle w:val="a0"/>
              <w:rPr>
                <w:lang w:val="en-US"/>
              </w:rPr>
            </w:pPr>
            <w:r w:rsidRPr="00F1217C">
              <w:rPr>
                <w:rFonts w:hint="eastAsia"/>
              </w:rPr>
              <w:t>备注</w:t>
            </w:r>
          </w:p>
        </w:tc>
        <w:tc>
          <w:tcPr>
            <w:tcW w:w="6447" w:type="dxa"/>
            <w:gridSpan w:val="3"/>
          </w:tcPr>
          <w:p w14:paraId="36796D06" w14:textId="77777777" w:rsidR="007B024E" w:rsidRPr="00F1217C" w:rsidRDefault="007B024E" w:rsidP="00512DFA">
            <w:pPr>
              <w:pStyle w:val="a0"/>
              <w:rPr>
                <w:lang w:val="en-US"/>
              </w:rPr>
            </w:pPr>
            <w:bookmarkStart w:id="23" w:name="备注"/>
            <w:bookmarkEnd w:id="23"/>
          </w:p>
        </w:tc>
      </w:tr>
    </w:tbl>
    <w:p w14:paraId="35847BB3" w14:textId="77777777" w:rsidR="007B024E" w:rsidRPr="00F1217C" w:rsidRDefault="007B024E" w:rsidP="007B024E">
      <w:pPr>
        <w:kinsoku w:val="0"/>
        <w:spacing w:line="400" w:lineRule="atLeast"/>
        <w:ind w:firstLine="420"/>
        <w:rPr>
          <w:szCs w:val="21"/>
          <w:lang w:val="en-US"/>
        </w:rPr>
      </w:pPr>
    </w:p>
    <w:p w14:paraId="368A4CE2" w14:textId="77777777" w:rsidR="007B024E" w:rsidRPr="00F1217C" w:rsidRDefault="007B024E" w:rsidP="007B024E">
      <w:pPr>
        <w:kinsoku w:val="0"/>
        <w:spacing w:line="400" w:lineRule="atLeast"/>
        <w:ind w:firstLine="420"/>
        <w:rPr>
          <w:szCs w:val="21"/>
          <w:lang w:val="en-US"/>
        </w:rPr>
      </w:pPr>
    </w:p>
    <w:p w14:paraId="72B43F2F" w14:textId="77777777" w:rsidR="007B024E" w:rsidRPr="00F1217C" w:rsidRDefault="007B024E" w:rsidP="00BC7E25">
      <w:pPr>
        <w:pStyle w:val="1"/>
        <w:rPr>
          <w:rFonts w:ascii="微软雅黑" w:hAnsi="微软雅黑"/>
        </w:rPr>
      </w:pPr>
      <w:bookmarkStart w:id="24" w:name="_Toc512608178"/>
      <w:bookmarkStart w:id="25" w:name="_Toc20312514"/>
      <w:bookmarkStart w:id="26" w:name="_Toc155820120"/>
      <w:r w:rsidRPr="00F1217C">
        <w:rPr>
          <w:rFonts w:ascii="微软雅黑" w:hAnsi="微软雅黑" w:hint="eastAsia"/>
        </w:rPr>
        <w:t>计算</w:t>
      </w:r>
      <w:r w:rsidRPr="00F1217C">
        <w:rPr>
          <w:rFonts w:ascii="微软雅黑" w:hAnsi="微软雅黑"/>
        </w:rPr>
        <w:t>目的</w:t>
      </w:r>
      <w:bookmarkEnd w:id="24"/>
      <w:bookmarkEnd w:id="25"/>
      <w:bookmarkEnd w:id="26"/>
    </w:p>
    <w:p w14:paraId="07E8DA0D" w14:textId="77777777" w:rsidR="007B024E" w:rsidRPr="00F1217C" w:rsidRDefault="007B024E" w:rsidP="00512DFA">
      <w:pPr>
        <w:pStyle w:val="a0"/>
        <w:ind w:firstLineChars="200" w:firstLine="420"/>
        <w:rPr>
          <w:lang w:val="en-US"/>
        </w:rPr>
      </w:pPr>
      <w:r w:rsidRPr="00F1217C">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0B01CE76" w14:textId="77777777" w:rsidR="007B024E" w:rsidRPr="00F1217C" w:rsidRDefault="007B024E" w:rsidP="00BC7E25">
      <w:pPr>
        <w:pStyle w:val="1"/>
        <w:rPr>
          <w:rFonts w:ascii="微软雅黑" w:hAnsi="微软雅黑"/>
        </w:rPr>
      </w:pPr>
      <w:bookmarkStart w:id="27" w:name="_Toc512608177"/>
      <w:bookmarkStart w:id="28" w:name="_Toc20312515"/>
      <w:bookmarkStart w:id="29" w:name="_Toc155820121"/>
      <w:r w:rsidRPr="00F1217C">
        <w:rPr>
          <w:rFonts w:ascii="微软雅黑" w:hAnsi="微软雅黑" w:hint="eastAsia"/>
        </w:rPr>
        <w:t>分析依据</w:t>
      </w:r>
      <w:bookmarkEnd w:id="27"/>
      <w:bookmarkEnd w:id="28"/>
      <w:bookmarkEnd w:id="29"/>
    </w:p>
    <w:p w14:paraId="5F5A3F03" w14:textId="77777777" w:rsidR="007B024E" w:rsidRPr="00F1217C" w:rsidRDefault="007B024E" w:rsidP="00F50C6E">
      <w:pPr>
        <w:pStyle w:val="2"/>
        <w:rPr>
          <w:rFonts w:ascii="微软雅黑" w:hAnsi="微软雅黑"/>
        </w:rPr>
      </w:pPr>
      <w:bookmarkStart w:id="30" w:name="_Toc20312516"/>
      <w:bookmarkStart w:id="31" w:name="_Toc155820122"/>
      <w:r w:rsidRPr="00F1217C">
        <w:rPr>
          <w:rFonts w:ascii="微软雅黑" w:hAnsi="微软雅黑" w:hint="eastAsia"/>
        </w:rPr>
        <w:t>标准依据</w:t>
      </w:r>
      <w:bookmarkEnd w:id="30"/>
      <w:bookmarkEnd w:id="31"/>
    </w:p>
    <w:p w14:paraId="24302E22" w14:textId="77777777" w:rsidR="007B024E" w:rsidRPr="00F1217C" w:rsidRDefault="007B024E" w:rsidP="00512DFA">
      <w:pPr>
        <w:pStyle w:val="a0"/>
        <w:numPr>
          <w:ilvl w:val="0"/>
          <w:numId w:val="49"/>
        </w:numPr>
        <w:rPr>
          <w:lang w:val="en-US"/>
        </w:rPr>
      </w:pPr>
      <w:bookmarkStart w:id="32" w:name="_Toc512608179"/>
      <w:r w:rsidRPr="00F1217C">
        <w:rPr>
          <w:lang w:val="en-US"/>
        </w:rPr>
        <w:t>《绿色建筑评价标准》GB/T 50378-2019</w:t>
      </w:r>
    </w:p>
    <w:p w14:paraId="6766923C" w14:textId="77777777" w:rsidR="007B024E" w:rsidRPr="00F1217C" w:rsidRDefault="007B024E" w:rsidP="00512DFA">
      <w:pPr>
        <w:pStyle w:val="a0"/>
        <w:numPr>
          <w:ilvl w:val="0"/>
          <w:numId w:val="49"/>
        </w:numPr>
        <w:rPr>
          <w:lang w:val="en-US"/>
        </w:rPr>
      </w:pPr>
      <w:r w:rsidRPr="00F1217C">
        <w:rPr>
          <w:lang w:val="en-US"/>
        </w:rPr>
        <w:t>《建筑采光设计标准》GB 50033-2013</w:t>
      </w:r>
    </w:p>
    <w:p w14:paraId="6504F75D" w14:textId="77777777" w:rsidR="007B024E" w:rsidRPr="00F1217C" w:rsidRDefault="007B024E" w:rsidP="00512DFA">
      <w:pPr>
        <w:pStyle w:val="a0"/>
        <w:numPr>
          <w:ilvl w:val="0"/>
          <w:numId w:val="49"/>
        </w:numPr>
        <w:rPr>
          <w:sz w:val="24"/>
          <w:lang w:val="en-US"/>
        </w:rPr>
      </w:pPr>
      <w:r w:rsidRPr="00F1217C">
        <w:rPr>
          <w:rFonts w:hint="eastAsia"/>
          <w:sz w:val="24"/>
          <w:lang w:val="en-US"/>
        </w:rPr>
        <w:t>《</w:t>
      </w:r>
      <w:r w:rsidRPr="00F1217C">
        <w:rPr>
          <w:rFonts w:hint="eastAsia"/>
          <w:lang w:val="en-US"/>
        </w:rPr>
        <w:t>绿色建筑评价</w:t>
      </w:r>
      <w:r w:rsidR="00D42589" w:rsidRPr="00F1217C">
        <w:rPr>
          <w:rFonts w:hint="eastAsia"/>
          <w:lang w:val="en-US"/>
        </w:rPr>
        <w:t>标准</w:t>
      </w:r>
      <w:r w:rsidRPr="00F1217C">
        <w:rPr>
          <w:rFonts w:hint="eastAsia"/>
          <w:lang w:val="en-US"/>
        </w:rPr>
        <w:t>技术细则</w:t>
      </w:r>
      <w:r w:rsidR="00D42589" w:rsidRPr="00F1217C">
        <w:rPr>
          <w:rFonts w:hint="eastAsia"/>
          <w:lang w:val="en-US"/>
        </w:rPr>
        <w:t>2019</w:t>
      </w:r>
      <w:r w:rsidRPr="00F1217C">
        <w:rPr>
          <w:rFonts w:hint="eastAsia"/>
          <w:lang w:val="en-US"/>
        </w:rPr>
        <w:t>》</w:t>
      </w:r>
    </w:p>
    <w:p w14:paraId="0A929663" w14:textId="77777777" w:rsidR="007B024E" w:rsidRPr="00F1217C" w:rsidRDefault="007B024E" w:rsidP="00512DFA">
      <w:pPr>
        <w:pStyle w:val="a0"/>
        <w:numPr>
          <w:ilvl w:val="0"/>
          <w:numId w:val="49"/>
        </w:numPr>
        <w:rPr>
          <w:lang w:val="en-US"/>
        </w:rPr>
      </w:pPr>
      <w:r w:rsidRPr="00F1217C">
        <w:rPr>
          <w:rFonts w:hint="eastAsia"/>
          <w:lang w:val="en-US"/>
        </w:rPr>
        <w:t>《</w:t>
      </w:r>
      <w:r w:rsidRPr="00F1217C">
        <w:rPr>
          <w:lang w:val="en-US"/>
        </w:rPr>
        <w:t>民用建筑绿色性能计算标准</w:t>
      </w:r>
      <w:r w:rsidRPr="00F1217C">
        <w:rPr>
          <w:rFonts w:hint="eastAsia"/>
          <w:lang w:val="en-US"/>
        </w:rPr>
        <w:t>》</w:t>
      </w:r>
      <w:r w:rsidRPr="00F1217C">
        <w:rPr>
          <w:lang w:val="en-US"/>
        </w:rPr>
        <w:t>JGJT_449-2018</w:t>
      </w:r>
    </w:p>
    <w:p w14:paraId="34A00126" w14:textId="77777777" w:rsidR="007B024E" w:rsidRPr="00F1217C" w:rsidRDefault="007B024E" w:rsidP="00512DFA">
      <w:pPr>
        <w:pStyle w:val="a0"/>
        <w:numPr>
          <w:ilvl w:val="0"/>
          <w:numId w:val="49"/>
        </w:numPr>
        <w:rPr>
          <w:lang w:val="en-US"/>
        </w:rPr>
      </w:pPr>
      <w:r w:rsidRPr="00F1217C">
        <w:rPr>
          <w:lang w:val="en-US"/>
        </w:rPr>
        <w:t>《采光测量方法》GB/T 5699-2017</w:t>
      </w:r>
    </w:p>
    <w:p w14:paraId="7958D695" w14:textId="77777777" w:rsidR="007B024E" w:rsidRPr="00F1217C" w:rsidRDefault="007B024E" w:rsidP="00D129BD">
      <w:pPr>
        <w:kinsoku w:val="0"/>
        <w:spacing w:line="400" w:lineRule="atLeast"/>
        <w:ind w:left="1320"/>
        <w:jc w:val="both"/>
        <w:rPr>
          <w:szCs w:val="21"/>
          <w:lang w:val="en-US"/>
        </w:rPr>
      </w:pPr>
    </w:p>
    <w:p w14:paraId="602D12C7" w14:textId="77777777" w:rsidR="007B024E" w:rsidRPr="00F1217C" w:rsidRDefault="007B024E" w:rsidP="00F50C6E">
      <w:pPr>
        <w:pStyle w:val="2"/>
        <w:rPr>
          <w:rFonts w:ascii="微软雅黑" w:hAnsi="微软雅黑"/>
        </w:rPr>
      </w:pPr>
      <w:bookmarkStart w:id="33" w:name="_Toc20312517"/>
      <w:bookmarkStart w:id="34" w:name="_Toc155820123"/>
      <w:r w:rsidRPr="00F1217C">
        <w:rPr>
          <w:rFonts w:ascii="微软雅黑" w:hAnsi="微软雅黑" w:hint="eastAsia"/>
        </w:rPr>
        <w:t>标准要求</w:t>
      </w:r>
      <w:bookmarkEnd w:id="32"/>
      <w:bookmarkEnd w:id="33"/>
      <w:bookmarkEnd w:id="34"/>
    </w:p>
    <w:p w14:paraId="3C3657DA" w14:textId="77777777" w:rsidR="007B024E" w:rsidRPr="00512DFA" w:rsidRDefault="007B024E" w:rsidP="00512DFA">
      <w:pPr>
        <w:kinsoku w:val="0"/>
        <w:spacing w:line="360" w:lineRule="auto"/>
        <w:ind w:firstLine="420"/>
        <w:jc w:val="left"/>
        <w:rPr>
          <w:b/>
          <w:sz w:val="21"/>
          <w:szCs w:val="21"/>
          <w:lang w:val="en-US"/>
        </w:rPr>
      </w:pPr>
      <w:r w:rsidRPr="00512DFA">
        <w:rPr>
          <w:rFonts w:hint="eastAsia"/>
          <w:sz w:val="21"/>
          <w:szCs w:val="21"/>
          <w:lang w:val="en-US"/>
        </w:rPr>
        <w:t xml:space="preserve">■ </w:t>
      </w:r>
      <w:r w:rsidRPr="00512DFA">
        <w:rPr>
          <w:rFonts w:hint="eastAsia"/>
          <w:b/>
          <w:sz w:val="21"/>
          <w:szCs w:val="21"/>
          <w:lang w:val="en-US"/>
        </w:rPr>
        <w:t>《绿色建筑评价标准》GB/T 50378-2019</w:t>
      </w:r>
      <w:r w:rsidRPr="00512DFA">
        <w:rPr>
          <w:b/>
          <w:sz w:val="21"/>
          <w:szCs w:val="21"/>
          <w:lang w:val="en-US"/>
        </w:rPr>
        <w:t xml:space="preserve">    </w:t>
      </w:r>
    </w:p>
    <w:p w14:paraId="0BD50DD5" w14:textId="77777777" w:rsidR="007B024E" w:rsidRPr="00512DFA" w:rsidRDefault="007B024E" w:rsidP="00512DFA">
      <w:pPr>
        <w:kinsoku w:val="0"/>
        <w:spacing w:line="360" w:lineRule="auto"/>
        <w:ind w:firstLine="420"/>
        <w:jc w:val="left"/>
        <w:rPr>
          <w:b/>
          <w:sz w:val="21"/>
          <w:szCs w:val="21"/>
          <w:lang w:val="en-US"/>
        </w:rPr>
      </w:pPr>
      <w:r w:rsidRPr="00512DFA">
        <w:rPr>
          <w:rFonts w:hint="eastAsia"/>
          <w:b/>
          <w:sz w:val="21"/>
          <w:szCs w:val="21"/>
          <w:lang w:val="en-US"/>
        </w:rPr>
        <w:t xml:space="preserve"> 条文5.2.8</w:t>
      </w:r>
      <w:r w:rsidRPr="00512DFA">
        <w:rPr>
          <w:b/>
          <w:sz w:val="21"/>
          <w:szCs w:val="21"/>
          <w:lang w:val="en-US"/>
        </w:rPr>
        <w:t>对建筑</w:t>
      </w:r>
      <w:r w:rsidRPr="00512DFA">
        <w:rPr>
          <w:rFonts w:hint="eastAsia"/>
          <w:b/>
          <w:sz w:val="21"/>
          <w:szCs w:val="21"/>
          <w:lang w:val="en-US"/>
        </w:rPr>
        <w:t>光</w:t>
      </w:r>
      <w:r w:rsidRPr="00512DFA">
        <w:rPr>
          <w:b/>
          <w:sz w:val="21"/>
          <w:szCs w:val="21"/>
          <w:lang w:val="en-US"/>
        </w:rPr>
        <w:t>环境</w:t>
      </w:r>
      <w:r w:rsidRPr="00512DFA">
        <w:rPr>
          <w:rFonts w:hint="eastAsia"/>
          <w:b/>
          <w:sz w:val="21"/>
          <w:szCs w:val="21"/>
          <w:lang w:val="en-US"/>
        </w:rPr>
        <w:t>提出</w:t>
      </w:r>
      <w:r w:rsidRPr="00512DFA">
        <w:rPr>
          <w:b/>
          <w:sz w:val="21"/>
          <w:szCs w:val="21"/>
          <w:lang w:val="en-US"/>
        </w:rPr>
        <w:t>明确要求：</w:t>
      </w:r>
    </w:p>
    <w:p w14:paraId="07804A5F" w14:textId="77777777" w:rsidR="007B024E" w:rsidRPr="00512DFA" w:rsidRDefault="00737BAF" w:rsidP="00512DFA">
      <w:pPr>
        <w:ind w:firstLine="420"/>
        <w:jc w:val="left"/>
        <w:rPr>
          <w:sz w:val="21"/>
        </w:rPr>
      </w:pPr>
      <w:r w:rsidRPr="00512DFA">
        <w:rPr>
          <w:sz w:val="21"/>
        </w:rPr>
        <w:t>住宅建筑室内主要功能空间至少60%面积比例区域，其采光照度值不低于300lx的小时数平均不少于8h/d，得9分。</w:t>
      </w:r>
    </w:p>
    <w:p w14:paraId="5FB1D582" w14:textId="77777777" w:rsidR="00D129BD" w:rsidRPr="00512DFA" w:rsidRDefault="001736B9" w:rsidP="001736B9">
      <w:pPr>
        <w:pStyle w:val="af6"/>
        <w:ind w:left="420" w:firstLine="0"/>
        <w:jc w:val="left"/>
        <w:rPr>
          <w:sz w:val="32"/>
          <w:lang w:val="en-US"/>
        </w:rPr>
      </w:pPr>
      <w:r w:rsidRPr="00512DFA">
        <w:rPr>
          <w:rFonts w:hint="eastAsia"/>
          <w:sz w:val="21"/>
          <w:szCs w:val="21"/>
          <w:lang w:val="en-US"/>
        </w:rPr>
        <w:lastRenderedPageBreak/>
        <w:t>■</w:t>
      </w:r>
      <w:r w:rsidR="00D129BD" w:rsidRPr="00512DFA">
        <w:rPr>
          <w:rFonts w:hint="eastAsia"/>
          <w:b/>
          <w:sz w:val="21"/>
          <w:szCs w:val="21"/>
          <w:lang w:val="en-US"/>
        </w:rPr>
        <w:t>《绿色建筑评价标准技术细则2019》相关内容</w:t>
      </w:r>
    </w:p>
    <w:p w14:paraId="4458C281" w14:textId="77777777" w:rsidR="00D129BD" w:rsidRPr="00512DFA" w:rsidRDefault="00D129BD" w:rsidP="00512DFA">
      <w:pPr>
        <w:ind w:firstLine="420"/>
        <w:jc w:val="left"/>
        <w:rPr>
          <w:sz w:val="21"/>
        </w:rPr>
      </w:pPr>
      <w:r w:rsidRPr="00512DFA">
        <w:rPr>
          <w:rFonts w:hint="eastAsia"/>
          <w:sz w:val="21"/>
        </w:rPr>
        <w:t>《绿色建筑评价标准技术细则2019》住宅建筑动态采光要求指出：</w:t>
      </w:r>
    </w:p>
    <w:p w14:paraId="1C2AA662" w14:textId="77777777" w:rsidR="00D129BD" w:rsidRPr="00512DFA" w:rsidRDefault="00D129BD" w:rsidP="00512DFA">
      <w:pPr>
        <w:ind w:leftChars="200" w:left="360"/>
        <w:jc w:val="left"/>
        <w:rPr>
          <w:sz w:val="21"/>
        </w:rPr>
      </w:pPr>
      <w:r w:rsidRPr="00512DFA">
        <w:rPr>
          <w:sz w:val="21"/>
        </w:rPr>
        <w:t>1.</w:t>
      </w:r>
      <w:r w:rsidRPr="00512DFA">
        <w:rPr>
          <w:rFonts w:hint="eastAsia"/>
          <w:sz w:val="21"/>
        </w:rPr>
        <w:t>住宅建筑主要功能房间包括卧室、起居室（厅）等。宿舍建筑也按住宅建筑执行；</w:t>
      </w:r>
    </w:p>
    <w:p w14:paraId="2B3DB713" w14:textId="77777777" w:rsidR="00D129BD" w:rsidRPr="00512DFA" w:rsidRDefault="00D129BD" w:rsidP="00512DFA">
      <w:pPr>
        <w:ind w:leftChars="200" w:left="360"/>
        <w:jc w:val="left"/>
        <w:rPr>
          <w:sz w:val="21"/>
        </w:rPr>
      </w:pPr>
      <w:r w:rsidRPr="00512DFA">
        <w:rPr>
          <w:sz w:val="21"/>
        </w:rPr>
        <w:t>2.</w:t>
      </w:r>
      <w:r w:rsidRPr="00512DFA">
        <w:rPr>
          <w:rFonts w:hint="eastAsia"/>
          <w:sz w:val="21"/>
        </w:rPr>
        <w:t>满足要求的采光照度值为</w:t>
      </w:r>
      <w:r w:rsidRPr="00512DFA">
        <w:rPr>
          <w:rFonts w:hint="eastAsia"/>
          <w:b/>
          <w:sz w:val="21"/>
        </w:rPr>
        <w:t>平均值</w:t>
      </w:r>
      <w:r w:rsidRPr="00512DFA">
        <w:rPr>
          <w:rFonts w:hint="eastAsia"/>
          <w:sz w:val="21"/>
        </w:rPr>
        <w:t>，即照度平均值需超过300lx；</w:t>
      </w:r>
    </w:p>
    <w:p w14:paraId="79A51397" w14:textId="77777777" w:rsidR="00D129BD" w:rsidRPr="00512DFA" w:rsidRDefault="00D129BD" w:rsidP="00512DFA">
      <w:pPr>
        <w:ind w:leftChars="200" w:left="360"/>
        <w:jc w:val="left"/>
        <w:rPr>
          <w:sz w:val="21"/>
        </w:rPr>
      </w:pPr>
      <w:r w:rsidRPr="00512DFA">
        <w:rPr>
          <w:sz w:val="21"/>
        </w:rPr>
        <w:t>3.</w:t>
      </w:r>
      <w:r w:rsidRPr="00512DFA">
        <w:rPr>
          <w:rFonts w:hint="eastAsia"/>
          <w:sz w:val="21"/>
        </w:rPr>
        <w:t>住宅主要功能房间采用全年中建筑空间各位置</w:t>
      </w:r>
      <w:r w:rsidRPr="00512DFA">
        <w:rPr>
          <w:rFonts w:hint="eastAsia"/>
          <w:b/>
          <w:sz w:val="21"/>
        </w:rPr>
        <w:t>满足采光照度的时长</w:t>
      </w:r>
      <w:r w:rsidRPr="00512DFA">
        <w:rPr>
          <w:rFonts w:hint="eastAsia"/>
          <w:sz w:val="21"/>
        </w:rPr>
        <w:t>进行采光效果评价。</w:t>
      </w:r>
    </w:p>
    <w:p w14:paraId="4CED70D4" w14:textId="77777777" w:rsidR="00D129BD" w:rsidRPr="00F1217C" w:rsidRDefault="00D129BD" w:rsidP="00D129BD">
      <w:pPr>
        <w:ind w:firstLine="420"/>
      </w:pPr>
    </w:p>
    <w:p w14:paraId="4C0E6149" w14:textId="77777777" w:rsidR="007B024E" w:rsidRPr="00F1217C" w:rsidRDefault="007B024E" w:rsidP="00D129BD">
      <w:pPr>
        <w:pStyle w:val="1"/>
        <w:rPr>
          <w:rFonts w:ascii="微软雅黑" w:hAnsi="微软雅黑"/>
        </w:rPr>
      </w:pPr>
      <w:bookmarkStart w:id="35" w:name="_Toc264043625"/>
      <w:bookmarkStart w:id="36" w:name="_Toc264569232"/>
      <w:bookmarkStart w:id="37" w:name="_Toc275165382"/>
      <w:bookmarkStart w:id="38" w:name="_Toc290149054"/>
      <w:bookmarkStart w:id="39" w:name="_Toc290209312"/>
      <w:bookmarkStart w:id="40" w:name="_Toc290209336"/>
      <w:bookmarkStart w:id="41" w:name="_Toc312399791"/>
      <w:bookmarkStart w:id="42" w:name="_Toc512608180"/>
      <w:bookmarkStart w:id="43" w:name="_Toc20312518"/>
      <w:bookmarkStart w:id="44" w:name="_Toc155820124"/>
      <w:r w:rsidRPr="00F1217C">
        <w:rPr>
          <w:rFonts w:ascii="微软雅黑" w:hAnsi="微软雅黑" w:hint="eastAsia"/>
        </w:rPr>
        <w:t>采光分析</w:t>
      </w:r>
      <w:r w:rsidRPr="00F1217C">
        <w:rPr>
          <w:rFonts w:ascii="微软雅黑" w:hAnsi="微软雅黑"/>
        </w:rPr>
        <w:t>概述</w:t>
      </w:r>
      <w:bookmarkEnd w:id="35"/>
      <w:bookmarkEnd w:id="36"/>
      <w:bookmarkEnd w:id="37"/>
      <w:bookmarkEnd w:id="38"/>
      <w:bookmarkEnd w:id="39"/>
      <w:bookmarkEnd w:id="40"/>
      <w:bookmarkEnd w:id="41"/>
      <w:bookmarkEnd w:id="42"/>
      <w:bookmarkEnd w:id="43"/>
      <w:bookmarkEnd w:id="44"/>
    </w:p>
    <w:p w14:paraId="5EB7196A" w14:textId="77777777" w:rsidR="007B024E" w:rsidRPr="00F1217C" w:rsidRDefault="007B024E" w:rsidP="00512DFA">
      <w:pPr>
        <w:pStyle w:val="a0"/>
        <w:ind w:firstLineChars="200" w:firstLine="420"/>
      </w:pPr>
      <w:r w:rsidRPr="00F1217C">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156E6ED" w14:textId="77777777" w:rsidR="007B024E" w:rsidRPr="00F1217C" w:rsidRDefault="007B024E" w:rsidP="00512DFA">
      <w:pPr>
        <w:pStyle w:val="a0"/>
        <w:ind w:firstLineChars="200" w:firstLine="420"/>
        <w:rPr>
          <w:lang w:val="en-US"/>
        </w:rPr>
      </w:pPr>
      <w:r w:rsidRPr="00F1217C">
        <w:rPr>
          <w:rFonts w:hint="eastAsia"/>
        </w:rPr>
        <w:t>基于天然</w:t>
      </w:r>
      <w:r w:rsidRPr="00F1217C">
        <w:t>光</w:t>
      </w:r>
      <w:r w:rsidRPr="00F1217C">
        <w:rPr>
          <w:rFonts w:hint="eastAsia"/>
        </w:rPr>
        <w:t>气候数据的建筑</w:t>
      </w:r>
      <w:r w:rsidRPr="00F1217C">
        <w:t>采光</w:t>
      </w:r>
      <w:r w:rsidRPr="00F1217C">
        <w:rPr>
          <w:rFonts w:hint="eastAsia"/>
        </w:rPr>
        <w:t>全年</w:t>
      </w:r>
      <w:r w:rsidRPr="00F1217C">
        <w:t>动态分析</w:t>
      </w:r>
      <w:r w:rsidRPr="00F1217C">
        <w:rPr>
          <w:rFonts w:hint="eastAsia"/>
        </w:rPr>
        <w:t>，</w:t>
      </w:r>
      <w:r w:rsidRPr="00F1217C">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14:paraId="6DE5EFC1" w14:textId="77777777" w:rsidR="00565B3E" w:rsidRPr="00F1217C" w:rsidRDefault="00565B3E" w:rsidP="00F50C6E">
      <w:pPr>
        <w:pStyle w:val="2"/>
        <w:rPr>
          <w:rFonts w:ascii="微软雅黑" w:hAnsi="微软雅黑"/>
        </w:rPr>
      </w:pPr>
      <w:bookmarkStart w:id="45" w:name="_Toc512608181"/>
      <w:bookmarkStart w:id="46" w:name="_Toc534797343"/>
      <w:bookmarkStart w:id="47" w:name="_Toc155820125"/>
      <w:r w:rsidRPr="00F1217C">
        <w:rPr>
          <w:rFonts w:ascii="微软雅黑" w:hAnsi="微软雅黑" w:hint="eastAsia"/>
        </w:rPr>
        <w:t>基本原理</w:t>
      </w:r>
      <w:bookmarkEnd w:id="45"/>
      <w:bookmarkEnd w:id="46"/>
      <w:bookmarkEnd w:id="47"/>
    </w:p>
    <w:p w14:paraId="292BC144" w14:textId="77777777" w:rsidR="00565B3E" w:rsidRPr="00F1217C" w:rsidRDefault="00565B3E" w:rsidP="00565B3E">
      <w:pPr>
        <w:pStyle w:val="aa"/>
        <w:numPr>
          <w:ilvl w:val="0"/>
          <w:numId w:val="45"/>
        </w:numPr>
        <w:spacing w:line="360" w:lineRule="auto"/>
        <w:rPr>
          <w:rFonts w:ascii="微软雅黑" w:hAnsi="微软雅黑"/>
          <w:b/>
          <w:sz w:val="21"/>
          <w:szCs w:val="21"/>
        </w:rPr>
      </w:pPr>
      <w:r w:rsidRPr="00F1217C">
        <w:rPr>
          <w:rFonts w:ascii="微软雅黑" w:hAnsi="微软雅黑" w:hint="eastAsia"/>
          <w:b/>
          <w:sz w:val="21"/>
          <w:szCs w:val="21"/>
        </w:rPr>
        <w:t>动态采光</w:t>
      </w:r>
    </w:p>
    <w:p w14:paraId="0EA214D0" w14:textId="77777777" w:rsidR="007B024E" w:rsidRPr="00F1217C" w:rsidRDefault="007B024E" w:rsidP="00512DFA">
      <w:pPr>
        <w:pStyle w:val="a0"/>
        <w:ind w:firstLineChars="200" w:firstLine="420"/>
      </w:pPr>
      <w:bookmarkStart w:id="48" w:name="_Toc534797344"/>
      <w:r w:rsidRPr="00F1217C">
        <w:rPr>
          <w:rFonts w:hint="eastAsia"/>
        </w:rPr>
        <w:t>目前</w:t>
      </w:r>
      <w:r w:rsidRPr="00F1217C">
        <w:t>大部分</w:t>
      </w:r>
      <w:r w:rsidRPr="00F1217C">
        <w:rPr>
          <w:rFonts w:hint="eastAsia"/>
        </w:rPr>
        <w:t>采光</w:t>
      </w:r>
      <w:r w:rsidRPr="00F1217C">
        <w:t>评价指标</w:t>
      </w:r>
      <w:r w:rsidRPr="00F1217C">
        <w:rPr>
          <w:rFonts w:hint="eastAsia"/>
        </w:rPr>
        <w:t>都是以采光系数（</w:t>
      </w:r>
      <w:r w:rsidRPr="00F1217C">
        <w:t>Daylight Factors</w:t>
      </w:r>
      <w:r w:rsidRPr="00F1217C">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rsidRPr="00F1217C">
        <w:t xml:space="preserve"> </w:t>
      </w:r>
    </w:p>
    <w:p w14:paraId="7B05317F" w14:textId="77777777" w:rsidR="007B024E" w:rsidRPr="00F1217C" w:rsidRDefault="007B024E" w:rsidP="00512DFA">
      <w:pPr>
        <w:pStyle w:val="a0"/>
        <w:ind w:firstLineChars="200" w:firstLine="420"/>
      </w:pPr>
      <w:r w:rsidRPr="00F1217C">
        <w:rPr>
          <w:rFonts w:hint="eastAsia"/>
        </w:rPr>
        <w:t>随着时间的推移，近年来国际上发展起来一些新的天然采光评价标准，其中空间日照自足指数</w:t>
      </w:r>
      <w:r w:rsidRPr="00F1217C">
        <w:t>Spatial Daylight Autonomy（</w:t>
      </w:r>
      <w:proofErr w:type="spellStart"/>
      <w:r w:rsidRPr="00F1217C">
        <w:t>sDA</w:t>
      </w:r>
      <w:proofErr w:type="spellEnd"/>
      <w:r w:rsidRPr="00F1217C">
        <w:rPr>
          <w:rFonts w:hint="eastAsia"/>
        </w:rPr>
        <w:t>）、年阳光照射度</w:t>
      </w:r>
      <w:r w:rsidRPr="00F1217C">
        <w:t>Annual Light Exposure（</w:t>
      </w:r>
      <w:r w:rsidRPr="00F1217C">
        <w:rPr>
          <w:rFonts w:hint="eastAsia"/>
        </w:rPr>
        <w:t>ASE</w:t>
      </w:r>
      <w:r w:rsidRPr="00F1217C">
        <w:t>）</w:t>
      </w:r>
      <w:r w:rsidRPr="00F1217C">
        <w:rPr>
          <w:rFonts w:hint="eastAsia"/>
        </w:rPr>
        <w:t>等动态采光指标得到广泛应用。</w:t>
      </w:r>
    </w:p>
    <w:p w14:paraId="1148CF59" w14:textId="77777777" w:rsidR="007B024E" w:rsidRPr="00F1217C" w:rsidRDefault="007B024E" w:rsidP="00512DFA">
      <w:pPr>
        <w:pStyle w:val="a0"/>
        <w:ind w:firstLineChars="200" w:firstLine="420"/>
      </w:pPr>
      <w:r w:rsidRPr="00F1217C">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9" w:name="_Toc264043630"/>
      <w:bookmarkStart w:id="50" w:name="_Toc264569237"/>
      <w:bookmarkStart w:id="51" w:name="_Toc275165387"/>
      <w:bookmarkStart w:id="52" w:name="_Toc290149059"/>
      <w:bookmarkStart w:id="53" w:name="_Toc290209317"/>
      <w:bookmarkStart w:id="54" w:name="_Toc290209341"/>
      <w:bookmarkStart w:id="55" w:name="_Toc312399796"/>
      <w:r w:rsidRPr="00F1217C">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314746B3" w14:textId="77777777" w:rsidR="00565B3E" w:rsidRPr="00F1217C" w:rsidRDefault="00565B3E" w:rsidP="00F50C6E">
      <w:pPr>
        <w:pStyle w:val="2"/>
        <w:rPr>
          <w:rFonts w:ascii="微软雅黑" w:hAnsi="微软雅黑"/>
        </w:rPr>
      </w:pPr>
      <w:bookmarkStart w:id="56" w:name="_Toc155820126"/>
      <w:bookmarkEnd w:id="49"/>
      <w:bookmarkEnd w:id="50"/>
      <w:bookmarkEnd w:id="51"/>
      <w:bookmarkEnd w:id="52"/>
      <w:bookmarkEnd w:id="53"/>
      <w:bookmarkEnd w:id="54"/>
      <w:bookmarkEnd w:id="55"/>
      <w:r w:rsidRPr="00F1217C">
        <w:rPr>
          <w:rFonts w:ascii="微软雅黑" w:hAnsi="微软雅黑" w:hint="eastAsia"/>
        </w:rPr>
        <w:t>计算方法</w:t>
      </w:r>
      <w:bookmarkEnd w:id="48"/>
      <w:bookmarkEnd w:id="56"/>
    </w:p>
    <w:p w14:paraId="167011CE" w14:textId="77777777" w:rsidR="002A0187" w:rsidRDefault="002A0187" w:rsidP="002A0187">
      <w:pPr>
        <w:pStyle w:val="a0"/>
        <w:ind w:firstLineChars="200" w:firstLine="420"/>
        <w:rPr>
          <w:kern w:val="2"/>
          <w:lang w:val="en-US"/>
        </w:rPr>
      </w:pPr>
      <w:bookmarkStart w:id="57" w:name="_Toc534797345"/>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w:t>
      </w:r>
      <w:proofErr w:type="gramStart"/>
      <w:r w:rsidRPr="00360741">
        <w:rPr>
          <w:rFonts w:hint="eastAsia"/>
        </w:rPr>
        <w:t>置</w:t>
      </w:r>
      <w:r w:rsidRPr="001F687E">
        <w:rPr>
          <w:rFonts w:hint="eastAsia"/>
        </w:rPr>
        <w:t>满足</w:t>
      </w:r>
      <w:proofErr w:type="gramEnd"/>
      <w:r w:rsidRPr="001F687E">
        <w:rPr>
          <w:rFonts w:hint="eastAsia"/>
        </w:rPr>
        <w:t>采光照度的时长</w:t>
      </w:r>
      <w:r>
        <w:rPr>
          <w:rFonts w:hint="eastAsia"/>
        </w:rPr>
        <w:t>进</w:t>
      </w:r>
      <w:r>
        <w:rPr>
          <w:rFonts w:hint="eastAsia"/>
        </w:rPr>
        <w:lastRenderedPageBreak/>
        <w:t>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6467B7F8" w14:textId="77777777" w:rsidR="00565B3E" w:rsidRPr="00F1217C" w:rsidRDefault="00565B3E" w:rsidP="00F50C6E">
      <w:pPr>
        <w:pStyle w:val="2"/>
        <w:rPr>
          <w:rFonts w:ascii="微软雅黑" w:hAnsi="微软雅黑"/>
        </w:rPr>
      </w:pPr>
      <w:bookmarkStart w:id="58" w:name="_Toc155820127"/>
      <w:r w:rsidRPr="00F1217C">
        <w:rPr>
          <w:rFonts w:ascii="微软雅黑" w:hAnsi="微软雅黑"/>
        </w:rPr>
        <w:t>软件</w:t>
      </w:r>
      <w:r w:rsidRPr="00F1217C">
        <w:rPr>
          <w:rFonts w:ascii="微软雅黑" w:hAnsi="微软雅黑" w:hint="eastAsia"/>
        </w:rPr>
        <w:t>选用</w:t>
      </w:r>
      <w:bookmarkEnd w:id="57"/>
      <w:bookmarkEnd w:id="58"/>
    </w:p>
    <w:p w14:paraId="7A097E68" w14:textId="77777777" w:rsidR="00991C61" w:rsidRPr="00F1217C" w:rsidRDefault="00991C61" w:rsidP="00512DFA">
      <w:pPr>
        <w:pStyle w:val="a0"/>
        <w:ind w:firstLineChars="200" w:firstLine="420"/>
      </w:pPr>
      <w:r w:rsidRPr="00F1217C">
        <w:t>《</w:t>
      </w:r>
      <w:r w:rsidRPr="00F1217C">
        <w:rPr>
          <w:rFonts w:hint="eastAsia"/>
        </w:rPr>
        <w:t>绿色</w:t>
      </w:r>
      <w:r w:rsidRPr="00F1217C">
        <w:t>建筑评价标准》</w:t>
      </w:r>
      <w:r w:rsidRPr="00F1217C">
        <w:rPr>
          <w:rFonts w:hint="eastAsia"/>
        </w:rPr>
        <w:t>GB/</w:t>
      </w:r>
      <w:r w:rsidRPr="00F1217C">
        <w:t>T 50378</w:t>
      </w:r>
      <w:r w:rsidRPr="00F1217C">
        <w:rPr>
          <w:rFonts w:hint="eastAsia"/>
        </w:rPr>
        <w:t>-</w:t>
      </w:r>
      <w:r w:rsidRPr="00F1217C">
        <w:t>2019</w:t>
      </w:r>
      <w:r w:rsidRPr="00F1217C">
        <w:rPr>
          <w:rFonts w:hint="eastAsia"/>
        </w:rPr>
        <w:t>指出：“建筑</w:t>
      </w:r>
      <w:r w:rsidRPr="00F1217C">
        <w:t>及采光设计时，可通过软件对建筑的动态采光效果进行计算分析，根据计算结构合理进行采光系统设计。</w:t>
      </w:r>
      <w:r w:rsidRPr="00F1217C">
        <w:rPr>
          <w:rFonts w:hint="eastAsia"/>
        </w:rPr>
        <w:t>”</w:t>
      </w:r>
      <w:r w:rsidRPr="00F1217C">
        <w:t>本报告采用</w:t>
      </w:r>
      <w:proofErr w:type="gramStart"/>
      <w:r w:rsidRPr="00F1217C">
        <w:t>绿建斯</w:t>
      </w:r>
      <w:proofErr w:type="gramEnd"/>
      <w:r w:rsidRPr="00F1217C">
        <w:t>维尔采光分析软件Dali建模，利用</w:t>
      </w:r>
      <w:proofErr w:type="spellStart"/>
      <w:r w:rsidRPr="00F1217C">
        <w:rPr>
          <w:rFonts w:hint="eastAsia"/>
        </w:rPr>
        <w:t>D</w:t>
      </w:r>
      <w:r w:rsidRPr="00F1217C">
        <w:t>aysim</w:t>
      </w:r>
      <w:proofErr w:type="spellEnd"/>
      <w:r w:rsidRPr="00F1217C">
        <w:t>内核进行</w:t>
      </w:r>
      <w:r w:rsidRPr="00F1217C">
        <w:rPr>
          <w:rFonts w:hint="eastAsia"/>
        </w:rPr>
        <w:t>动态</w:t>
      </w:r>
      <w:r w:rsidRPr="00F1217C">
        <w:t>采光模拟，最后将计算结果返回到Dali进行处理分析。</w:t>
      </w:r>
    </w:p>
    <w:p w14:paraId="59434966" w14:textId="77777777" w:rsidR="00991C61" w:rsidRPr="00512DFA" w:rsidRDefault="00991C61" w:rsidP="00512DFA">
      <w:pPr>
        <w:pStyle w:val="a0"/>
        <w:ind w:firstLineChars="200" w:firstLine="420"/>
      </w:pPr>
      <w:r w:rsidRPr="00F1217C">
        <w:t>Dali</w:t>
      </w:r>
      <w:r w:rsidRPr="00F1217C">
        <w:rPr>
          <w:rFonts w:hint="eastAsia"/>
        </w:rPr>
        <w:t>率先在国内采光软件中支持动态采光指标计算，</w:t>
      </w:r>
      <w:r w:rsidRPr="00F1217C">
        <w:t>是国内首款与国标《建筑采光设计标准》GB50033配套的软件，支持《绿色建筑评价标准》GB/T50378的采光指标要求。</w:t>
      </w:r>
      <w:r w:rsidRPr="00F1217C">
        <w:rPr>
          <w:rFonts w:hint="eastAsia"/>
        </w:rPr>
        <w:t>软件基于</w:t>
      </w:r>
      <w:proofErr w:type="spellStart"/>
      <w:r w:rsidRPr="00F1217C">
        <w:rPr>
          <w:rFonts w:hint="eastAsia"/>
        </w:rPr>
        <w:t>D</w:t>
      </w:r>
      <w:r w:rsidRPr="00F1217C">
        <w:t>aysim</w:t>
      </w:r>
      <w:proofErr w:type="spellEnd"/>
      <w:r w:rsidRPr="00F1217C">
        <w:rPr>
          <w:rFonts w:hint="eastAsia"/>
        </w:rPr>
        <w:t>内核使用当地气象文件，支持多核并行计算，对多个房间进行批处理计算，多区域统计并对标打分并输出彩图分析结果。</w:t>
      </w:r>
      <w:proofErr w:type="spellStart"/>
      <w:r w:rsidRPr="00F1217C">
        <w:rPr>
          <w:rFonts w:hint="eastAsia"/>
        </w:rPr>
        <w:t>D</w:t>
      </w:r>
      <w:r w:rsidRPr="00F1217C">
        <w:t>aysim</w:t>
      </w:r>
      <w:proofErr w:type="spellEnd"/>
      <w:r w:rsidRPr="00F1217C">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w:t>
      </w:r>
      <w:r w:rsidRPr="00512DFA">
        <w:rPr>
          <w:rFonts w:hint="eastAsia"/>
        </w:rPr>
        <w:t>室内采光的影响。</w:t>
      </w:r>
    </w:p>
    <w:p w14:paraId="0563C45F" w14:textId="77777777" w:rsidR="00991C61" w:rsidRPr="00512DFA" w:rsidRDefault="00991C61" w:rsidP="00512DFA">
      <w:pPr>
        <w:pStyle w:val="a0"/>
        <w:ind w:firstLineChars="200" w:firstLine="420"/>
      </w:pPr>
      <w:r w:rsidRPr="00512DFA">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512DFA">
        <w:rPr>
          <w:rFonts w:hint="eastAsia"/>
        </w:rPr>
        <w:t>。</w:t>
      </w:r>
    </w:p>
    <w:p w14:paraId="5F711CB8" w14:textId="77777777" w:rsidR="00B86B1C" w:rsidRPr="00F1217C" w:rsidRDefault="00A47585" w:rsidP="00BC7E25">
      <w:pPr>
        <w:pStyle w:val="1"/>
        <w:rPr>
          <w:rFonts w:ascii="微软雅黑" w:hAnsi="微软雅黑"/>
        </w:rPr>
      </w:pPr>
      <w:bookmarkStart w:id="59" w:name="_Toc155820128"/>
      <w:r w:rsidRPr="00F1217C">
        <w:rPr>
          <w:rFonts w:ascii="微软雅黑" w:hAnsi="微软雅黑" w:hint="eastAsia"/>
        </w:rPr>
        <w:t>计算</w:t>
      </w:r>
      <w:r w:rsidR="00CC6133" w:rsidRPr="00F1217C">
        <w:rPr>
          <w:rFonts w:ascii="微软雅黑" w:hAnsi="微软雅黑" w:hint="eastAsia"/>
        </w:rPr>
        <w:t>参数</w:t>
      </w:r>
      <w:r w:rsidR="00094B16" w:rsidRPr="00F1217C">
        <w:rPr>
          <w:rFonts w:ascii="微软雅黑" w:hAnsi="微软雅黑" w:hint="eastAsia"/>
        </w:rPr>
        <w:t>选用</w:t>
      </w:r>
      <w:bookmarkEnd w:id="59"/>
    </w:p>
    <w:p w14:paraId="11679F21" w14:textId="77777777" w:rsidR="00DE15EB" w:rsidRPr="00F1217C" w:rsidRDefault="00DE15EB" w:rsidP="00F50C6E">
      <w:pPr>
        <w:pStyle w:val="2"/>
        <w:rPr>
          <w:rFonts w:ascii="微软雅黑" w:hAnsi="微软雅黑"/>
        </w:rPr>
      </w:pPr>
      <w:bookmarkStart w:id="60" w:name="_Toc155820129"/>
      <w:r w:rsidRPr="00F1217C">
        <w:rPr>
          <w:rFonts w:ascii="微软雅黑" w:hAnsi="微软雅黑" w:hint="eastAsia"/>
        </w:rPr>
        <w:t>模拟条件</w:t>
      </w:r>
      <w:bookmarkEnd w:id="60"/>
    </w:p>
    <w:p w14:paraId="4F507820" w14:textId="77777777" w:rsidR="002349F7" w:rsidRPr="00F1217C" w:rsidRDefault="002349F7" w:rsidP="00512DFA">
      <w:pPr>
        <w:pStyle w:val="a0"/>
        <w:ind w:leftChars="200" w:left="360"/>
        <w:rPr>
          <w:b/>
          <w:lang w:val="en-US"/>
        </w:rPr>
      </w:pPr>
      <w:r w:rsidRPr="00F1217C">
        <w:rPr>
          <w:rFonts w:hint="eastAsia"/>
          <w:b/>
          <w:lang w:val="en-US"/>
        </w:rPr>
        <w:t>气象数据来源：</w:t>
      </w:r>
      <w:bookmarkStart w:id="61" w:name="气象数据"/>
      <w:r w:rsidRPr="00F1217C">
        <w:rPr>
          <w:rFonts w:hint="eastAsia"/>
          <w:lang w:val="en-US"/>
        </w:rPr>
        <w:t>《中国建筑热环境分析专用气象数据集》</w:t>
      </w:r>
      <w:bookmarkEnd w:id="61"/>
    </w:p>
    <w:p w14:paraId="5D1D33DF" w14:textId="77777777" w:rsidR="002349F7" w:rsidRPr="00F1217C" w:rsidRDefault="002349F7" w:rsidP="00512DFA">
      <w:pPr>
        <w:pStyle w:val="a0"/>
        <w:ind w:leftChars="200" w:left="360"/>
      </w:pPr>
      <w:r w:rsidRPr="00F1217C">
        <w:rPr>
          <w:rFonts w:hint="eastAsia"/>
          <w:b/>
        </w:rPr>
        <w:t>计算</w:t>
      </w:r>
      <w:r w:rsidRPr="00F1217C">
        <w:rPr>
          <w:b/>
        </w:rPr>
        <w:t>光线反射次数</w:t>
      </w:r>
      <w:r w:rsidRPr="00F1217C">
        <w:t>：</w:t>
      </w:r>
      <w:bookmarkStart w:id="62" w:name="光线反射次数"/>
      <w:r w:rsidRPr="00F1217C">
        <w:rPr>
          <w:rFonts w:hint="eastAsia"/>
        </w:rPr>
        <w:t>3</w:t>
      </w:r>
      <w:bookmarkEnd w:id="62"/>
      <w:r w:rsidRPr="00F1217C">
        <w:rPr>
          <w:rFonts w:hint="eastAsia"/>
        </w:rPr>
        <w:t>次；</w:t>
      </w:r>
    </w:p>
    <w:p w14:paraId="445BE075" w14:textId="77777777" w:rsidR="008E57C5" w:rsidRPr="00F1217C" w:rsidRDefault="008E57C5" w:rsidP="00512DFA">
      <w:pPr>
        <w:pStyle w:val="a0"/>
        <w:ind w:leftChars="200" w:left="360"/>
      </w:pPr>
      <w:r w:rsidRPr="00F1217C">
        <w:rPr>
          <w:rFonts w:hint="eastAsia"/>
          <w:b/>
        </w:rPr>
        <w:t>分析参考平面</w:t>
      </w:r>
      <w:r w:rsidRPr="00F1217C">
        <w:rPr>
          <w:rFonts w:hint="eastAsia"/>
        </w:rPr>
        <w:t>：功能房间取距地面</w:t>
      </w:r>
      <w:bookmarkStart w:id="63" w:name="分析面高"/>
      <w:r w:rsidRPr="00F1217C">
        <w:rPr>
          <w:rFonts w:hint="eastAsia"/>
        </w:rPr>
        <w:t>0.75</w:t>
      </w:r>
      <w:bookmarkEnd w:id="63"/>
      <w:r w:rsidRPr="00F1217C">
        <w:rPr>
          <w:rFonts w:hint="eastAsia"/>
        </w:rPr>
        <w:t>米；</w:t>
      </w:r>
    </w:p>
    <w:p w14:paraId="13BEB84E" w14:textId="77777777" w:rsidR="009C27EE" w:rsidRPr="00F1217C" w:rsidRDefault="009C27EE" w:rsidP="00512DFA">
      <w:pPr>
        <w:pStyle w:val="a0"/>
        <w:ind w:leftChars="200" w:left="360"/>
      </w:pPr>
      <w:r w:rsidRPr="00F1217C">
        <w:rPr>
          <w:rFonts w:hint="eastAsia"/>
          <w:b/>
        </w:rPr>
        <w:t>计算网格划分</w:t>
      </w:r>
      <w:r w:rsidRPr="00F1217C">
        <w:rPr>
          <w:rFonts w:hint="eastAsia"/>
        </w:rPr>
        <w:t>：根据</w:t>
      </w:r>
      <w:r w:rsidRPr="00F1217C">
        <w:t>房间面积的情况对网格进行合理划分，</w:t>
      </w:r>
      <w:r w:rsidRPr="00F1217C">
        <w:rPr>
          <w:rFonts w:hint="eastAsia"/>
        </w:rPr>
        <w:t>如</w:t>
      </w:r>
      <w:r w:rsidRPr="00F1217C">
        <w:t>下表所示</w:t>
      </w:r>
      <w:r w:rsidRPr="00F1217C">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9C27EE" w:rsidRPr="00F1217C" w14:paraId="5551CC26" w14:textId="77777777" w:rsidTr="00512DFA">
        <w:trPr>
          <w:jc w:val="center"/>
        </w:trPr>
        <w:tc>
          <w:tcPr>
            <w:tcW w:w="2483" w:type="dxa"/>
            <w:shd w:val="clear" w:color="auto" w:fill="E6E6E6"/>
            <w:vAlign w:val="center"/>
          </w:tcPr>
          <w:p w14:paraId="16B14CF9" w14:textId="77777777" w:rsidR="009C27EE" w:rsidRPr="00F1217C" w:rsidRDefault="009C27EE" w:rsidP="00512DFA">
            <w:r w:rsidRPr="00F1217C">
              <w:rPr>
                <w:rFonts w:hint="eastAsia"/>
              </w:rPr>
              <w:t>房间面积(m</w:t>
            </w:r>
            <w:r w:rsidRPr="00F1217C">
              <w:rPr>
                <w:rFonts w:hint="eastAsia"/>
                <w:vertAlign w:val="superscript"/>
              </w:rPr>
              <w:t>2</w:t>
            </w:r>
            <w:r w:rsidRPr="00F1217C">
              <w:rPr>
                <w:rFonts w:hint="eastAsia"/>
              </w:rPr>
              <w:t>)</w:t>
            </w:r>
          </w:p>
        </w:tc>
        <w:tc>
          <w:tcPr>
            <w:tcW w:w="3272" w:type="dxa"/>
            <w:shd w:val="clear" w:color="auto" w:fill="E6E6E6"/>
            <w:vAlign w:val="center"/>
          </w:tcPr>
          <w:p w14:paraId="2AE2AE9F" w14:textId="77777777" w:rsidR="009C27EE" w:rsidRPr="00F1217C" w:rsidRDefault="009C27EE" w:rsidP="00512DFA">
            <w:r w:rsidRPr="00F1217C">
              <w:rPr>
                <w:rFonts w:hint="eastAsia"/>
              </w:rPr>
              <w:t>网格大小（m）</w:t>
            </w:r>
          </w:p>
        </w:tc>
      </w:tr>
      <w:tr w:rsidR="009C27EE" w:rsidRPr="00F1217C" w14:paraId="4236EE24" w14:textId="77777777" w:rsidTr="00512DFA">
        <w:trPr>
          <w:jc w:val="center"/>
        </w:trPr>
        <w:tc>
          <w:tcPr>
            <w:tcW w:w="2483" w:type="dxa"/>
            <w:shd w:val="clear" w:color="auto" w:fill="auto"/>
            <w:vAlign w:val="center"/>
          </w:tcPr>
          <w:p w14:paraId="3E11A519" w14:textId="77777777" w:rsidR="009C27EE" w:rsidRPr="00F1217C" w:rsidRDefault="009C27EE" w:rsidP="00512DFA">
            <w:r w:rsidRPr="00F1217C">
              <w:rPr>
                <w:rFonts w:hint="eastAsia"/>
              </w:rPr>
              <w:t>≤</w:t>
            </w:r>
            <w:bookmarkStart w:id="64" w:name="网格划分小房间面积"/>
            <w:r w:rsidRPr="00F1217C">
              <w:rPr>
                <w:rFonts w:hint="eastAsia"/>
              </w:rPr>
              <w:t>10</w:t>
            </w:r>
            <w:bookmarkEnd w:id="64"/>
          </w:p>
        </w:tc>
        <w:tc>
          <w:tcPr>
            <w:tcW w:w="3272" w:type="dxa"/>
            <w:shd w:val="clear" w:color="auto" w:fill="auto"/>
            <w:vAlign w:val="center"/>
          </w:tcPr>
          <w:p w14:paraId="45F77B03" w14:textId="77777777" w:rsidR="009C27EE" w:rsidRPr="00F1217C" w:rsidRDefault="009C27EE" w:rsidP="00512DFA">
            <w:bookmarkStart w:id="65" w:name="小房间网格大小"/>
            <w:r w:rsidRPr="00F1217C">
              <w:rPr>
                <w:rFonts w:hint="eastAsia"/>
              </w:rPr>
              <w:t>0.25</w:t>
            </w:r>
            <w:bookmarkEnd w:id="65"/>
          </w:p>
        </w:tc>
      </w:tr>
      <w:tr w:rsidR="009C27EE" w:rsidRPr="00F1217C" w14:paraId="046271F2" w14:textId="77777777" w:rsidTr="00512DFA">
        <w:trPr>
          <w:jc w:val="center"/>
        </w:trPr>
        <w:tc>
          <w:tcPr>
            <w:tcW w:w="2483" w:type="dxa"/>
            <w:shd w:val="clear" w:color="auto" w:fill="auto"/>
            <w:vAlign w:val="center"/>
          </w:tcPr>
          <w:p w14:paraId="505AC2EE" w14:textId="77777777" w:rsidR="009C27EE" w:rsidRPr="00F1217C" w:rsidRDefault="009C27EE" w:rsidP="00512DFA">
            <w:bookmarkStart w:id="66" w:name="网格划分房间面积"/>
            <w:r w:rsidRPr="00F1217C">
              <w:rPr>
                <w:rFonts w:hint="eastAsia"/>
              </w:rPr>
              <w:t>10~100</w:t>
            </w:r>
            <w:bookmarkEnd w:id="66"/>
          </w:p>
        </w:tc>
        <w:tc>
          <w:tcPr>
            <w:tcW w:w="3272" w:type="dxa"/>
            <w:shd w:val="clear" w:color="auto" w:fill="auto"/>
            <w:vAlign w:val="center"/>
          </w:tcPr>
          <w:p w14:paraId="44F4F4DC" w14:textId="77777777" w:rsidR="009C27EE" w:rsidRPr="00F1217C" w:rsidRDefault="009C27EE" w:rsidP="00512DFA">
            <w:bookmarkStart w:id="67" w:name="网格大小"/>
            <w:r w:rsidRPr="00F1217C">
              <w:rPr>
                <w:rFonts w:hint="eastAsia"/>
              </w:rPr>
              <w:t>0.50</w:t>
            </w:r>
            <w:bookmarkEnd w:id="67"/>
          </w:p>
        </w:tc>
      </w:tr>
      <w:tr w:rsidR="009C27EE" w:rsidRPr="00F1217C" w14:paraId="639EE611" w14:textId="77777777" w:rsidTr="00512DFA">
        <w:trPr>
          <w:jc w:val="center"/>
        </w:trPr>
        <w:tc>
          <w:tcPr>
            <w:tcW w:w="2483" w:type="dxa"/>
            <w:shd w:val="clear" w:color="auto" w:fill="auto"/>
            <w:vAlign w:val="center"/>
          </w:tcPr>
          <w:p w14:paraId="4FB9F21B" w14:textId="77777777" w:rsidR="009C27EE" w:rsidRPr="00F1217C" w:rsidRDefault="009C27EE" w:rsidP="00512DFA">
            <w:r w:rsidRPr="00F1217C">
              <w:rPr>
                <w:rFonts w:hint="eastAsia"/>
              </w:rPr>
              <w:t>≥</w:t>
            </w:r>
            <w:bookmarkStart w:id="68" w:name="网格划分大房间面积"/>
            <w:r w:rsidRPr="00F1217C">
              <w:rPr>
                <w:rFonts w:hint="eastAsia"/>
              </w:rPr>
              <w:t>100</w:t>
            </w:r>
            <w:bookmarkEnd w:id="68"/>
          </w:p>
        </w:tc>
        <w:tc>
          <w:tcPr>
            <w:tcW w:w="3272" w:type="dxa"/>
            <w:shd w:val="clear" w:color="auto" w:fill="auto"/>
            <w:vAlign w:val="center"/>
          </w:tcPr>
          <w:p w14:paraId="2B89E18F" w14:textId="77777777" w:rsidR="009C27EE" w:rsidRPr="00F1217C" w:rsidRDefault="009C27EE" w:rsidP="00512DFA">
            <w:bookmarkStart w:id="69" w:name="大房间网格大小"/>
            <w:r w:rsidRPr="00F1217C">
              <w:rPr>
                <w:rFonts w:hint="eastAsia"/>
              </w:rPr>
              <w:t>1.00</w:t>
            </w:r>
            <w:bookmarkEnd w:id="69"/>
          </w:p>
        </w:tc>
      </w:tr>
    </w:tbl>
    <w:p w14:paraId="61ED0014" w14:textId="77777777" w:rsidR="009C27EE" w:rsidRPr="00F1217C" w:rsidRDefault="009C27EE" w:rsidP="00512DFA">
      <w:pPr>
        <w:pStyle w:val="a0"/>
        <w:ind w:leftChars="200" w:left="360"/>
      </w:pPr>
      <w:r w:rsidRPr="00F1217C">
        <w:rPr>
          <w:rFonts w:hint="eastAsia"/>
          <w:b/>
        </w:rPr>
        <w:t>周边环境：</w:t>
      </w:r>
      <w:r w:rsidRPr="00F1217C">
        <w:rPr>
          <w:rFonts w:hint="eastAsia"/>
        </w:rPr>
        <w:t>考虑分析区内的建筑物之间遮挡；</w:t>
      </w:r>
    </w:p>
    <w:p w14:paraId="5C28DA4D" w14:textId="77777777" w:rsidR="003A3E76" w:rsidRPr="00F1217C" w:rsidRDefault="003A3E76" w:rsidP="00F50C6E">
      <w:pPr>
        <w:pStyle w:val="2"/>
        <w:rPr>
          <w:rFonts w:ascii="微软雅黑" w:hAnsi="微软雅黑"/>
        </w:rPr>
      </w:pPr>
      <w:bookmarkStart w:id="70" w:name="_Toc155820130"/>
      <w:r w:rsidRPr="00F1217C">
        <w:rPr>
          <w:rFonts w:ascii="微软雅黑" w:hAnsi="微软雅黑" w:hint="eastAsia"/>
        </w:rPr>
        <w:lastRenderedPageBreak/>
        <w:t>建筑饰面材料参数</w:t>
      </w:r>
      <w:bookmarkEnd w:id="70"/>
    </w:p>
    <w:p w14:paraId="264BB06A" w14:textId="77777777" w:rsidR="00991C61" w:rsidRPr="00F1217C" w:rsidRDefault="00991C61" w:rsidP="00512DFA">
      <w:pPr>
        <w:pStyle w:val="a0"/>
        <w:ind w:firstLineChars="200" w:firstLine="420"/>
        <w:rPr>
          <w:lang w:val="en-US"/>
        </w:rPr>
      </w:pPr>
      <w:r w:rsidRPr="00F1217C">
        <w:rPr>
          <w:rFonts w:hint="eastAsia"/>
          <w:lang w:val="en-US"/>
        </w:rPr>
        <w:t>室内</w:t>
      </w:r>
      <w:r w:rsidRPr="00F1217C">
        <w:rPr>
          <w:lang w:val="en-US"/>
        </w:rPr>
        <w:t>采光效果受</w:t>
      </w:r>
      <w:r w:rsidRPr="00F1217C">
        <w:rPr>
          <w:rFonts w:hint="eastAsia"/>
          <w:lang w:val="en-US"/>
        </w:rPr>
        <w:t>内部</w:t>
      </w:r>
      <w:r w:rsidRPr="00F1217C">
        <w:rPr>
          <w:lang w:val="en-US"/>
        </w:rPr>
        <w:t>和外部两种因素的</w:t>
      </w:r>
      <w:r w:rsidRPr="00F1217C">
        <w:rPr>
          <w:rFonts w:hint="eastAsia"/>
          <w:lang w:val="en-US"/>
        </w:rPr>
        <w:t>影响。内表面</w:t>
      </w:r>
      <w:r w:rsidRPr="00F1217C">
        <w:rPr>
          <w:lang w:val="en-US"/>
        </w:rPr>
        <w:t>反射比就是</w:t>
      </w:r>
      <w:r w:rsidRPr="00F1217C">
        <w:rPr>
          <w:rFonts w:hint="eastAsia"/>
          <w:lang w:val="en-US"/>
        </w:rPr>
        <w:t>内部</w:t>
      </w:r>
      <w:r w:rsidRPr="00F1217C">
        <w:rPr>
          <w:lang w:val="en-US"/>
        </w:rPr>
        <w:t>影响因素</w:t>
      </w:r>
      <w:r w:rsidRPr="00F1217C">
        <w:rPr>
          <w:rFonts w:hint="eastAsia"/>
          <w:lang w:val="en-US"/>
        </w:rPr>
        <w:t>之一</w:t>
      </w:r>
      <w:r w:rsidRPr="00F1217C">
        <w:rPr>
          <w:lang w:val="en-US"/>
        </w:rPr>
        <w:t>，</w:t>
      </w:r>
      <w:r w:rsidRPr="00F1217C">
        <w:rPr>
          <w:rFonts w:hint="eastAsia"/>
          <w:lang w:val="en-US"/>
        </w:rPr>
        <w:t>外部</w:t>
      </w:r>
      <w:r w:rsidRPr="00F1217C">
        <w:rPr>
          <w:lang w:val="en-US"/>
        </w:rPr>
        <w:t>因素</w:t>
      </w:r>
      <w:r w:rsidRPr="00F1217C">
        <w:rPr>
          <w:rFonts w:hint="eastAsia"/>
          <w:lang w:val="en-US"/>
        </w:rPr>
        <w:t>除</w:t>
      </w:r>
      <w:r w:rsidRPr="00F1217C">
        <w:rPr>
          <w:lang w:val="en-US"/>
        </w:rPr>
        <w:t>了天空亮度</w:t>
      </w:r>
      <w:r w:rsidRPr="00F1217C">
        <w:rPr>
          <w:rFonts w:hint="eastAsia"/>
          <w:lang w:val="en-US"/>
        </w:rPr>
        <w:t>外</w:t>
      </w:r>
      <w:r w:rsidRPr="00F1217C">
        <w:rPr>
          <w:lang w:val="en-US"/>
        </w:rPr>
        <w:t>，</w:t>
      </w:r>
      <w:r w:rsidRPr="00F1217C">
        <w:rPr>
          <w:rFonts w:hint="eastAsia"/>
          <w:lang w:val="en-US"/>
        </w:rPr>
        <w:t>建筑外表面</w:t>
      </w:r>
      <w:r w:rsidRPr="00F1217C">
        <w:rPr>
          <w:lang w:val="en-US"/>
        </w:rPr>
        <w:t>反射</w:t>
      </w:r>
      <w:r w:rsidRPr="00F1217C">
        <w:rPr>
          <w:rFonts w:hint="eastAsia"/>
          <w:lang w:val="en-US"/>
        </w:rPr>
        <w:t>情况</w:t>
      </w:r>
      <w:r w:rsidRPr="00F1217C">
        <w:rPr>
          <w:lang w:val="en-US"/>
        </w:rPr>
        <w:t>也是重要的影响因素</w:t>
      </w:r>
      <w:r w:rsidRPr="00F1217C">
        <w:rPr>
          <w:rFonts w:hint="eastAsia"/>
          <w:lang w:val="en-US"/>
        </w:rPr>
        <w:t>。本</w:t>
      </w:r>
      <w:r w:rsidRPr="00F1217C">
        <w:rPr>
          <w:lang w:val="en-US"/>
        </w:rPr>
        <w:t>项目</w:t>
      </w:r>
      <w:r w:rsidRPr="00F1217C">
        <w:rPr>
          <w:rFonts w:hint="eastAsia"/>
          <w:lang w:val="en-US"/>
        </w:rPr>
        <w:t>中</w:t>
      </w:r>
      <w:r w:rsidRPr="00F1217C">
        <w:rPr>
          <w:lang w:val="en-US"/>
        </w:rPr>
        <w:t>建筑内外</w:t>
      </w:r>
      <w:r w:rsidRPr="00F1217C">
        <w:rPr>
          <w:rFonts w:hint="eastAsia"/>
          <w:lang w:val="en-US"/>
        </w:rPr>
        <w:t>饰面材料，</w:t>
      </w:r>
      <w:r w:rsidRPr="00F1217C">
        <w:rPr>
          <w:lang w:val="en-US"/>
        </w:rPr>
        <w:t>如顶棚、</w:t>
      </w:r>
      <w:r w:rsidRPr="00F1217C">
        <w:rPr>
          <w:rFonts w:hint="eastAsia"/>
          <w:lang w:val="en-US"/>
        </w:rPr>
        <w:t>墙面、</w:t>
      </w:r>
      <w:r w:rsidRPr="00F1217C">
        <w:rPr>
          <w:lang w:val="en-US"/>
        </w:rPr>
        <w:t>地面</w:t>
      </w:r>
      <w:r w:rsidRPr="00F1217C">
        <w:rPr>
          <w:rFonts w:hint="eastAsia"/>
          <w:lang w:val="en-US"/>
        </w:rPr>
        <w:t>、</w:t>
      </w:r>
      <w:r w:rsidRPr="00F1217C">
        <w:rPr>
          <w:lang w:val="en-US"/>
        </w:rPr>
        <w:t>建筑外表面</w:t>
      </w:r>
      <w:r w:rsidRPr="00F1217C">
        <w:rPr>
          <w:rFonts w:hint="eastAsia"/>
          <w:lang w:val="en-US"/>
        </w:rPr>
        <w:t>，</w:t>
      </w:r>
      <w:r w:rsidRPr="00F1217C">
        <w:rPr>
          <w:lang w:val="en-US"/>
        </w:rPr>
        <w:t>其</w:t>
      </w:r>
      <w:r w:rsidRPr="00F1217C">
        <w:rPr>
          <w:rFonts w:hint="eastAsia"/>
          <w:lang w:val="en-US"/>
        </w:rPr>
        <w:t>材质、</w:t>
      </w:r>
      <w:r w:rsidRPr="00F1217C">
        <w:rPr>
          <w:lang w:val="en-US"/>
        </w:rPr>
        <w:t>颜色</w:t>
      </w:r>
      <w:r w:rsidRPr="00F1217C">
        <w:rPr>
          <w:rFonts w:hint="eastAsia"/>
          <w:lang w:val="en-US"/>
        </w:rPr>
        <w:t>对应</w:t>
      </w:r>
      <w:r w:rsidRPr="00F1217C">
        <w:rPr>
          <w:lang w:val="en-US"/>
        </w:rPr>
        <w:t>不同的反射比，</w:t>
      </w:r>
      <w:r w:rsidRPr="00F1217C">
        <w:rPr>
          <w:rFonts w:hint="eastAsia"/>
          <w:lang w:val="en-US"/>
        </w:rPr>
        <w:t>给</w:t>
      </w:r>
      <w:r w:rsidRPr="00F1217C">
        <w:rPr>
          <w:lang w:val="en-US"/>
        </w:rPr>
        <w:t>室内光环境</w:t>
      </w:r>
      <w:r w:rsidRPr="00F1217C">
        <w:rPr>
          <w:rFonts w:hint="eastAsia"/>
          <w:lang w:val="en-US"/>
        </w:rPr>
        <w:t>来带</w:t>
      </w:r>
      <w:r w:rsidRPr="00F1217C">
        <w:rPr>
          <w:lang w:val="en-US"/>
        </w:rPr>
        <w:t>不同的采光效果</w:t>
      </w:r>
      <w:r w:rsidRPr="00F1217C">
        <w:rPr>
          <w:rFonts w:hint="eastAsia"/>
          <w:lang w:val="en-US"/>
        </w:rPr>
        <w:t>。根据</w:t>
      </w:r>
      <w:r w:rsidRPr="00F1217C">
        <w:rPr>
          <w:rFonts w:hint="eastAsia"/>
          <w:sz w:val="24"/>
          <w:lang w:val="en-US"/>
        </w:rPr>
        <w:t>《</w:t>
      </w:r>
      <w:r w:rsidRPr="00F1217C">
        <w:rPr>
          <w:rFonts w:hint="eastAsia"/>
          <w:lang w:val="en-US"/>
        </w:rPr>
        <w:t>绿色建筑评价标准技术细则2019》中对采光计算参数的要求，反射比</w:t>
      </w:r>
      <w:r w:rsidRPr="00F1217C">
        <w:rPr>
          <w:lang w:val="en-US"/>
        </w:rPr>
        <w:t>数据</w:t>
      </w:r>
      <w:r w:rsidRPr="00F1217C">
        <w:rPr>
          <w:rFonts w:hint="eastAsia"/>
          <w:lang w:val="en-US"/>
        </w:rPr>
        <w:t>参照现行行业标准《民用建筑绿色</w:t>
      </w:r>
      <w:r w:rsidRPr="00F1217C">
        <w:rPr>
          <w:lang w:val="en-US"/>
        </w:rPr>
        <w:t>性能计算标准》JGJ/T449</w:t>
      </w:r>
      <w:r w:rsidRPr="00F1217C">
        <w:rPr>
          <w:rFonts w:hint="eastAsia"/>
          <w:lang w:val="en-US"/>
        </w:rPr>
        <w:t>执行，</w:t>
      </w:r>
      <w:r w:rsidRPr="00F1217C">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732"/>
        <w:gridCol w:w="1732"/>
        <w:gridCol w:w="1732"/>
        <w:gridCol w:w="1732"/>
      </w:tblGrid>
      <w:tr w:rsidR="00E12EC4" w:rsidRPr="00F1217C" w14:paraId="040D6A28" w14:textId="77777777" w:rsidTr="00991C61">
        <w:trPr>
          <w:jc w:val="center"/>
        </w:trPr>
        <w:tc>
          <w:tcPr>
            <w:tcW w:w="2112" w:type="dxa"/>
            <w:tcBorders>
              <w:top w:val="single" w:sz="12" w:space="0" w:color="auto"/>
              <w:bottom w:val="single" w:sz="4" w:space="0" w:color="auto"/>
            </w:tcBorders>
            <w:shd w:val="clear" w:color="auto" w:fill="E6E6E6"/>
            <w:vAlign w:val="center"/>
          </w:tcPr>
          <w:p w14:paraId="40BB9053" w14:textId="77777777" w:rsidR="00565B3E" w:rsidRPr="00F1217C" w:rsidRDefault="00565B3E" w:rsidP="00512DFA">
            <w:r w:rsidRPr="00F1217C">
              <w:rPr>
                <w:rFonts w:hint="eastAsia"/>
              </w:rPr>
              <w:t>位置</w:t>
            </w:r>
          </w:p>
        </w:tc>
        <w:tc>
          <w:tcPr>
            <w:tcW w:w="1732" w:type="dxa"/>
            <w:tcBorders>
              <w:top w:val="single" w:sz="12" w:space="0" w:color="auto"/>
              <w:bottom w:val="single" w:sz="4" w:space="0" w:color="auto"/>
            </w:tcBorders>
            <w:shd w:val="clear" w:color="auto" w:fill="E6E6E6"/>
            <w:vAlign w:val="center"/>
          </w:tcPr>
          <w:p w14:paraId="769C945E" w14:textId="77777777" w:rsidR="00565B3E" w:rsidRPr="00F1217C" w:rsidRDefault="00565B3E" w:rsidP="00512DFA">
            <w:r w:rsidRPr="00F1217C">
              <w:rPr>
                <w:rFonts w:hint="eastAsia"/>
              </w:rPr>
              <w:t>顶棚</w:t>
            </w:r>
          </w:p>
        </w:tc>
        <w:tc>
          <w:tcPr>
            <w:tcW w:w="1732" w:type="dxa"/>
            <w:tcBorders>
              <w:top w:val="single" w:sz="12" w:space="0" w:color="auto"/>
              <w:bottom w:val="single" w:sz="4" w:space="0" w:color="auto"/>
            </w:tcBorders>
            <w:shd w:val="clear" w:color="auto" w:fill="E6E6E6"/>
          </w:tcPr>
          <w:p w14:paraId="6FF4E0A4" w14:textId="77777777" w:rsidR="00565B3E" w:rsidRPr="00F1217C" w:rsidRDefault="00565B3E" w:rsidP="00512DFA">
            <w:r w:rsidRPr="00F1217C">
              <w:rPr>
                <w:rFonts w:hint="eastAsia"/>
              </w:rPr>
              <w:t>地面</w:t>
            </w:r>
          </w:p>
        </w:tc>
        <w:tc>
          <w:tcPr>
            <w:tcW w:w="1732" w:type="dxa"/>
            <w:tcBorders>
              <w:top w:val="single" w:sz="12" w:space="0" w:color="auto"/>
              <w:bottom w:val="single" w:sz="4" w:space="0" w:color="auto"/>
            </w:tcBorders>
            <w:shd w:val="clear" w:color="auto" w:fill="E6E6E6"/>
          </w:tcPr>
          <w:p w14:paraId="205AF595" w14:textId="77777777" w:rsidR="00565B3E" w:rsidRPr="00F1217C" w:rsidRDefault="00565B3E" w:rsidP="00512DFA">
            <w:r w:rsidRPr="00F1217C">
              <w:rPr>
                <w:rFonts w:hint="eastAsia"/>
              </w:rPr>
              <w:t>墙面</w:t>
            </w:r>
          </w:p>
        </w:tc>
        <w:tc>
          <w:tcPr>
            <w:tcW w:w="1732" w:type="dxa"/>
            <w:tcBorders>
              <w:top w:val="single" w:sz="12" w:space="0" w:color="auto"/>
              <w:bottom w:val="single" w:sz="4" w:space="0" w:color="auto"/>
            </w:tcBorders>
            <w:shd w:val="clear" w:color="auto" w:fill="E6E6E6"/>
          </w:tcPr>
          <w:p w14:paraId="5C8C0E4C" w14:textId="77777777" w:rsidR="00565B3E" w:rsidRPr="00F1217C" w:rsidRDefault="00565B3E" w:rsidP="00512DFA">
            <w:r w:rsidRPr="00F1217C">
              <w:rPr>
                <w:rFonts w:hint="eastAsia"/>
              </w:rPr>
              <w:t>外表面</w:t>
            </w:r>
          </w:p>
        </w:tc>
      </w:tr>
      <w:tr w:rsidR="00E12EC4" w:rsidRPr="00F1217C" w14:paraId="113C0D48" w14:textId="77777777" w:rsidTr="00991C61">
        <w:trPr>
          <w:jc w:val="center"/>
        </w:trPr>
        <w:tc>
          <w:tcPr>
            <w:tcW w:w="2112" w:type="dxa"/>
            <w:tcBorders>
              <w:top w:val="single" w:sz="4" w:space="0" w:color="auto"/>
            </w:tcBorders>
            <w:shd w:val="clear" w:color="auto" w:fill="auto"/>
            <w:vAlign w:val="center"/>
          </w:tcPr>
          <w:p w14:paraId="11AE2D44" w14:textId="77777777" w:rsidR="00565B3E" w:rsidRPr="00F1217C" w:rsidRDefault="00565B3E" w:rsidP="00512DFA">
            <w:r w:rsidRPr="00F1217C">
              <w:rPr>
                <w:rFonts w:hint="eastAsia"/>
              </w:rPr>
              <w:t>反射比材料设计取值</w:t>
            </w:r>
          </w:p>
        </w:tc>
        <w:tc>
          <w:tcPr>
            <w:tcW w:w="1732" w:type="dxa"/>
            <w:tcBorders>
              <w:top w:val="single" w:sz="4" w:space="0" w:color="auto"/>
            </w:tcBorders>
            <w:shd w:val="clear" w:color="auto" w:fill="auto"/>
            <w:vAlign w:val="center"/>
          </w:tcPr>
          <w:p w14:paraId="620B4E09" w14:textId="77777777" w:rsidR="00565B3E" w:rsidRPr="00F1217C" w:rsidRDefault="00565B3E" w:rsidP="00512DFA">
            <w:bookmarkStart w:id="71" w:name="顶棚反射比"/>
            <w:r w:rsidRPr="00F1217C">
              <w:rPr>
                <w:rFonts w:hint="eastAsia"/>
              </w:rPr>
              <w:t>0.75</w:t>
            </w:r>
            <w:bookmarkEnd w:id="71"/>
          </w:p>
        </w:tc>
        <w:tc>
          <w:tcPr>
            <w:tcW w:w="1732" w:type="dxa"/>
            <w:tcBorders>
              <w:top w:val="single" w:sz="4" w:space="0" w:color="auto"/>
            </w:tcBorders>
            <w:vAlign w:val="center"/>
          </w:tcPr>
          <w:p w14:paraId="66BDA248" w14:textId="77777777" w:rsidR="00565B3E" w:rsidRPr="00F1217C" w:rsidRDefault="00565B3E" w:rsidP="00512DFA">
            <w:bookmarkStart w:id="72" w:name="地面反射比"/>
            <w:r w:rsidRPr="00F1217C">
              <w:rPr>
                <w:rFonts w:hint="eastAsia"/>
              </w:rPr>
              <w:t>0.30</w:t>
            </w:r>
            <w:bookmarkEnd w:id="72"/>
          </w:p>
        </w:tc>
        <w:tc>
          <w:tcPr>
            <w:tcW w:w="1732" w:type="dxa"/>
            <w:tcBorders>
              <w:top w:val="single" w:sz="4" w:space="0" w:color="auto"/>
            </w:tcBorders>
            <w:vAlign w:val="center"/>
          </w:tcPr>
          <w:p w14:paraId="14079D65" w14:textId="77777777" w:rsidR="00565B3E" w:rsidRPr="00F1217C" w:rsidRDefault="00565B3E" w:rsidP="00512DFA">
            <w:bookmarkStart w:id="73" w:name="墙面反射比"/>
            <w:r w:rsidRPr="00F1217C">
              <w:rPr>
                <w:rFonts w:hint="eastAsia"/>
              </w:rPr>
              <w:t>0.60</w:t>
            </w:r>
            <w:bookmarkEnd w:id="73"/>
          </w:p>
        </w:tc>
        <w:tc>
          <w:tcPr>
            <w:tcW w:w="1732" w:type="dxa"/>
            <w:tcBorders>
              <w:top w:val="single" w:sz="4" w:space="0" w:color="auto"/>
            </w:tcBorders>
            <w:vAlign w:val="center"/>
          </w:tcPr>
          <w:p w14:paraId="032DDB20" w14:textId="77777777" w:rsidR="00565B3E" w:rsidRPr="00F1217C" w:rsidRDefault="00565B3E" w:rsidP="00512DFA">
            <w:bookmarkStart w:id="74" w:name="外表面反射比"/>
            <w:r w:rsidRPr="00F1217C">
              <w:rPr>
                <w:rFonts w:hint="eastAsia"/>
              </w:rPr>
              <w:t>0.50</w:t>
            </w:r>
            <w:bookmarkEnd w:id="74"/>
          </w:p>
        </w:tc>
      </w:tr>
    </w:tbl>
    <w:p w14:paraId="47D62E8B" w14:textId="77777777" w:rsidR="003A3E76" w:rsidRPr="00F1217C" w:rsidRDefault="003A3E76" w:rsidP="003A3E76">
      <w:pPr>
        <w:pStyle w:val="aa"/>
        <w:spacing w:line="360" w:lineRule="auto"/>
        <w:rPr>
          <w:rFonts w:ascii="微软雅黑" w:hAnsi="微软雅黑"/>
          <w:sz w:val="18"/>
          <w:szCs w:val="18"/>
        </w:rPr>
      </w:pPr>
      <w:r w:rsidRPr="00F1217C">
        <w:rPr>
          <w:rFonts w:ascii="微软雅黑" w:hAnsi="微软雅黑"/>
          <w:szCs w:val="21"/>
        </w:rPr>
        <w:tab/>
      </w:r>
    </w:p>
    <w:p w14:paraId="7EC45B7D" w14:textId="77777777" w:rsidR="003A3E76" w:rsidRPr="00F1217C" w:rsidRDefault="003A3E76" w:rsidP="00F50C6E">
      <w:pPr>
        <w:pStyle w:val="2"/>
        <w:rPr>
          <w:rFonts w:ascii="微软雅黑" w:hAnsi="微软雅黑"/>
        </w:rPr>
      </w:pPr>
      <w:bookmarkStart w:id="75" w:name="_Toc155820131"/>
      <w:r w:rsidRPr="00F1217C">
        <w:rPr>
          <w:rFonts w:ascii="微软雅黑" w:hAnsi="微软雅黑" w:hint="eastAsia"/>
        </w:rPr>
        <w:t>门窗类型参数</w:t>
      </w:r>
      <w:bookmarkEnd w:id="75"/>
    </w:p>
    <w:p w14:paraId="4DF6D82D" w14:textId="77777777" w:rsidR="00991C61" w:rsidRPr="00F1217C" w:rsidRDefault="00991C61" w:rsidP="00512DFA">
      <w:pPr>
        <w:pStyle w:val="a0"/>
        <w:ind w:firstLineChars="200" w:firstLine="420"/>
        <w:rPr>
          <w:lang w:val="en-US"/>
        </w:rPr>
      </w:pPr>
      <w:r w:rsidRPr="00F1217C">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11D0034D" w14:textId="77777777" w:rsidR="00991C61" w:rsidRPr="00F1217C" w:rsidRDefault="00991C61" w:rsidP="00512DFA">
      <w:pPr>
        <w:pStyle w:val="a0"/>
        <w:ind w:firstLineChars="200" w:firstLine="420"/>
        <w:rPr>
          <w:lang w:val="en-US"/>
        </w:rPr>
      </w:pPr>
      <w:r w:rsidRPr="00F1217C">
        <w:rPr>
          <w:rFonts w:hint="eastAsia"/>
          <w:lang w:val="en-US"/>
        </w:rPr>
        <w:t>本项目中透光门、窗户的性能参数包括门窗尺寸、挡光系数、窗框类型、玻璃类型、可见光透射比和反射比，参数具体数值情况详见下文。</w:t>
      </w:r>
    </w:p>
    <w:p w14:paraId="741B695A" w14:textId="77777777" w:rsidR="00596B0D" w:rsidRPr="00F1217C" w:rsidRDefault="00596B0D" w:rsidP="00596B0D">
      <w:pPr>
        <w:pStyle w:val="a0"/>
        <w:rPr>
          <w:sz w:val="18"/>
          <w:szCs w:val="18"/>
          <w:lang w:val="en-US"/>
        </w:rPr>
      </w:pPr>
    </w:p>
    <w:p w14:paraId="5AA58D5E" w14:textId="77777777" w:rsidR="003A3E76" w:rsidRPr="00F1217C" w:rsidRDefault="000805DC" w:rsidP="003A3E76">
      <w:pPr>
        <w:pStyle w:val="3"/>
      </w:pPr>
      <w:bookmarkStart w:id="76" w:name="窗"/>
      <w:bookmarkStart w:id="77" w:name="_Toc155820132"/>
      <w:r w:rsidRPr="00F1217C">
        <w:t>普通</w:t>
      </w:r>
      <w:r w:rsidR="003A3E76" w:rsidRPr="00F1217C">
        <w:rPr>
          <w:rFonts w:hint="eastAsia"/>
        </w:rPr>
        <w:t>窗</w:t>
      </w:r>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D2362" w14:paraId="79ADC847" w14:textId="77777777">
        <w:tc>
          <w:tcPr>
            <w:tcW w:w="1358" w:type="dxa"/>
            <w:shd w:val="clear" w:color="auto" w:fill="E6E6E6"/>
            <w:vAlign w:val="center"/>
          </w:tcPr>
          <w:bookmarkEnd w:id="76"/>
          <w:p w14:paraId="1C2D29BD" w14:textId="77777777" w:rsidR="003D2362" w:rsidRDefault="00000000">
            <w:r>
              <w:t>门窗编号</w:t>
            </w:r>
          </w:p>
        </w:tc>
        <w:tc>
          <w:tcPr>
            <w:tcW w:w="1245" w:type="dxa"/>
            <w:shd w:val="clear" w:color="auto" w:fill="E6E6E6"/>
            <w:vAlign w:val="center"/>
          </w:tcPr>
          <w:p w14:paraId="0BA7024B" w14:textId="77777777" w:rsidR="003D2362" w:rsidRDefault="00000000">
            <w:r>
              <w:t>宽度(mm)</w:t>
            </w:r>
          </w:p>
        </w:tc>
        <w:tc>
          <w:tcPr>
            <w:tcW w:w="1245" w:type="dxa"/>
            <w:shd w:val="clear" w:color="auto" w:fill="E6E6E6"/>
            <w:vAlign w:val="center"/>
          </w:tcPr>
          <w:p w14:paraId="210FA76D" w14:textId="77777777" w:rsidR="003D2362" w:rsidRDefault="00000000">
            <w:r>
              <w:t>高度(mm)</w:t>
            </w:r>
          </w:p>
        </w:tc>
        <w:tc>
          <w:tcPr>
            <w:tcW w:w="1301" w:type="dxa"/>
            <w:shd w:val="clear" w:color="auto" w:fill="E6E6E6"/>
            <w:vAlign w:val="center"/>
          </w:tcPr>
          <w:p w14:paraId="7096D291" w14:textId="77777777" w:rsidR="003D2362" w:rsidRDefault="00000000">
            <w:r>
              <w:t>窗框类型</w:t>
            </w:r>
          </w:p>
        </w:tc>
        <w:tc>
          <w:tcPr>
            <w:tcW w:w="1301" w:type="dxa"/>
            <w:shd w:val="clear" w:color="auto" w:fill="E6E6E6"/>
            <w:vAlign w:val="center"/>
          </w:tcPr>
          <w:p w14:paraId="6518F9F0" w14:textId="77777777" w:rsidR="003D2362" w:rsidRDefault="00000000">
            <w:r>
              <w:t>玻璃类型</w:t>
            </w:r>
          </w:p>
        </w:tc>
        <w:tc>
          <w:tcPr>
            <w:tcW w:w="1516" w:type="dxa"/>
            <w:shd w:val="clear" w:color="auto" w:fill="E6E6E6"/>
            <w:vAlign w:val="center"/>
          </w:tcPr>
          <w:p w14:paraId="0A39505F" w14:textId="77777777" w:rsidR="003D2362" w:rsidRDefault="00000000">
            <w:r>
              <w:t>可见光透射比</w:t>
            </w:r>
          </w:p>
        </w:tc>
        <w:tc>
          <w:tcPr>
            <w:tcW w:w="1358" w:type="dxa"/>
            <w:shd w:val="clear" w:color="auto" w:fill="E6E6E6"/>
            <w:vAlign w:val="center"/>
          </w:tcPr>
          <w:p w14:paraId="53CCFA5E" w14:textId="77777777" w:rsidR="003D2362" w:rsidRDefault="00000000">
            <w:r>
              <w:t>玻璃反射比</w:t>
            </w:r>
          </w:p>
        </w:tc>
      </w:tr>
      <w:tr w:rsidR="003D2362" w14:paraId="189C03BD" w14:textId="77777777">
        <w:tc>
          <w:tcPr>
            <w:tcW w:w="1358" w:type="dxa"/>
            <w:vAlign w:val="center"/>
          </w:tcPr>
          <w:p w14:paraId="1AE94DB9" w14:textId="77777777" w:rsidR="003D2362" w:rsidRDefault="00000000">
            <w:r>
              <w:t>C1815</w:t>
            </w:r>
          </w:p>
        </w:tc>
        <w:tc>
          <w:tcPr>
            <w:tcW w:w="1245" w:type="dxa"/>
            <w:vAlign w:val="center"/>
          </w:tcPr>
          <w:p w14:paraId="0357647D" w14:textId="77777777" w:rsidR="003D2362" w:rsidRDefault="00000000">
            <w:r>
              <w:t>1800</w:t>
            </w:r>
          </w:p>
        </w:tc>
        <w:tc>
          <w:tcPr>
            <w:tcW w:w="1245" w:type="dxa"/>
            <w:vAlign w:val="center"/>
          </w:tcPr>
          <w:p w14:paraId="4AB6BE51" w14:textId="77777777" w:rsidR="003D2362" w:rsidRDefault="00000000">
            <w:r>
              <w:t>1500</w:t>
            </w:r>
          </w:p>
        </w:tc>
        <w:tc>
          <w:tcPr>
            <w:tcW w:w="1301" w:type="dxa"/>
            <w:vAlign w:val="center"/>
          </w:tcPr>
          <w:p w14:paraId="5FAFF806" w14:textId="77777777" w:rsidR="003D2362" w:rsidRDefault="00000000">
            <w:r>
              <w:t>单层铝窗</w:t>
            </w:r>
          </w:p>
        </w:tc>
        <w:tc>
          <w:tcPr>
            <w:tcW w:w="1301" w:type="dxa"/>
            <w:vAlign w:val="center"/>
          </w:tcPr>
          <w:p w14:paraId="7CCAECC5" w14:textId="77777777" w:rsidR="003D2362" w:rsidRDefault="00000000">
            <w:r>
              <w:t>普通玻璃</w:t>
            </w:r>
          </w:p>
        </w:tc>
        <w:tc>
          <w:tcPr>
            <w:tcW w:w="1516" w:type="dxa"/>
            <w:vAlign w:val="center"/>
          </w:tcPr>
          <w:p w14:paraId="0FEA45AB" w14:textId="77777777" w:rsidR="003D2362" w:rsidRDefault="00000000">
            <w:r>
              <w:t>0.89</w:t>
            </w:r>
          </w:p>
        </w:tc>
        <w:tc>
          <w:tcPr>
            <w:tcW w:w="1358" w:type="dxa"/>
            <w:vAlign w:val="center"/>
          </w:tcPr>
          <w:p w14:paraId="297F6D97" w14:textId="77777777" w:rsidR="003D2362" w:rsidRDefault="00000000">
            <w:r>
              <w:t>0.08</w:t>
            </w:r>
          </w:p>
        </w:tc>
      </w:tr>
      <w:tr w:rsidR="003D2362" w14:paraId="28AE8E53" w14:textId="77777777">
        <w:tc>
          <w:tcPr>
            <w:tcW w:w="1358" w:type="dxa"/>
            <w:vAlign w:val="center"/>
          </w:tcPr>
          <w:p w14:paraId="344820E2" w14:textId="77777777" w:rsidR="003D2362" w:rsidRDefault="00000000">
            <w:r>
              <w:t>C2722</w:t>
            </w:r>
          </w:p>
        </w:tc>
        <w:tc>
          <w:tcPr>
            <w:tcW w:w="1245" w:type="dxa"/>
            <w:vAlign w:val="center"/>
          </w:tcPr>
          <w:p w14:paraId="4E2252EB" w14:textId="77777777" w:rsidR="003D2362" w:rsidRDefault="00000000">
            <w:r>
              <w:t>2700</w:t>
            </w:r>
          </w:p>
        </w:tc>
        <w:tc>
          <w:tcPr>
            <w:tcW w:w="1245" w:type="dxa"/>
            <w:vAlign w:val="center"/>
          </w:tcPr>
          <w:p w14:paraId="15D3F2E4" w14:textId="77777777" w:rsidR="003D2362" w:rsidRDefault="00000000">
            <w:r>
              <w:t>1500</w:t>
            </w:r>
          </w:p>
        </w:tc>
        <w:tc>
          <w:tcPr>
            <w:tcW w:w="1301" w:type="dxa"/>
            <w:vAlign w:val="center"/>
          </w:tcPr>
          <w:p w14:paraId="7F19CF6B" w14:textId="77777777" w:rsidR="003D2362" w:rsidRDefault="00000000">
            <w:r>
              <w:t>单层铝窗</w:t>
            </w:r>
          </w:p>
        </w:tc>
        <w:tc>
          <w:tcPr>
            <w:tcW w:w="1301" w:type="dxa"/>
            <w:vAlign w:val="center"/>
          </w:tcPr>
          <w:p w14:paraId="1C373DB9" w14:textId="77777777" w:rsidR="003D2362" w:rsidRDefault="00000000">
            <w:r>
              <w:t>普通玻璃</w:t>
            </w:r>
          </w:p>
        </w:tc>
        <w:tc>
          <w:tcPr>
            <w:tcW w:w="1516" w:type="dxa"/>
            <w:vAlign w:val="center"/>
          </w:tcPr>
          <w:p w14:paraId="0E47B3CF" w14:textId="77777777" w:rsidR="003D2362" w:rsidRDefault="00000000">
            <w:r>
              <w:t>0.89</w:t>
            </w:r>
          </w:p>
        </w:tc>
        <w:tc>
          <w:tcPr>
            <w:tcW w:w="1358" w:type="dxa"/>
            <w:vAlign w:val="center"/>
          </w:tcPr>
          <w:p w14:paraId="6FC9B841" w14:textId="77777777" w:rsidR="003D2362" w:rsidRDefault="00000000">
            <w:r>
              <w:t>0.08</w:t>
            </w:r>
          </w:p>
        </w:tc>
      </w:tr>
      <w:tr w:rsidR="003D2362" w14:paraId="079B6595" w14:textId="77777777">
        <w:tc>
          <w:tcPr>
            <w:tcW w:w="1358" w:type="dxa"/>
            <w:vAlign w:val="center"/>
          </w:tcPr>
          <w:p w14:paraId="4B96D19B" w14:textId="77777777" w:rsidR="003D2362" w:rsidRDefault="00000000">
            <w:r>
              <w:t>MLC2722</w:t>
            </w:r>
          </w:p>
        </w:tc>
        <w:tc>
          <w:tcPr>
            <w:tcW w:w="1245" w:type="dxa"/>
            <w:vAlign w:val="center"/>
          </w:tcPr>
          <w:p w14:paraId="73F3FDC6" w14:textId="77777777" w:rsidR="003D2362" w:rsidRDefault="00000000">
            <w:r>
              <w:t>2700</w:t>
            </w:r>
          </w:p>
        </w:tc>
        <w:tc>
          <w:tcPr>
            <w:tcW w:w="1245" w:type="dxa"/>
            <w:vAlign w:val="center"/>
          </w:tcPr>
          <w:p w14:paraId="725B864B" w14:textId="77777777" w:rsidR="003D2362" w:rsidRDefault="00000000">
            <w:r>
              <w:t>2200</w:t>
            </w:r>
          </w:p>
        </w:tc>
        <w:tc>
          <w:tcPr>
            <w:tcW w:w="1301" w:type="dxa"/>
            <w:vAlign w:val="center"/>
          </w:tcPr>
          <w:p w14:paraId="3C3BE4B5" w14:textId="77777777" w:rsidR="003D2362" w:rsidRDefault="00000000">
            <w:r>
              <w:t>单层铝窗</w:t>
            </w:r>
          </w:p>
        </w:tc>
        <w:tc>
          <w:tcPr>
            <w:tcW w:w="1301" w:type="dxa"/>
            <w:vAlign w:val="center"/>
          </w:tcPr>
          <w:p w14:paraId="60C1B829" w14:textId="77777777" w:rsidR="003D2362" w:rsidRDefault="00000000">
            <w:r>
              <w:t>普通玻璃</w:t>
            </w:r>
          </w:p>
        </w:tc>
        <w:tc>
          <w:tcPr>
            <w:tcW w:w="1516" w:type="dxa"/>
            <w:vAlign w:val="center"/>
          </w:tcPr>
          <w:p w14:paraId="02C2F6E2" w14:textId="77777777" w:rsidR="003D2362" w:rsidRDefault="00000000">
            <w:r>
              <w:t>0.89</w:t>
            </w:r>
          </w:p>
        </w:tc>
        <w:tc>
          <w:tcPr>
            <w:tcW w:w="1358" w:type="dxa"/>
            <w:vAlign w:val="center"/>
          </w:tcPr>
          <w:p w14:paraId="0C85E47E" w14:textId="77777777" w:rsidR="003D2362" w:rsidRDefault="00000000">
            <w:r>
              <w:t>0.08</w:t>
            </w:r>
          </w:p>
        </w:tc>
      </w:tr>
    </w:tbl>
    <w:p w14:paraId="6F94CB40" w14:textId="77777777"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14:paraId="3A4647CC" w14:textId="77777777" w:rsidR="003D2362" w:rsidRDefault="003D2362">
      <w:pPr>
        <w:pStyle w:val="a0"/>
        <w:rPr>
          <w:sz w:val="18"/>
          <w:szCs w:val="18"/>
          <w:lang w:val="en-US"/>
        </w:rPr>
      </w:pPr>
    </w:p>
    <w:p w14:paraId="353D1F1F" w14:textId="77777777" w:rsidR="003A3E76" w:rsidRPr="00F1217C" w:rsidRDefault="003A3E76" w:rsidP="003A3E76">
      <w:pPr>
        <w:pStyle w:val="a0"/>
        <w:rPr>
          <w:sz w:val="18"/>
          <w:szCs w:val="18"/>
          <w:lang w:val="en-US"/>
        </w:rPr>
      </w:pPr>
    </w:p>
    <w:p w14:paraId="04DFC314" w14:textId="77777777" w:rsidR="00D2336A" w:rsidRPr="00F1217C" w:rsidRDefault="00D2336A" w:rsidP="009A58AE">
      <w:pPr>
        <w:pStyle w:val="a0"/>
        <w:rPr>
          <w:sz w:val="18"/>
          <w:szCs w:val="18"/>
          <w:lang w:val="en-US"/>
        </w:rPr>
      </w:pPr>
    </w:p>
    <w:p w14:paraId="174B8F70" w14:textId="77777777" w:rsidR="00C97C2E" w:rsidRPr="00F1217C" w:rsidRDefault="00C97C2E" w:rsidP="009A58AE">
      <w:pPr>
        <w:pStyle w:val="a0"/>
        <w:rPr>
          <w:sz w:val="18"/>
          <w:szCs w:val="18"/>
          <w:lang w:val="en-US"/>
        </w:rPr>
      </w:pPr>
      <w:bookmarkStart w:id="78" w:name="窗污染折减系数"/>
      <w:bookmarkEnd w:id="78"/>
    </w:p>
    <w:p w14:paraId="48CA85DE" w14:textId="77777777" w:rsidR="00881AE1" w:rsidRPr="00F1217C" w:rsidRDefault="00881AE1" w:rsidP="00BC7E25">
      <w:pPr>
        <w:pStyle w:val="1"/>
        <w:rPr>
          <w:rFonts w:ascii="微软雅黑" w:hAnsi="微软雅黑"/>
        </w:rPr>
      </w:pPr>
      <w:bookmarkStart w:id="79" w:name="_Toc155820133"/>
      <w:r w:rsidRPr="00F1217C">
        <w:rPr>
          <w:rFonts w:ascii="微软雅黑" w:hAnsi="微软雅黑" w:hint="eastAsia"/>
        </w:rPr>
        <w:t>动态采光达标统计</w:t>
      </w:r>
      <w:bookmarkEnd w:id="79"/>
    </w:p>
    <w:p w14:paraId="1C7E68BF" w14:textId="77777777" w:rsidR="00E24312" w:rsidRPr="00F1217C" w:rsidRDefault="002A0187" w:rsidP="002A0187">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744"/>
        <w:gridCol w:w="160"/>
        <w:gridCol w:w="1090"/>
        <w:gridCol w:w="165"/>
        <w:gridCol w:w="585"/>
        <w:gridCol w:w="750"/>
        <w:gridCol w:w="80"/>
        <w:gridCol w:w="942"/>
        <w:gridCol w:w="473"/>
        <w:gridCol w:w="549"/>
        <w:gridCol w:w="1431"/>
        <w:gridCol w:w="58"/>
        <w:gridCol w:w="1492"/>
      </w:tblGrid>
      <w:tr w:rsidR="003D2362" w14:paraId="320A3556" w14:textId="77777777">
        <w:tc>
          <w:tcPr>
            <w:tcW w:w="779" w:type="dxa"/>
            <w:shd w:val="clear" w:color="auto" w:fill="E6E6E6"/>
            <w:vAlign w:val="center"/>
          </w:tcPr>
          <w:p w14:paraId="38852BB9" w14:textId="77777777" w:rsidR="003D2362" w:rsidRDefault="00000000">
            <w:r>
              <w:t>楼层</w:t>
            </w:r>
          </w:p>
        </w:tc>
        <w:tc>
          <w:tcPr>
            <w:tcW w:w="903" w:type="dxa"/>
            <w:gridSpan w:val="2"/>
            <w:shd w:val="clear" w:color="auto" w:fill="E6E6E6"/>
            <w:vAlign w:val="center"/>
          </w:tcPr>
          <w:p w14:paraId="67EB24DB" w14:textId="77777777" w:rsidR="003D2362" w:rsidRDefault="00000000">
            <w:r>
              <w:t>房间</w:t>
            </w:r>
            <w:r>
              <w:br/>
              <w:t>编号</w:t>
            </w:r>
          </w:p>
        </w:tc>
        <w:tc>
          <w:tcPr>
            <w:tcW w:w="1090" w:type="dxa"/>
            <w:shd w:val="clear" w:color="auto" w:fill="E6E6E6"/>
            <w:vAlign w:val="center"/>
          </w:tcPr>
          <w:p w14:paraId="42F1DECB" w14:textId="77777777" w:rsidR="003D2362" w:rsidRDefault="00000000">
            <w:r>
              <w:t>房间类型</w:t>
            </w:r>
          </w:p>
        </w:tc>
        <w:tc>
          <w:tcPr>
            <w:tcW w:w="750" w:type="dxa"/>
            <w:gridSpan w:val="2"/>
            <w:shd w:val="clear" w:color="auto" w:fill="E6E6E6"/>
            <w:vAlign w:val="center"/>
          </w:tcPr>
          <w:p w14:paraId="53FCE78A" w14:textId="77777777" w:rsidR="003D2362" w:rsidRDefault="00000000">
            <w:r>
              <w:t>采光</w:t>
            </w:r>
            <w:r>
              <w:br/>
              <w:t>等级</w:t>
            </w:r>
          </w:p>
        </w:tc>
        <w:tc>
          <w:tcPr>
            <w:tcW w:w="750" w:type="dxa"/>
            <w:shd w:val="clear" w:color="auto" w:fill="E6E6E6"/>
            <w:vAlign w:val="center"/>
          </w:tcPr>
          <w:p w14:paraId="284B7226" w14:textId="77777777" w:rsidR="003D2362" w:rsidRDefault="00000000">
            <w:r>
              <w:t>采光</w:t>
            </w:r>
            <w:r>
              <w:br/>
              <w:t>类型</w:t>
            </w:r>
          </w:p>
        </w:tc>
        <w:tc>
          <w:tcPr>
            <w:tcW w:w="1022" w:type="dxa"/>
            <w:gridSpan w:val="2"/>
            <w:shd w:val="clear" w:color="auto" w:fill="E6E6E6"/>
            <w:vAlign w:val="center"/>
          </w:tcPr>
          <w:p w14:paraId="7166ED8C" w14:textId="77777777" w:rsidR="003D2362" w:rsidRDefault="00000000">
            <w:r>
              <w:t>设计照度</w:t>
            </w:r>
            <w:r>
              <w:br/>
              <w:t>要求(Lx)</w:t>
            </w:r>
          </w:p>
        </w:tc>
        <w:tc>
          <w:tcPr>
            <w:tcW w:w="1022" w:type="dxa"/>
            <w:gridSpan w:val="2"/>
            <w:shd w:val="clear" w:color="auto" w:fill="E6E6E6"/>
            <w:vAlign w:val="center"/>
          </w:tcPr>
          <w:p w14:paraId="14B41A95" w14:textId="77777777" w:rsidR="003D2362" w:rsidRDefault="00000000">
            <w:r>
              <w:t>房间面积</w:t>
            </w:r>
            <w:r>
              <w:br/>
              <w:t>(m2)</w:t>
            </w:r>
          </w:p>
        </w:tc>
        <w:tc>
          <w:tcPr>
            <w:tcW w:w="1489" w:type="dxa"/>
            <w:gridSpan w:val="2"/>
            <w:shd w:val="clear" w:color="auto" w:fill="E6E6E6"/>
            <w:vAlign w:val="center"/>
          </w:tcPr>
          <w:p w14:paraId="5C6C9062" w14:textId="77777777" w:rsidR="003D2362" w:rsidRDefault="00000000">
            <w:r>
              <w:t>达标面积</w:t>
            </w:r>
            <w:r>
              <w:br/>
              <w:t>比例(%)</w:t>
            </w:r>
          </w:p>
        </w:tc>
        <w:tc>
          <w:tcPr>
            <w:tcW w:w="1489" w:type="dxa"/>
            <w:shd w:val="clear" w:color="auto" w:fill="E6E6E6"/>
            <w:vAlign w:val="center"/>
          </w:tcPr>
          <w:p w14:paraId="4BEBD9AA" w14:textId="77777777" w:rsidR="003D2362" w:rsidRDefault="00000000">
            <w:r>
              <w:t>结论</w:t>
            </w:r>
          </w:p>
        </w:tc>
      </w:tr>
      <w:tr w:rsidR="003D2362" w14:paraId="094847A3" w14:textId="77777777">
        <w:tc>
          <w:tcPr>
            <w:tcW w:w="779" w:type="dxa"/>
            <w:vMerge w:val="restart"/>
            <w:vAlign w:val="center"/>
          </w:tcPr>
          <w:p w14:paraId="4CACF145" w14:textId="77777777" w:rsidR="003D2362" w:rsidRDefault="00000000">
            <w:r>
              <w:t>1</w:t>
            </w:r>
          </w:p>
        </w:tc>
        <w:tc>
          <w:tcPr>
            <w:tcW w:w="903" w:type="dxa"/>
            <w:gridSpan w:val="2"/>
            <w:vAlign w:val="center"/>
          </w:tcPr>
          <w:p w14:paraId="21B0B36B" w14:textId="77777777" w:rsidR="003D2362" w:rsidRDefault="00000000">
            <w:r>
              <w:t>1001</w:t>
            </w:r>
          </w:p>
        </w:tc>
        <w:tc>
          <w:tcPr>
            <w:tcW w:w="1090" w:type="dxa"/>
            <w:vAlign w:val="center"/>
          </w:tcPr>
          <w:p w14:paraId="12DFD110" w14:textId="77777777" w:rsidR="003D2362" w:rsidRDefault="00000000">
            <w:r>
              <w:t>卧室</w:t>
            </w:r>
          </w:p>
        </w:tc>
        <w:tc>
          <w:tcPr>
            <w:tcW w:w="750" w:type="dxa"/>
            <w:gridSpan w:val="2"/>
            <w:vAlign w:val="center"/>
          </w:tcPr>
          <w:p w14:paraId="2F640757" w14:textId="77777777" w:rsidR="003D2362" w:rsidRDefault="00000000">
            <w:r>
              <w:t>IV</w:t>
            </w:r>
          </w:p>
        </w:tc>
        <w:tc>
          <w:tcPr>
            <w:tcW w:w="750" w:type="dxa"/>
            <w:vAlign w:val="center"/>
          </w:tcPr>
          <w:p w14:paraId="2B7A54BF" w14:textId="77777777" w:rsidR="003D2362" w:rsidRDefault="00000000">
            <w:r>
              <w:t>侧面</w:t>
            </w:r>
          </w:p>
        </w:tc>
        <w:tc>
          <w:tcPr>
            <w:tcW w:w="1022" w:type="dxa"/>
            <w:gridSpan w:val="2"/>
            <w:vAlign w:val="center"/>
          </w:tcPr>
          <w:p w14:paraId="0F11E973" w14:textId="77777777" w:rsidR="003D2362" w:rsidRDefault="00000000">
            <w:r>
              <w:t>300</w:t>
            </w:r>
          </w:p>
        </w:tc>
        <w:tc>
          <w:tcPr>
            <w:tcW w:w="1022" w:type="dxa"/>
            <w:gridSpan w:val="2"/>
            <w:vAlign w:val="center"/>
          </w:tcPr>
          <w:p w14:paraId="3D358DE2" w14:textId="77777777" w:rsidR="003D2362" w:rsidRDefault="00000000">
            <w:r>
              <w:t>14.63</w:t>
            </w:r>
          </w:p>
        </w:tc>
        <w:tc>
          <w:tcPr>
            <w:tcW w:w="1489" w:type="dxa"/>
            <w:gridSpan w:val="2"/>
            <w:vAlign w:val="center"/>
          </w:tcPr>
          <w:p w14:paraId="4A90FE47" w14:textId="77777777" w:rsidR="003D2362" w:rsidRDefault="00000000">
            <w:r>
              <w:t>65</w:t>
            </w:r>
          </w:p>
        </w:tc>
        <w:tc>
          <w:tcPr>
            <w:tcW w:w="1489" w:type="dxa"/>
            <w:vAlign w:val="center"/>
          </w:tcPr>
          <w:p w14:paraId="3777C834" w14:textId="77777777" w:rsidR="003D2362" w:rsidRDefault="00000000">
            <w:r>
              <w:t>满足</w:t>
            </w:r>
          </w:p>
        </w:tc>
      </w:tr>
      <w:tr w:rsidR="003D2362" w14:paraId="2543689F" w14:textId="77777777">
        <w:tc>
          <w:tcPr>
            <w:tcW w:w="779" w:type="dxa"/>
            <w:vMerge/>
            <w:vAlign w:val="center"/>
          </w:tcPr>
          <w:p w14:paraId="34F0FC67" w14:textId="77777777" w:rsidR="003D2362" w:rsidRDefault="003D2362"/>
        </w:tc>
        <w:tc>
          <w:tcPr>
            <w:tcW w:w="903" w:type="dxa"/>
            <w:gridSpan w:val="2"/>
            <w:vAlign w:val="center"/>
          </w:tcPr>
          <w:p w14:paraId="1C0FBA23" w14:textId="77777777" w:rsidR="003D2362" w:rsidRDefault="00000000">
            <w:r>
              <w:t>1002</w:t>
            </w:r>
          </w:p>
        </w:tc>
        <w:tc>
          <w:tcPr>
            <w:tcW w:w="1090" w:type="dxa"/>
            <w:vAlign w:val="center"/>
          </w:tcPr>
          <w:p w14:paraId="22648577" w14:textId="77777777" w:rsidR="003D2362" w:rsidRDefault="00000000">
            <w:r>
              <w:t>起居室</w:t>
            </w:r>
          </w:p>
        </w:tc>
        <w:tc>
          <w:tcPr>
            <w:tcW w:w="750" w:type="dxa"/>
            <w:gridSpan w:val="2"/>
            <w:vAlign w:val="center"/>
          </w:tcPr>
          <w:p w14:paraId="0560FB47" w14:textId="77777777" w:rsidR="003D2362" w:rsidRDefault="00000000">
            <w:r>
              <w:t>IV</w:t>
            </w:r>
          </w:p>
        </w:tc>
        <w:tc>
          <w:tcPr>
            <w:tcW w:w="750" w:type="dxa"/>
            <w:vAlign w:val="center"/>
          </w:tcPr>
          <w:p w14:paraId="74948C7C" w14:textId="77777777" w:rsidR="003D2362" w:rsidRDefault="00000000">
            <w:r>
              <w:t>侧面</w:t>
            </w:r>
          </w:p>
        </w:tc>
        <w:tc>
          <w:tcPr>
            <w:tcW w:w="1022" w:type="dxa"/>
            <w:gridSpan w:val="2"/>
            <w:vAlign w:val="center"/>
          </w:tcPr>
          <w:p w14:paraId="01DE6C02" w14:textId="77777777" w:rsidR="003D2362" w:rsidRDefault="00000000">
            <w:r>
              <w:t>300</w:t>
            </w:r>
          </w:p>
        </w:tc>
        <w:tc>
          <w:tcPr>
            <w:tcW w:w="1022" w:type="dxa"/>
            <w:gridSpan w:val="2"/>
            <w:vAlign w:val="center"/>
          </w:tcPr>
          <w:p w14:paraId="4CE23F0D" w14:textId="77777777" w:rsidR="003D2362" w:rsidRDefault="00000000">
            <w:r>
              <w:t>20.69</w:t>
            </w:r>
          </w:p>
        </w:tc>
        <w:tc>
          <w:tcPr>
            <w:tcW w:w="1489" w:type="dxa"/>
            <w:gridSpan w:val="2"/>
            <w:vAlign w:val="center"/>
          </w:tcPr>
          <w:p w14:paraId="1E99A3A7" w14:textId="77777777" w:rsidR="003D2362" w:rsidRDefault="00000000">
            <w:r>
              <w:t>25</w:t>
            </w:r>
          </w:p>
        </w:tc>
        <w:tc>
          <w:tcPr>
            <w:tcW w:w="1489" w:type="dxa"/>
            <w:vAlign w:val="center"/>
          </w:tcPr>
          <w:p w14:paraId="0728048E" w14:textId="77777777" w:rsidR="003D2362" w:rsidRDefault="00000000">
            <w:r>
              <w:rPr>
                <w:color w:val="FF0000"/>
              </w:rPr>
              <w:t>不满足</w:t>
            </w:r>
          </w:p>
        </w:tc>
      </w:tr>
      <w:tr w:rsidR="003D2362" w14:paraId="309A5E26" w14:textId="77777777">
        <w:tc>
          <w:tcPr>
            <w:tcW w:w="779" w:type="dxa"/>
            <w:vMerge/>
            <w:vAlign w:val="center"/>
          </w:tcPr>
          <w:p w14:paraId="2611559C" w14:textId="77777777" w:rsidR="003D2362" w:rsidRDefault="003D2362"/>
        </w:tc>
        <w:tc>
          <w:tcPr>
            <w:tcW w:w="903" w:type="dxa"/>
            <w:gridSpan w:val="2"/>
            <w:vAlign w:val="center"/>
          </w:tcPr>
          <w:p w14:paraId="020DFDD8" w14:textId="77777777" w:rsidR="003D2362" w:rsidRDefault="00000000">
            <w:r>
              <w:t>1003</w:t>
            </w:r>
          </w:p>
        </w:tc>
        <w:tc>
          <w:tcPr>
            <w:tcW w:w="1090" w:type="dxa"/>
            <w:vAlign w:val="center"/>
          </w:tcPr>
          <w:p w14:paraId="6DCFF579" w14:textId="77777777" w:rsidR="003D2362" w:rsidRDefault="00000000">
            <w:r>
              <w:t>卧室</w:t>
            </w:r>
          </w:p>
        </w:tc>
        <w:tc>
          <w:tcPr>
            <w:tcW w:w="750" w:type="dxa"/>
            <w:gridSpan w:val="2"/>
            <w:vAlign w:val="center"/>
          </w:tcPr>
          <w:p w14:paraId="5E091107" w14:textId="77777777" w:rsidR="003D2362" w:rsidRDefault="00000000">
            <w:r>
              <w:t>IV</w:t>
            </w:r>
          </w:p>
        </w:tc>
        <w:tc>
          <w:tcPr>
            <w:tcW w:w="750" w:type="dxa"/>
            <w:vAlign w:val="center"/>
          </w:tcPr>
          <w:p w14:paraId="1CDF23DE" w14:textId="77777777" w:rsidR="003D2362" w:rsidRDefault="00000000">
            <w:r>
              <w:t>侧面</w:t>
            </w:r>
          </w:p>
        </w:tc>
        <w:tc>
          <w:tcPr>
            <w:tcW w:w="1022" w:type="dxa"/>
            <w:gridSpan w:val="2"/>
            <w:vAlign w:val="center"/>
          </w:tcPr>
          <w:p w14:paraId="376FCBD3" w14:textId="77777777" w:rsidR="003D2362" w:rsidRDefault="00000000">
            <w:r>
              <w:t>300</w:t>
            </w:r>
          </w:p>
        </w:tc>
        <w:tc>
          <w:tcPr>
            <w:tcW w:w="1022" w:type="dxa"/>
            <w:gridSpan w:val="2"/>
            <w:vAlign w:val="center"/>
          </w:tcPr>
          <w:p w14:paraId="56EB1EC4" w14:textId="77777777" w:rsidR="003D2362" w:rsidRDefault="00000000">
            <w:r>
              <w:t>11.31</w:t>
            </w:r>
          </w:p>
        </w:tc>
        <w:tc>
          <w:tcPr>
            <w:tcW w:w="1489" w:type="dxa"/>
            <w:gridSpan w:val="2"/>
            <w:vAlign w:val="center"/>
          </w:tcPr>
          <w:p w14:paraId="15081920" w14:textId="77777777" w:rsidR="003D2362" w:rsidRDefault="00000000">
            <w:r>
              <w:t>77</w:t>
            </w:r>
          </w:p>
        </w:tc>
        <w:tc>
          <w:tcPr>
            <w:tcW w:w="1489" w:type="dxa"/>
            <w:vAlign w:val="center"/>
          </w:tcPr>
          <w:p w14:paraId="72B8A4E2" w14:textId="77777777" w:rsidR="003D2362" w:rsidRDefault="00000000">
            <w:r>
              <w:t>满足</w:t>
            </w:r>
          </w:p>
        </w:tc>
      </w:tr>
      <w:tr w:rsidR="003D2362" w14:paraId="18A40949" w14:textId="77777777">
        <w:tc>
          <w:tcPr>
            <w:tcW w:w="779" w:type="dxa"/>
            <w:vMerge/>
            <w:vAlign w:val="center"/>
          </w:tcPr>
          <w:p w14:paraId="2D1AAEF3" w14:textId="77777777" w:rsidR="003D2362" w:rsidRDefault="003D2362"/>
        </w:tc>
        <w:tc>
          <w:tcPr>
            <w:tcW w:w="903" w:type="dxa"/>
            <w:gridSpan w:val="2"/>
            <w:vAlign w:val="center"/>
          </w:tcPr>
          <w:p w14:paraId="73B65D44" w14:textId="77777777" w:rsidR="003D2362" w:rsidRDefault="00000000">
            <w:r>
              <w:t>1004</w:t>
            </w:r>
          </w:p>
        </w:tc>
        <w:tc>
          <w:tcPr>
            <w:tcW w:w="1090" w:type="dxa"/>
            <w:vAlign w:val="center"/>
          </w:tcPr>
          <w:p w14:paraId="3624F45D" w14:textId="77777777" w:rsidR="003D2362" w:rsidRDefault="00000000">
            <w:r>
              <w:t>卧室</w:t>
            </w:r>
          </w:p>
        </w:tc>
        <w:tc>
          <w:tcPr>
            <w:tcW w:w="750" w:type="dxa"/>
            <w:gridSpan w:val="2"/>
            <w:vAlign w:val="center"/>
          </w:tcPr>
          <w:p w14:paraId="42BF5499" w14:textId="77777777" w:rsidR="003D2362" w:rsidRDefault="00000000">
            <w:r>
              <w:t>IV</w:t>
            </w:r>
          </w:p>
        </w:tc>
        <w:tc>
          <w:tcPr>
            <w:tcW w:w="750" w:type="dxa"/>
            <w:vAlign w:val="center"/>
          </w:tcPr>
          <w:p w14:paraId="411D4FFE" w14:textId="77777777" w:rsidR="003D2362" w:rsidRDefault="00000000">
            <w:r>
              <w:t>侧面</w:t>
            </w:r>
          </w:p>
        </w:tc>
        <w:tc>
          <w:tcPr>
            <w:tcW w:w="1022" w:type="dxa"/>
            <w:gridSpan w:val="2"/>
            <w:vAlign w:val="center"/>
          </w:tcPr>
          <w:p w14:paraId="1C929805" w14:textId="77777777" w:rsidR="003D2362" w:rsidRDefault="00000000">
            <w:r>
              <w:t>300</w:t>
            </w:r>
          </w:p>
        </w:tc>
        <w:tc>
          <w:tcPr>
            <w:tcW w:w="1022" w:type="dxa"/>
            <w:gridSpan w:val="2"/>
            <w:vAlign w:val="center"/>
          </w:tcPr>
          <w:p w14:paraId="3EDEBC00" w14:textId="77777777" w:rsidR="003D2362" w:rsidRDefault="00000000">
            <w:r>
              <w:t>11.31</w:t>
            </w:r>
          </w:p>
        </w:tc>
        <w:tc>
          <w:tcPr>
            <w:tcW w:w="1489" w:type="dxa"/>
            <w:gridSpan w:val="2"/>
            <w:vAlign w:val="center"/>
          </w:tcPr>
          <w:p w14:paraId="01DF3115" w14:textId="77777777" w:rsidR="003D2362" w:rsidRDefault="00000000">
            <w:r>
              <w:t>75</w:t>
            </w:r>
          </w:p>
        </w:tc>
        <w:tc>
          <w:tcPr>
            <w:tcW w:w="1489" w:type="dxa"/>
            <w:vAlign w:val="center"/>
          </w:tcPr>
          <w:p w14:paraId="6A6AA760" w14:textId="77777777" w:rsidR="003D2362" w:rsidRDefault="00000000">
            <w:r>
              <w:t>满足</w:t>
            </w:r>
          </w:p>
        </w:tc>
      </w:tr>
      <w:tr w:rsidR="003D2362" w14:paraId="1DB6886A" w14:textId="77777777">
        <w:tc>
          <w:tcPr>
            <w:tcW w:w="779" w:type="dxa"/>
            <w:vMerge/>
            <w:vAlign w:val="center"/>
          </w:tcPr>
          <w:p w14:paraId="68050637" w14:textId="77777777" w:rsidR="003D2362" w:rsidRDefault="003D2362"/>
        </w:tc>
        <w:tc>
          <w:tcPr>
            <w:tcW w:w="903" w:type="dxa"/>
            <w:gridSpan w:val="2"/>
            <w:vAlign w:val="center"/>
          </w:tcPr>
          <w:p w14:paraId="23CC5DE0" w14:textId="77777777" w:rsidR="003D2362" w:rsidRDefault="00000000">
            <w:r>
              <w:t>1005</w:t>
            </w:r>
          </w:p>
        </w:tc>
        <w:tc>
          <w:tcPr>
            <w:tcW w:w="1090" w:type="dxa"/>
            <w:vAlign w:val="center"/>
          </w:tcPr>
          <w:p w14:paraId="723A1172" w14:textId="77777777" w:rsidR="003D2362" w:rsidRDefault="00000000">
            <w:r>
              <w:t>起居室</w:t>
            </w:r>
          </w:p>
        </w:tc>
        <w:tc>
          <w:tcPr>
            <w:tcW w:w="750" w:type="dxa"/>
            <w:gridSpan w:val="2"/>
            <w:vAlign w:val="center"/>
          </w:tcPr>
          <w:p w14:paraId="38BC2FA9" w14:textId="77777777" w:rsidR="003D2362" w:rsidRDefault="00000000">
            <w:r>
              <w:t>IV</w:t>
            </w:r>
          </w:p>
        </w:tc>
        <w:tc>
          <w:tcPr>
            <w:tcW w:w="750" w:type="dxa"/>
            <w:vAlign w:val="center"/>
          </w:tcPr>
          <w:p w14:paraId="267D39F1" w14:textId="77777777" w:rsidR="003D2362" w:rsidRDefault="00000000">
            <w:r>
              <w:t>侧面</w:t>
            </w:r>
          </w:p>
        </w:tc>
        <w:tc>
          <w:tcPr>
            <w:tcW w:w="1022" w:type="dxa"/>
            <w:gridSpan w:val="2"/>
            <w:vAlign w:val="center"/>
          </w:tcPr>
          <w:p w14:paraId="2D249A55" w14:textId="77777777" w:rsidR="003D2362" w:rsidRDefault="00000000">
            <w:r>
              <w:t>300</w:t>
            </w:r>
          </w:p>
        </w:tc>
        <w:tc>
          <w:tcPr>
            <w:tcW w:w="1022" w:type="dxa"/>
            <w:gridSpan w:val="2"/>
            <w:vAlign w:val="center"/>
          </w:tcPr>
          <w:p w14:paraId="7041892A" w14:textId="77777777" w:rsidR="003D2362" w:rsidRDefault="00000000">
            <w:r>
              <w:t>20.69</w:t>
            </w:r>
          </w:p>
        </w:tc>
        <w:tc>
          <w:tcPr>
            <w:tcW w:w="1489" w:type="dxa"/>
            <w:gridSpan w:val="2"/>
            <w:vAlign w:val="center"/>
          </w:tcPr>
          <w:p w14:paraId="1D380BBE" w14:textId="77777777" w:rsidR="003D2362" w:rsidRDefault="00000000">
            <w:r>
              <w:t>49</w:t>
            </w:r>
          </w:p>
        </w:tc>
        <w:tc>
          <w:tcPr>
            <w:tcW w:w="1489" w:type="dxa"/>
            <w:vAlign w:val="center"/>
          </w:tcPr>
          <w:p w14:paraId="0A2738B1" w14:textId="77777777" w:rsidR="003D2362" w:rsidRDefault="00000000">
            <w:r>
              <w:rPr>
                <w:color w:val="FF0000"/>
              </w:rPr>
              <w:t>不满足</w:t>
            </w:r>
          </w:p>
        </w:tc>
      </w:tr>
      <w:tr w:rsidR="003D2362" w14:paraId="14C70A81" w14:textId="77777777">
        <w:tc>
          <w:tcPr>
            <w:tcW w:w="779" w:type="dxa"/>
            <w:vMerge/>
            <w:vAlign w:val="center"/>
          </w:tcPr>
          <w:p w14:paraId="7E9C0121" w14:textId="77777777" w:rsidR="003D2362" w:rsidRDefault="003D2362"/>
        </w:tc>
        <w:tc>
          <w:tcPr>
            <w:tcW w:w="903" w:type="dxa"/>
            <w:gridSpan w:val="2"/>
            <w:vAlign w:val="center"/>
          </w:tcPr>
          <w:p w14:paraId="41E438CA" w14:textId="77777777" w:rsidR="003D2362" w:rsidRDefault="00000000">
            <w:r>
              <w:t>1006</w:t>
            </w:r>
          </w:p>
        </w:tc>
        <w:tc>
          <w:tcPr>
            <w:tcW w:w="1090" w:type="dxa"/>
            <w:vAlign w:val="center"/>
          </w:tcPr>
          <w:p w14:paraId="6B636324" w14:textId="77777777" w:rsidR="003D2362" w:rsidRDefault="00000000">
            <w:r>
              <w:t>卧室</w:t>
            </w:r>
          </w:p>
        </w:tc>
        <w:tc>
          <w:tcPr>
            <w:tcW w:w="750" w:type="dxa"/>
            <w:gridSpan w:val="2"/>
            <w:vAlign w:val="center"/>
          </w:tcPr>
          <w:p w14:paraId="5EDF3A09" w14:textId="77777777" w:rsidR="003D2362" w:rsidRDefault="00000000">
            <w:r>
              <w:t>IV</w:t>
            </w:r>
          </w:p>
        </w:tc>
        <w:tc>
          <w:tcPr>
            <w:tcW w:w="750" w:type="dxa"/>
            <w:vAlign w:val="center"/>
          </w:tcPr>
          <w:p w14:paraId="34C26315" w14:textId="77777777" w:rsidR="003D2362" w:rsidRDefault="00000000">
            <w:r>
              <w:t>侧面</w:t>
            </w:r>
          </w:p>
        </w:tc>
        <w:tc>
          <w:tcPr>
            <w:tcW w:w="1022" w:type="dxa"/>
            <w:gridSpan w:val="2"/>
            <w:vAlign w:val="center"/>
          </w:tcPr>
          <w:p w14:paraId="205FE11E" w14:textId="77777777" w:rsidR="003D2362" w:rsidRDefault="00000000">
            <w:r>
              <w:t>300</w:t>
            </w:r>
          </w:p>
        </w:tc>
        <w:tc>
          <w:tcPr>
            <w:tcW w:w="1022" w:type="dxa"/>
            <w:gridSpan w:val="2"/>
            <w:vAlign w:val="center"/>
          </w:tcPr>
          <w:p w14:paraId="194BF020" w14:textId="77777777" w:rsidR="003D2362" w:rsidRDefault="00000000">
            <w:r>
              <w:t>14.63</w:t>
            </w:r>
          </w:p>
        </w:tc>
        <w:tc>
          <w:tcPr>
            <w:tcW w:w="1489" w:type="dxa"/>
            <w:gridSpan w:val="2"/>
            <w:vAlign w:val="center"/>
          </w:tcPr>
          <w:p w14:paraId="1147C642" w14:textId="77777777" w:rsidR="003D2362" w:rsidRDefault="00000000">
            <w:r>
              <w:t>65</w:t>
            </w:r>
          </w:p>
        </w:tc>
        <w:tc>
          <w:tcPr>
            <w:tcW w:w="1489" w:type="dxa"/>
            <w:vAlign w:val="center"/>
          </w:tcPr>
          <w:p w14:paraId="098D8229" w14:textId="77777777" w:rsidR="003D2362" w:rsidRDefault="00000000">
            <w:r>
              <w:t>满足</w:t>
            </w:r>
          </w:p>
        </w:tc>
      </w:tr>
      <w:tr w:rsidR="003D2362" w14:paraId="20C0DBC6" w14:textId="77777777">
        <w:tc>
          <w:tcPr>
            <w:tcW w:w="1522" w:type="dxa"/>
            <w:gridSpan w:val="2"/>
            <w:shd w:val="clear" w:color="auto" w:fill="E6E6E6"/>
            <w:vAlign w:val="center"/>
          </w:tcPr>
          <w:p w14:paraId="32EAC5C4" w14:textId="77777777" w:rsidR="003D2362" w:rsidRDefault="00000000">
            <w:r>
              <w:t>房间类型</w:t>
            </w:r>
          </w:p>
        </w:tc>
        <w:tc>
          <w:tcPr>
            <w:tcW w:w="1415" w:type="dxa"/>
            <w:gridSpan w:val="3"/>
            <w:shd w:val="clear" w:color="auto" w:fill="E6E6E6"/>
            <w:vAlign w:val="center"/>
          </w:tcPr>
          <w:p w14:paraId="73B1ADF1" w14:textId="77777777" w:rsidR="003D2362" w:rsidRDefault="00000000">
            <w:r>
              <w:t>采光类型</w:t>
            </w:r>
          </w:p>
        </w:tc>
        <w:tc>
          <w:tcPr>
            <w:tcW w:w="1415" w:type="dxa"/>
            <w:gridSpan w:val="3"/>
            <w:shd w:val="clear" w:color="auto" w:fill="E6E6E6"/>
            <w:vAlign w:val="center"/>
          </w:tcPr>
          <w:p w14:paraId="026AEA2B" w14:textId="77777777" w:rsidR="003D2362" w:rsidRDefault="00000000">
            <w:r>
              <w:t>设计照度(Lx)</w:t>
            </w:r>
          </w:p>
        </w:tc>
        <w:tc>
          <w:tcPr>
            <w:tcW w:w="1415" w:type="dxa"/>
            <w:gridSpan w:val="2"/>
            <w:shd w:val="clear" w:color="auto" w:fill="E6E6E6"/>
            <w:vAlign w:val="center"/>
          </w:tcPr>
          <w:p w14:paraId="5AA63196" w14:textId="77777777" w:rsidR="003D2362" w:rsidRDefault="00000000">
            <w:r>
              <w:t>总面积(m2)</w:t>
            </w:r>
          </w:p>
        </w:tc>
        <w:tc>
          <w:tcPr>
            <w:tcW w:w="1980" w:type="dxa"/>
            <w:gridSpan w:val="2"/>
            <w:shd w:val="clear" w:color="auto" w:fill="E6E6E6"/>
            <w:vAlign w:val="center"/>
          </w:tcPr>
          <w:p w14:paraId="34C929A7" w14:textId="77777777" w:rsidR="003D2362" w:rsidRDefault="00000000">
            <w:r>
              <w:t>达标面积比例(%)</w:t>
            </w:r>
          </w:p>
        </w:tc>
        <w:tc>
          <w:tcPr>
            <w:tcW w:w="1550" w:type="dxa"/>
            <w:gridSpan w:val="2"/>
            <w:shd w:val="clear" w:color="auto" w:fill="E6E6E6"/>
            <w:vAlign w:val="center"/>
          </w:tcPr>
          <w:p w14:paraId="244FB433" w14:textId="77777777" w:rsidR="003D2362" w:rsidRDefault="00000000">
            <w:r>
              <w:t>结论</w:t>
            </w:r>
          </w:p>
        </w:tc>
      </w:tr>
      <w:tr w:rsidR="003D2362" w14:paraId="7F400F9F" w14:textId="77777777">
        <w:tc>
          <w:tcPr>
            <w:tcW w:w="1522" w:type="dxa"/>
            <w:gridSpan w:val="2"/>
            <w:vAlign w:val="center"/>
          </w:tcPr>
          <w:p w14:paraId="21BC0D34" w14:textId="77777777" w:rsidR="003D2362" w:rsidRDefault="00000000">
            <w:r>
              <w:t>卧室</w:t>
            </w:r>
          </w:p>
        </w:tc>
        <w:tc>
          <w:tcPr>
            <w:tcW w:w="1415" w:type="dxa"/>
            <w:gridSpan w:val="3"/>
            <w:vAlign w:val="center"/>
          </w:tcPr>
          <w:p w14:paraId="4653484D" w14:textId="77777777" w:rsidR="003D2362" w:rsidRDefault="00000000">
            <w:r>
              <w:t>侧面</w:t>
            </w:r>
          </w:p>
        </w:tc>
        <w:tc>
          <w:tcPr>
            <w:tcW w:w="1415" w:type="dxa"/>
            <w:gridSpan w:val="3"/>
            <w:vAlign w:val="center"/>
          </w:tcPr>
          <w:p w14:paraId="04098599" w14:textId="77777777" w:rsidR="003D2362" w:rsidRDefault="00000000">
            <w:r>
              <w:t>300</w:t>
            </w:r>
          </w:p>
        </w:tc>
        <w:tc>
          <w:tcPr>
            <w:tcW w:w="1415" w:type="dxa"/>
            <w:gridSpan w:val="2"/>
            <w:vAlign w:val="center"/>
          </w:tcPr>
          <w:p w14:paraId="7C56E6F7" w14:textId="77777777" w:rsidR="003D2362" w:rsidRDefault="00000000">
            <w:r>
              <w:t>51.87</w:t>
            </w:r>
          </w:p>
        </w:tc>
        <w:tc>
          <w:tcPr>
            <w:tcW w:w="1980" w:type="dxa"/>
            <w:gridSpan w:val="2"/>
            <w:vAlign w:val="center"/>
          </w:tcPr>
          <w:p w14:paraId="2CE78E43" w14:textId="77777777" w:rsidR="003D2362" w:rsidRDefault="00000000">
            <w:r>
              <w:t>70</w:t>
            </w:r>
          </w:p>
        </w:tc>
        <w:tc>
          <w:tcPr>
            <w:tcW w:w="1550" w:type="dxa"/>
            <w:gridSpan w:val="2"/>
            <w:vAlign w:val="center"/>
          </w:tcPr>
          <w:p w14:paraId="4A4975FC" w14:textId="77777777" w:rsidR="003D2362" w:rsidRDefault="00000000">
            <w:r>
              <w:t>满足</w:t>
            </w:r>
          </w:p>
        </w:tc>
      </w:tr>
      <w:tr w:rsidR="003D2362" w14:paraId="25696995" w14:textId="77777777">
        <w:tc>
          <w:tcPr>
            <w:tcW w:w="1522" w:type="dxa"/>
            <w:gridSpan w:val="2"/>
            <w:vAlign w:val="center"/>
          </w:tcPr>
          <w:p w14:paraId="57A4471D" w14:textId="77777777" w:rsidR="003D2362" w:rsidRDefault="00000000">
            <w:r>
              <w:t>起居室</w:t>
            </w:r>
          </w:p>
        </w:tc>
        <w:tc>
          <w:tcPr>
            <w:tcW w:w="1415" w:type="dxa"/>
            <w:gridSpan w:val="3"/>
            <w:vAlign w:val="center"/>
          </w:tcPr>
          <w:p w14:paraId="54490338" w14:textId="77777777" w:rsidR="003D2362" w:rsidRDefault="00000000">
            <w:r>
              <w:t>侧面</w:t>
            </w:r>
          </w:p>
        </w:tc>
        <w:tc>
          <w:tcPr>
            <w:tcW w:w="1415" w:type="dxa"/>
            <w:gridSpan w:val="3"/>
            <w:vAlign w:val="center"/>
          </w:tcPr>
          <w:p w14:paraId="100D5376" w14:textId="77777777" w:rsidR="003D2362" w:rsidRDefault="00000000">
            <w:r>
              <w:t>300</w:t>
            </w:r>
          </w:p>
        </w:tc>
        <w:tc>
          <w:tcPr>
            <w:tcW w:w="1415" w:type="dxa"/>
            <w:gridSpan w:val="2"/>
            <w:vAlign w:val="center"/>
          </w:tcPr>
          <w:p w14:paraId="6A47A0B8" w14:textId="77777777" w:rsidR="003D2362" w:rsidRDefault="00000000">
            <w:r>
              <w:t>41.37</w:t>
            </w:r>
          </w:p>
        </w:tc>
        <w:tc>
          <w:tcPr>
            <w:tcW w:w="1980" w:type="dxa"/>
            <w:gridSpan w:val="2"/>
            <w:vAlign w:val="center"/>
          </w:tcPr>
          <w:p w14:paraId="58ED9E4A" w14:textId="77777777" w:rsidR="003D2362" w:rsidRDefault="00000000">
            <w:r>
              <w:t>37</w:t>
            </w:r>
          </w:p>
        </w:tc>
        <w:tc>
          <w:tcPr>
            <w:tcW w:w="1550" w:type="dxa"/>
            <w:gridSpan w:val="2"/>
            <w:vAlign w:val="center"/>
          </w:tcPr>
          <w:p w14:paraId="2EDE68DB" w14:textId="77777777" w:rsidR="003D2362" w:rsidRDefault="00000000">
            <w:r>
              <w:rPr>
                <w:color w:val="FF0000"/>
              </w:rPr>
              <w:t>不满足</w:t>
            </w:r>
          </w:p>
        </w:tc>
      </w:tr>
      <w:tr w:rsidR="003D2362" w14:paraId="644B59A2" w14:textId="77777777">
        <w:tc>
          <w:tcPr>
            <w:tcW w:w="5767" w:type="dxa"/>
            <w:gridSpan w:val="10"/>
            <w:vAlign w:val="center"/>
          </w:tcPr>
          <w:p w14:paraId="580452AB" w14:textId="77777777" w:rsidR="003D2362" w:rsidRDefault="00000000">
            <w:r>
              <w:t>多区域面积加权平均</w:t>
            </w:r>
          </w:p>
        </w:tc>
        <w:tc>
          <w:tcPr>
            <w:tcW w:w="1980" w:type="dxa"/>
            <w:gridSpan w:val="2"/>
            <w:vAlign w:val="center"/>
          </w:tcPr>
          <w:p w14:paraId="38E44649" w14:textId="77777777" w:rsidR="003D2362" w:rsidRDefault="00000000">
            <w:r>
              <w:t>55</w:t>
            </w:r>
          </w:p>
        </w:tc>
        <w:tc>
          <w:tcPr>
            <w:tcW w:w="1550" w:type="dxa"/>
            <w:gridSpan w:val="2"/>
            <w:vAlign w:val="center"/>
          </w:tcPr>
          <w:p w14:paraId="28692208" w14:textId="77777777" w:rsidR="003D2362" w:rsidRDefault="00000000">
            <w:r>
              <w:rPr>
                <w:b/>
                <w:color w:val="FF0000"/>
              </w:rPr>
              <w:t>0分</w:t>
            </w:r>
          </w:p>
        </w:tc>
      </w:tr>
    </w:tbl>
    <w:p w14:paraId="39BA75B1" w14:textId="77777777" w:rsidR="00B1157E" w:rsidRPr="00F1217C" w:rsidRDefault="00B1157E" w:rsidP="00512DFA">
      <w:bookmarkStart w:id="80" w:name="达标率表格"/>
      <w:bookmarkEnd w:id="80"/>
    </w:p>
    <w:p w14:paraId="4141D8F9" w14:textId="77777777" w:rsidR="00E24312" w:rsidRPr="00F1217C" w:rsidRDefault="00E24312" w:rsidP="00E24312">
      <w:pPr>
        <w:pStyle w:val="a0"/>
        <w:ind w:firstLine="420"/>
      </w:pPr>
    </w:p>
    <w:p w14:paraId="162DA1D9" w14:textId="77777777" w:rsidR="007829A6" w:rsidRPr="00F1217C" w:rsidRDefault="007829A6" w:rsidP="00BC7E25">
      <w:pPr>
        <w:pStyle w:val="1"/>
        <w:rPr>
          <w:rFonts w:ascii="微软雅黑" w:hAnsi="微软雅黑"/>
        </w:rPr>
      </w:pPr>
      <w:bookmarkStart w:id="81" w:name="_Toc513555457"/>
      <w:bookmarkStart w:id="82" w:name="_Toc38990802"/>
      <w:bookmarkStart w:id="83" w:name="_Toc155820134"/>
      <w:r w:rsidRPr="00F1217C">
        <w:rPr>
          <w:rFonts w:ascii="微软雅黑" w:hAnsi="微软雅黑" w:hint="eastAsia"/>
        </w:rPr>
        <w:t>动态采光</w:t>
      </w:r>
      <w:bookmarkEnd w:id="81"/>
      <w:r w:rsidRPr="00F1217C">
        <w:rPr>
          <w:rFonts w:ascii="微软雅黑" w:hAnsi="微软雅黑" w:hint="eastAsia"/>
        </w:rPr>
        <w:t>统计图</w:t>
      </w:r>
      <w:bookmarkEnd w:id="82"/>
      <w:bookmarkEnd w:id="83"/>
    </w:p>
    <w:p w14:paraId="6FA6D00E" w14:textId="77777777" w:rsidR="007829A6" w:rsidRPr="00F1217C" w:rsidRDefault="007829A6" w:rsidP="00512DFA">
      <w:pPr>
        <w:pStyle w:val="a0"/>
        <w:ind w:firstLineChars="200" w:firstLine="420"/>
        <w:rPr>
          <w:lang w:val="en-US"/>
        </w:rPr>
      </w:pPr>
      <w:r w:rsidRPr="00F1217C">
        <w:rPr>
          <w:rFonts w:hint="eastAsia"/>
          <w:lang w:val="en-US"/>
        </w:rPr>
        <w:t>动态分析统计图可以直观地反应建筑在一年中逐日、逐月采光效果和</w:t>
      </w:r>
      <w:r w:rsidRPr="00F1217C">
        <w:rPr>
          <w:lang w:val="en-US"/>
        </w:rPr>
        <w:t>达标情况</w:t>
      </w:r>
      <w:r w:rsidRPr="00F1217C">
        <w:rPr>
          <w:rFonts w:hint="eastAsia"/>
          <w:lang w:val="en-US"/>
        </w:rPr>
        <w:t>，本项目采光满足标准要求照度的</w:t>
      </w:r>
      <w:r w:rsidRPr="00F1217C">
        <w:rPr>
          <w:lang w:val="en-US"/>
        </w:rPr>
        <w:t>平均时长</w:t>
      </w:r>
      <w:r w:rsidRPr="00F1217C">
        <w:rPr>
          <w:rFonts w:hint="eastAsia"/>
          <w:lang w:val="en-US"/>
        </w:rPr>
        <w:t>如</w:t>
      </w:r>
      <w:r w:rsidRPr="00F1217C">
        <w:rPr>
          <w:lang w:val="en-US"/>
        </w:rPr>
        <w:t>图所示</w:t>
      </w:r>
      <w:r w:rsidRPr="00F1217C">
        <w:rPr>
          <w:rFonts w:hint="eastAsia"/>
          <w:lang w:val="en-US"/>
        </w:rPr>
        <w:t>：</w:t>
      </w:r>
    </w:p>
    <w:p w14:paraId="6D889B33" w14:textId="77777777" w:rsidR="007535F4" w:rsidRPr="00F1217C" w:rsidRDefault="007535F4" w:rsidP="00E24312">
      <w:pPr>
        <w:pStyle w:val="a0"/>
        <w:jc w:val="center"/>
        <w:rPr>
          <w:b/>
          <w:bCs/>
          <w:lang w:val="en-US"/>
        </w:rPr>
      </w:pPr>
      <w:bookmarkStart w:id="84" w:name="逐日统计图"/>
      <w:bookmarkEnd w:id="84"/>
      <w:r>
        <w:rPr>
          <w:noProof/>
        </w:rPr>
        <w:drawing>
          <wp:inline distT="0" distB="0" distL="0" distR="0" wp14:anchorId="7F4D7A61" wp14:editId="5A5CD286">
            <wp:extent cx="5667375" cy="296227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62275"/>
                    </a:xfrm>
                    <a:prstGeom prst="rect">
                      <a:avLst/>
                    </a:prstGeom>
                  </pic:spPr>
                </pic:pic>
              </a:graphicData>
            </a:graphic>
          </wp:inline>
        </w:drawing>
      </w:r>
    </w:p>
    <w:p w14:paraId="2CB6E5F2" w14:textId="77777777" w:rsidR="007535F4" w:rsidRPr="00F1217C" w:rsidRDefault="00CD039C" w:rsidP="00CD039C">
      <w:pPr>
        <w:pStyle w:val="a0"/>
        <w:jc w:val="center"/>
        <w:rPr>
          <w:lang w:val="en-US"/>
        </w:rPr>
      </w:pPr>
      <w:r w:rsidRPr="00F1217C">
        <w:rPr>
          <w:rFonts w:hint="eastAsia"/>
          <w:lang w:val="en-US"/>
        </w:rPr>
        <w:t>动态采光逐日统计图</w:t>
      </w:r>
    </w:p>
    <w:p w14:paraId="7FA03679" w14:textId="77777777" w:rsidR="00881AE1" w:rsidRPr="00F1217C" w:rsidRDefault="00881AE1" w:rsidP="00881AE1">
      <w:pPr>
        <w:pStyle w:val="a0"/>
        <w:jc w:val="center"/>
        <w:rPr>
          <w:b/>
          <w:bCs/>
          <w:lang w:val="en-US"/>
        </w:rPr>
      </w:pPr>
      <w:bookmarkStart w:id="85" w:name="逐月统计图"/>
      <w:bookmarkEnd w:id="85"/>
      <w:r>
        <w:rPr>
          <w:noProof/>
        </w:rPr>
        <w:lastRenderedPageBreak/>
        <w:drawing>
          <wp:inline distT="0" distB="0" distL="0" distR="0" wp14:anchorId="36053F1D" wp14:editId="02530C9D">
            <wp:extent cx="5667375" cy="296227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62275"/>
                    </a:xfrm>
                    <a:prstGeom prst="rect">
                      <a:avLst/>
                    </a:prstGeom>
                  </pic:spPr>
                </pic:pic>
              </a:graphicData>
            </a:graphic>
          </wp:inline>
        </w:drawing>
      </w:r>
    </w:p>
    <w:p w14:paraId="4056BDB0" w14:textId="77777777" w:rsidR="00CD039C" w:rsidRPr="00F1217C" w:rsidRDefault="00CD039C" w:rsidP="00CD039C">
      <w:pPr>
        <w:pStyle w:val="a0"/>
        <w:jc w:val="center"/>
        <w:rPr>
          <w:lang w:val="en-US"/>
        </w:rPr>
      </w:pPr>
      <w:r w:rsidRPr="00F1217C">
        <w:rPr>
          <w:rFonts w:hint="eastAsia"/>
          <w:lang w:val="en-US"/>
        </w:rPr>
        <w:t>动态采光逐月统计图</w:t>
      </w:r>
    </w:p>
    <w:p w14:paraId="5AB7DAFC" w14:textId="77777777" w:rsidR="00CD039C" w:rsidRPr="00F1217C" w:rsidRDefault="00CD039C" w:rsidP="00881AE1">
      <w:pPr>
        <w:pStyle w:val="a0"/>
        <w:jc w:val="center"/>
        <w:rPr>
          <w:b/>
          <w:bCs/>
          <w:lang w:val="en-US"/>
        </w:rPr>
      </w:pPr>
    </w:p>
    <w:p w14:paraId="5A58CB6A" w14:textId="77777777" w:rsidR="007859D0" w:rsidRPr="00F1217C" w:rsidRDefault="00E55FF6" w:rsidP="00BC7E25">
      <w:pPr>
        <w:pStyle w:val="1"/>
        <w:rPr>
          <w:rFonts w:ascii="微软雅黑" w:hAnsi="微软雅黑"/>
        </w:rPr>
      </w:pPr>
      <w:bookmarkStart w:id="86" w:name="_Toc155820135"/>
      <w:r w:rsidRPr="00F1217C">
        <w:rPr>
          <w:rFonts w:ascii="微软雅黑" w:hAnsi="微软雅黑" w:hint="eastAsia"/>
        </w:rPr>
        <w:t>评价</w:t>
      </w:r>
      <w:r w:rsidR="00603BD9" w:rsidRPr="00F1217C">
        <w:rPr>
          <w:rFonts w:ascii="微软雅黑" w:hAnsi="微软雅黑" w:hint="eastAsia"/>
        </w:rPr>
        <w:t>结论</w:t>
      </w:r>
      <w:bookmarkEnd w:id="86"/>
    </w:p>
    <w:p w14:paraId="1B80817E" w14:textId="77777777" w:rsidR="00881AE1" w:rsidRPr="00F1217C" w:rsidRDefault="00565B3E" w:rsidP="00512DFA">
      <w:pPr>
        <w:pStyle w:val="a0"/>
        <w:ind w:firstLineChars="200" w:firstLine="420"/>
      </w:pPr>
      <w:r w:rsidRPr="00F1217C">
        <w:t>《绿色建筑评价标准》GB/T 50378-2019的</w:t>
      </w:r>
      <w:r w:rsidRPr="00F1217C">
        <w:rPr>
          <w:rFonts w:hint="eastAsia"/>
        </w:rPr>
        <w:t>5</w:t>
      </w:r>
      <w:r w:rsidRPr="00F1217C">
        <w:t>.2.8条</w:t>
      </w:r>
      <w:r w:rsidRPr="00F1217C">
        <w:rPr>
          <w:rFonts w:hint="eastAsia"/>
        </w:rPr>
        <w:t>对住宅</w:t>
      </w:r>
      <w:r w:rsidRPr="00F1217C">
        <w:t>建筑主要功能房间的</w:t>
      </w:r>
      <w:r w:rsidRPr="00F1217C">
        <w:rPr>
          <w:rFonts w:hint="eastAsia"/>
        </w:rPr>
        <w:t>动态</w:t>
      </w:r>
      <w:r w:rsidRPr="00F1217C">
        <w:t>采光</w:t>
      </w:r>
      <w:r w:rsidR="00C1108F" w:rsidRPr="00F1217C">
        <w:rPr>
          <w:rFonts w:hint="eastAsia"/>
        </w:rPr>
        <w:t>作</w:t>
      </w:r>
      <w:r w:rsidRPr="00F1217C">
        <w:t>出要求。本项目</w:t>
      </w:r>
      <w:r w:rsidRPr="00F1217C">
        <w:rPr>
          <w:rFonts w:hint="eastAsia"/>
        </w:rPr>
        <w:t>通过对</w:t>
      </w:r>
      <w:r w:rsidRPr="00F1217C">
        <w:t>建筑室内空间</w:t>
      </w:r>
      <w:r w:rsidRPr="00F1217C">
        <w:rPr>
          <w:rFonts w:hint="eastAsia"/>
        </w:rPr>
        <w:t>进行</w:t>
      </w:r>
      <w:r w:rsidRPr="00F1217C">
        <w:t>全年</w:t>
      </w:r>
      <w:r w:rsidRPr="00F1217C">
        <w:rPr>
          <w:rFonts w:hint="eastAsia"/>
        </w:rPr>
        <w:t>动态采光分析，</w:t>
      </w:r>
      <w:r w:rsidR="006B275A" w:rsidRPr="00F1217C">
        <w:t>可知此项得分情况</w:t>
      </w:r>
      <w:r w:rsidR="00C57160" w:rsidRPr="00F1217C">
        <w:rPr>
          <w:rFonts w:hint="eastAsia"/>
        </w:rPr>
        <w:t>，如下表</w:t>
      </w:r>
      <w:r w:rsidR="00C57160" w:rsidRPr="00F1217C">
        <w:t>所示</w:t>
      </w:r>
      <w:r w:rsidR="00E17F17" w:rsidRPr="00F1217C">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1984"/>
        <w:gridCol w:w="1997"/>
      </w:tblGrid>
      <w:tr w:rsidR="00881AE1" w:rsidRPr="00F1217C" w14:paraId="4E22F0BA" w14:textId="77777777" w:rsidTr="005708AA">
        <w:trPr>
          <w:trHeight w:val="406"/>
        </w:trPr>
        <w:tc>
          <w:tcPr>
            <w:tcW w:w="2169" w:type="dxa"/>
            <w:shd w:val="clear" w:color="auto" w:fill="E6E6E6"/>
            <w:vAlign w:val="center"/>
          </w:tcPr>
          <w:p w14:paraId="2BF48C67" w14:textId="77777777" w:rsidR="00881AE1" w:rsidRPr="00F1217C" w:rsidRDefault="00881AE1" w:rsidP="00512DFA">
            <w:pPr>
              <w:pStyle w:val="a0"/>
              <w:jc w:val="center"/>
            </w:pPr>
            <w:r w:rsidRPr="00F1217C">
              <w:t>采光总面积（</w:t>
            </w:r>
            <w:r w:rsidRPr="00F1217C">
              <w:rPr>
                <w:rFonts w:hint="eastAsia"/>
              </w:rPr>
              <w:t>m</w:t>
            </w:r>
            <w:r w:rsidRPr="00F1217C">
              <w:rPr>
                <w:vertAlign w:val="superscript"/>
              </w:rPr>
              <w:t>2</w:t>
            </w:r>
            <w:r w:rsidRPr="00F1217C">
              <w:t>）</w:t>
            </w:r>
          </w:p>
        </w:tc>
        <w:tc>
          <w:tcPr>
            <w:tcW w:w="2528" w:type="dxa"/>
            <w:shd w:val="clear" w:color="auto" w:fill="E6E6E6"/>
            <w:vAlign w:val="center"/>
          </w:tcPr>
          <w:p w14:paraId="5FBB05C9" w14:textId="77777777" w:rsidR="00881AE1" w:rsidRPr="00F1217C" w:rsidRDefault="00881AE1" w:rsidP="00512DFA">
            <w:pPr>
              <w:pStyle w:val="a0"/>
              <w:jc w:val="center"/>
            </w:pPr>
            <w:bookmarkStart w:id="87" w:name="动态评价指标"/>
            <w:r w:rsidRPr="00F1217C">
              <w:rPr>
                <w:rFonts w:hint="eastAsia"/>
              </w:rPr>
              <w:t>达标面积比例(%)</w:t>
            </w:r>
            <w:bookmarkEnd w:id="87"/>
          </w:p>
        </w:tc>
        <w:tc>
          <w:tcPr>
            <w:tcW w:w="1984" w:type="dxa"/>
            <w:shd w:val="clear" w:color="auto" w:fill="E6E6E6"/>
            <w:vAlign w:val="center"/>
          </w:tcPr>
          <w:p w14:paraId="24D9DCF8" w14:textId="77777777" w:rsidR="00881AE1" w:rsidRPr="00F1217C" w:rsidRDefault="00881AE1" w:rsidP="00512DFA">
            <w:pPr>
              <w:pStyle w:val="a0"/>
              <w:jc w:val="center"/>
            </w:pPr>
            <w:r w:rsidRPr="00F1217C">
              <w:rPr>
                <w:rFonts w:hint="eastAsia"/>
              </w:rPr>
              <w:t>标准</w:t>
            </w:r>
            <w:r w:rsidRPr="00F1217C">
              <w:t>要求</w:t>
            </w:r>
            <w:r w:rsidRPr="00F1217C">
              <w:rPr>
                <w:rFonts w:hint="eastAsia"/>
              </w:rPr>
              <w:t>（</w:t>
            </w:r>
            <w:bookmarkStart w:id="88" w:name="动态评价指标单位"/>
            <w:r w:rsidRPr="00F1217C">
              <w:rPr>
                <w:rFonts w:hint="eastAsia"/>
              </w:rPr>
              <w:t>%</w:t>
            </w:r>
            <w:bookmarkEnd w:id="88"/>
            <w:r w:rsidRPr="00F1217C">
              <w:rPr>
                <w:rFonts w:hint="eastAsia"/>
              </w:rPr>
              <w:t>）</w:t>
            </w:r>
          </w:p>
        </w:tc>
        <w:tc>
          <w:tcPr>
            <w:tcW w:w="1997" w:type="dxa"/>
            <w:shd w:val="clear" w:color="auto" w:fill="E6E6E6"/>
            <w:vAlign w:val="center"/>
          </w:tcPr>
          <w:p w14:paraId="54FECD9D" w14:textId="77777777" w:rsidR="00881AE1" w:rsidRPr="00F1217C" w:rsidRDefault="00881AE1" w:rsidP="00512DFA">
            <w:pPr>
              <w:pStyle w:val="a0"/>
              <w:jc w:val="center"/>
            </w:pPr>
            <w:r w:rsidRPr="00F1217C">
              <w:t>得分</w:t>
            </w:r>
          </w:p>
        </w:tc>
      </w:tr>
      <w:tr w:rsidR="00881AE1" w:rsidRPr="00F1217C" w14:paraId="03B5DFD9" w14:textId="77777777" w:rsidTr="005708AA">
        <w:trPr>
          <w:trHeight w:val="546"/>
        </w:trPr>
        <w:tc>
          <w:tcPr>
            <w:tcW w:w="2169" w:type="dxa"/>
            <w:vAlign w:val="center"/>
          </w:tcPr>
          <w:p w14:paraId="2D79F09B" w14:textId="77777777" w:rsidR="00881AE1" w:rsidRPr="00F1217C" w:rsidRDefault="00881AE1" w:rsidP="00512DFA">
            <w:pPr>
              <w:pStyle w:val="a0"/>
              <w:jc w:val="center"/>
            </w:pPr>
            <w:bookmarkStart w:id="89" w:name="采光面积"/>
            <w:r>
              <w:t>93.24</w:t>
            </w:r>
            <w:bookmarkEnd w:id="89"/>
          </w:p>
        </w:tc>
        <w:tc>
          <w:tcPr>
            <w:tcW w:w="2528" w:type="dxa"/>
            <w:vAlign w:val="center"/>
          </w:tcPr>
          <w:p w14:paraId="3A102667" w14:textId="77777777" w:rsidR="00881AE1" w:rsidRPr="00F1217C" w:rsidRDefault="00881AE1" w:rsidP="00512DFA">
            <w:pPr>
              <w:pStyle w:val="a0"/>
              <w:jc w:val="center"/>
            </w:pPr>
            <w:bookmarkStart w:id="90" w:name="平均时数"/>
            <w:r>
              <w:t>55</w:t>
            </w:r>
            <w:bookmarkEnd w:id="90"/>
          </w:p>
        </w:tc>
        <w:tc>
          <w:tcPr>
            <w:tcW w:w="1984" w:type="dxa"/>
            <w:vAlign w:val="center"/>
          </w:tcPr>
          <w:p w14:paraId="189E0AD2" w14:textId="77777777" w:rsidR="00881AE1" w:rsidRPr="00F1217C" w:rsidRDefault="00881AE1" w:rsidP="00512DFA">
            <w:pPr>
              <w:pStyle w:val="a0"/>
              <w:jc w:val="center"/>
            </w:pPr>
            <w:bookmarkStart w:id="91" w:name="动态评价指标要求"/>
            <w:r w:rsidRPr="00F1217C">
              <w:t>60</w:t>
            </w:r>
            <w:bookmarkEnd w:id="91"/>
          </w:p>
        </w:tc>
        <w:tc>
          <w:tcPr>
            <w:tcW w:w="1997" w:type="dxa"/>
            <w:vAlign w:val="center"/>
          </w:tcPr>
          <w:p w14:paraId="0211E61F" w14:textId="77777777" w:rsidR="00881AE1" w:rsidRPr="00F1217C" w:rsidRDefault="00881AE1" w:rsidP="00512DFA">
            <w:pPr>
              <w:pStyle w:val="a0"/>
              <w:jc w:val="center"/>
            </w:pPr>
            <w:bookmarkStart w:id="92" w:name="动态采光得分"/>
            <w:r>
              <w:rPr>
                <w:color w:val="FF0000"/>
              </w:rPr>
              <w:t>0</w:t>
            </w:r>
            <w:bookmarkEnd w:id="92"/>
          </w:p>
        </w:tc>
      </w:tr>
    </w:tbl>
    <w:p w14:paraId="73593E3B" w14:textId="77777777" w:rsidR="00881AE1" w:rsidRPr="00F1217C" w:rsidRDefault="00881AE1" w:rsidP="00881AE1">
      <w:pPr>
        <w:pStyle w:val="a0"/>
        <w:rPr>
          <w:lang w:val="en-US"/>
        </w:rPr>
      </w:pPr>
    </w:p>
    <w:p w14:paraId="41B54952" w14:textId="77777777" w:rsidR="00430DCC" w:rsidRPr="00F1217C" w:rsidRDefault="00430DCC" w:rsidP="00881AE1">
      <w:pPr>
        <w:pStyle w:val="a0"/>
        <w:ind w:firstLine="420"/>
        <w:rPr>
          <w:lang w:val="en-US"/>
        </w:rPr>
      </w:pPr>
    </w:p>
    <w:sectPr w:rsidR="00430DCC" w:rsidRPr="00F1217C" w:rsidSect="00B3377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9731" w14:textId="77777777" w:rsidR="00B3377F" w:rsidRDefault="00B3377F" w:rsidP="00203A7D">
      <w:pPr>
        <w:ind w:firstLine="420"/>
      </w:pPr>
      <w:r>
        <w:separator/>
      </w:r>
    </w:p>
  </w:endnote>
  <w:endnote w:type="continuationSeparator" w:id="0">
    <w:p w14:paraId="6C497BE6" w14:textId="77777777" w:rsidR="00B3377F" w:rsidRDefault="00B3377F" w:rsidP="00203A7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295B" w14:textId="77777777" w:rsidR="00D129BD" w:rsidRDefault="00D129BD">
    <w:pPr>
      <w:pStyle w:val="a5"/>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D1" w14:textId="77777777" w:rsidR="00093D81" w:rsidRDefault="00000000" w:rsidP="00093D81">
    <w:pPr>
      <w:pStyle w:val="a5"/>
      <w:tabs>
        <w:tab w:val="clear" w:pos="4153"/>
        <w:tab w:val="clear" w:pos="8306"/>
        <w:tab w:val="center" w:pos="4535"/>
        <w:tab w:val="right" w:pos="9070"/>
      </w:tabs>
      <w:ind w:firstLine="420"/>
    </w:pPr>
    <w:hyperlink r:id="rId1" w:history="1">
      <w:r w:rsidR="00093D81" w:rsidRPr="00FE6907">
        <w:rPr>
          <w:rStyle w:val="a7"/>
          <w:u w:val="none"/>
        </w:rPr>
        <w:t>http://www.gbsware.cn/</w:t>
      </w:r>
    </w:hyperlink>
    <w:r w:rsidR="00093D81">
      <w:tab/>
    </w:r>
    <w:r w:rsidR="00093D81">
      <w:fldChar w:fldCharType="begin"/>
    </w:r>
    <w:r w:rsidR="00093D81">
      <w:instrText xml:space="preserve"> PAGE  \* Arabic  \* MERGEFORMAT </w:instrText>
    </w:r>
    <w:r w:rsidR="00093D81">
      <w:fldChar w:fldCharType="separate"/>
    </w:r>
    <w:r w:rsidR="00ED1565">
      <w:rPr>
        <w:noProof/>
      </w:rPr>
      <w:t>7</w:t>
    </w:r>
    <w:r w:rsidR="00093D81">
      <w:fldChar w:fldCharType="end"/>
    </w:r>
    <w:r w:rsidR="00093D81" w:rsidRPr="00FE6907">
      <w:rPr>
        <w:b/>
      </w:rPr>
      <w:t>/</w:t>
    </w:r>
    <w:fldSimple w:instr=" NUMPAGES  \* Arabic  \* MERGEFORMAT ">
      <w:r w:rsidR="00ED1565">
        <w:rPr>
          <w:noProof/>
        </w:rPr>
        <w:t>7</w:t>
      </w:r>
    </w:fldSimple>
    <w:r w:rsidR="00310356">
      <w:tab/>
      <w:t>Dali</w:t>
    </w:r>
  </w:p>
  <w:p w14:paraId="2F8416BF" w14:textId="77777777" w:rsidR="00093D81" w:rsidRDefault="00093D81">
    <w:pPr>
      <w:pStyle w:val="a5"/>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0AE7" w14:textId="77777777" w:rsidR="00D129BD" w:rsidRDefault="00D129BD">
    <w:pPr>
      <w:pStyle w:val="a5"/>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4891" w14:textId="77777777" w:rsidR="00B3377F" w:rsidRDefault="00B3377F" w:rsidP="00203A7D">
      <w:pPr>
        <w:ind w:firstLine="420"/>
      </w:pPr>
      <w:r>
        <w:separator/>
      </w:r>
    </w:p>
  </w:footnote>
  <w:footnote w:type="continuationSeparator" w:id="0">
    <w:p w14:paraId="3AB308EA" w14:textId="77777777" w:rsidR="00B3377F" w:rsidRDefault="00B3377F" w:rsidP="00203A7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6133" w14:textId="77777777" w:rsidR="00D129BD" w:rsidRDefault="00D129BD">
    <w:pPr>
      <w:pStyle w:val="a4"/>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0552" w14:textId="77777777" w:rsidR="00093D81" w:rsidRDefault="00093D81" w:rsidP="00C22148">
    <w:pPr>
      <w:pStyle w:val="a4"/>
      <w:pBdr>
        <w:bottom w:val="single" w:sz="6" w:space="2" w:color="auto"/>
      </w:pBdr>
      <w:jc w:val="left"/>
    </w:pPr>
    <w:r>
      <w:rPr>
        <w:noProof/>
        <w:lang w:val="en-US"/>
      </w:rPr>
      <w:drawing>
        <wp:inline distT="0" distB="0" distL="0" distR="0" wp14:anchorId="6215C852" wp14:editId="78B2DAFC">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rsidR="00D129BD">
      <w:t xml:space="preserve">           </w:t>
    </w:r>
    <w:r>
      <w:t xml:space="preserve">                </w:t>
    </w:r>
    <w:r w:rsidR="00512DFA">
      <w:t xml:space="preserve">       </w:t>
    </w:r>
    <w:r w:rsidR="00C22148">
      <w:t xml:space="preserve">     </w:t>
    </w:r>
    <w:r w:rsidR="00512DFA">
      <w:t xml:space="preserve">        </w:t>
    </w:r>
    <w:r w:rsidR="00CE2DBC">
      <w:rPr>
        <w:rFonts w:hint="eastAsia"/>
      </w:rPr>
      <w:t>动态</w:t>
    </w:r>
    <w:r w:rsidRPr="00093D81">
      <w:t>采光</w:t>
    </w:r>
    <w:r w:rsidR="00512DFA">
      <w:rPr>
        <w:rFonts w:hint="eastAsia"/>
      </w:rPr>
      <w:t>报告</w:t>
    </w:r>
    <w:r w:rsidRPr="00093D81">
      <w:rPr>
        <w:rFonts w:hint="eastAsia"/>
      </w:rPr>
      <w:t>书</w:t>
    </w:r>
    <w:r w:rsidR="00512DFA">
      <w:rPr>
        <w:rFonts w:hint="eastAsia"/>
      </w:rPr>
      <w:t>_住宅建筑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7526" w14:textId="77777777" w:rsidR="00D129BD" w:rsidRPr="003A7CE6" w:rsidRDefault="00D129BD" w:rsidP="003A7CE6">
    <w:pPr>
      <w:pStyle w:val="a4"/>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CBC031E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496E22"/>
    <w:multiLevelType w:val="hybridMultilevel"/>
    <w:tmpl w:val="A8D2EE3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0DE529C8"/>
    <w:multiLevelType w:val="hybridMultilevel"/>
    <w:tmpl w:val="44E8D4F8"/>
    <w:lvl w:ilvl="0" w:tplc="0409000F">
      <w:start w:val="1"/>
      <w:numFmt w:val="decimal"/>
      <w:lvlText w:val="%1."/>
      <w:lvlJc w:val="left"/>
      <w:pPr>
        <w:tabs>
          <w:tab w:val="num" w:pos="0"/>
        </w:tabs>
        <w:ind w:left="0" w:hanging="420"/>
      </w:pPr>
    </w:lvl>
    <w:lvl w:ilvl="1" w:tplc="04090019">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6" w15:restartNumberingAfterBreak="0">
    <w:nsid w:val="16AE3D8E"/>
    <w:multiLevelType w:val="hybridMultilevel"/>
    <w:tmpl w:val="49246DA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15:restartNumberingAfterBreak="0">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5" w15:restartNumberingAfterBreak="0">
    <w:nsid w:val="68740758"/>
    <w:multiLevelType w:val="hybridMultilevel"/>
    <w:tmpl w:val="3BEEADB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6" w15:restartNumberingAfterBreak="0">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7"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588387824">
    <w:abstractNumId w:val="0"/>
  </w:num>
  <w:num w:numId="2" w16cid:durableId="178543191">
    <w:abstractNumId w:val="11"/>
  </w:num>
  <w:num w:numId="3" w16cid:durableId="530609824">
    <w:abstractNumId w:val="4"/>
  </w:num>
  <w:num w:numId="4" w16cid:durableId="1211654162">
    <w:abstractNumId w:val="18"/>
  </w:num>
  <w:num w:numId="5" w16cid:durableId="183791450">
    <w:abstractNumId w:val="8"/>
  </w:num>
  <w:num w:numId="6" w16cid:durableId="1652833253">
    <w:abstractNumId w:val="10"/>
  </w:num>
  <w:num w:numId="7" w16cid:durableId="1281641148">
    <w:abstractNumId w:val="0"/>
  </w:num>
  <w:num w:numId="8" w16cid:durableId="595678446">
    <w:abstractNumId w:val="0"/>
  </w:num>
  <w:num w:numId="9" w16cid:durableId="60911134">
    <w:abstractNumId w:val="0"/>
  </w:num>
  <w:num w:numId="10" w16cid:durableId="129827485">
    <w:abstractNumId w:val="0"/>
  </w:num>
  <w:num w:numId="11" w16cid:durableId="824902224">
    <w:abstractNumId w:val="0"/>
  </w:num>
  <w:num w:numId="12" w16cid:durableId="1222206716">
    <w:abstractNumId w:val="0"/>
  </w:num>
  <w:num w:numId="13" w16cid:durableId="194192699">
    <w:abstractNumId w:val="0"/>
  </w:num>
  <w:num w:numId="14" w16cid:durableId="318120667">
    <w:abstractNumId w:val="0"/>
  </w:num>
  <w:num w:numId="15" w16cid:durableId="799105772">
    <w:abstractNumId w:val="0"/>
  </w:num>
  <w:num w:numId="16" w16cid:durableId="576289547">
    <w:abstractNumId w:val="0"/>
  </w:num>
  <w:num w:numId="17" w16cid:durableId="836190370">
    <w:abstractNumId w:val="0"/>
  </w:num>
  <w:num w:numId="18" w16cid:durableId="687482782">
    <w:abstractNumId w:val="0"/>
  </w:num>
  <w:num w:numId="19" w16cid:durableId="99497045">
    <w:abstractNumId w:val="2"/>
  </w:num>
  <w:num w:numId="20" w16cid:durableId="645352909">
    <w:abstractNumId w:val="0"/>
  </w:num>
  <w:num w:numId="21" w16cid:durableId="511141312">
    <w:abstractNumId w:val="0"/>
  </w:num>
  <w:num w:numId="22" w16cid:durableId="1443498357">
    <w:abstractNumId w:val="0"/>
  </w:num>
  <w:num w:numId="23" w16cid:durableId="194661486">
    <w:abstractNumId w:val="0"/>
  </w:num>
  <w:num w:numId="24" w16cid:durableId="1150903097">
    <w:abstractNumId w:val="0"/>
  </w:num>
  <w:num w:numId="25" w16cid:durableId="653995792">
    <w:abstractNumId w:val="7"/>
  </w:num>
  <w:num w:numId="26" w16cid:durableId="469834345">
    <w:abstractNumId w:val="0"/>
  </w:num>
  <w:num w:numId="27" w16cid:durableId="1436243283">
    <w:abstractNumId w:val="0"/>
  </w:num>
  <w:num w:numId="28" w16cid:durableId="1875532296">
    <w:abstractNumId w:val="0"/>
  </w:num>
  <w:num w:numId="29" w16cid:durableId="1918637640">
    <w:abstractNumId w:val="0"/>
  </w:num>
  <w:num w:numId="30" w16cid:durableId="2137946706">
    <w:abstractNumId w:val="0"/>
  </w:num>
  <w:num w:numId="31" w16cid:durableId="1465657844">
    <w:abstractNumId w:val="0"/>
  </w:num>
  <w:num w:numId="32" w16cid:durableId="1133055807">
    <w:abstractNumId w:val="0"/>
  </w:num>
  <w:num w:numId="33" w16cid:durableId="1236163231">
    <w:abstractNumId w:val="7"/>
  </w:num>
  <w:num w:numId="34" w16cid:durableId="344986404">
    <w:abstractNumId w:val="9"/>
  </w:num>
  <w:num w:numId="35" w16cid:durableId="1320501957">
    <w:abstractNumId w:val="0"/>
  </w:num>
  <w:num w:numId="36" w16cid:durableId="975912054">
    <w:abstractNumId w:val="16"/>
  </w:num>
  <w:num w:numId="37" w16cid:durableId="1352951247">
    <w:abstractNumId w:val="0"/>
  </w:num>
  <w:num w:numId="38" w16cid:durableId="1609121414">
    <w:abstractNumId w:val="0"/>
  </w:num>
  <w:num w:numId="39" w16cid:durableId="62535485">
    <w:abstractNumId w:val="12"/>
  </w:num>
  <w:num w:numId="40" w16cid:durableId="1871796959">
    <w:abstractNumId w:val="1"/>
  </w:num>
  <w:num w:numId="41" w16cid:durableId="16580723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6965436">
    <w:abstractNumId w:val="5"/>
  </w:num>
  <w:num w:numId="43" w16cid:durableId="971524183">
    <w:abstractNumId w:val="0"/>
  </w:num>
  <w:num w:numId="44" w16cid:durableId="1591353746">
    <w:abstractNumId w:val="15"/>
  </w:num>
  <w:num w:numId="45" w16cid:durableId="503934616">
    <w:abstractNumId w:val="14"/>
  </w:num>
  <w:num w:numId="46" w16cid:durableId="461466976">
    <w:abstractNumId w:val="13"/>
  </w:num>
  <w:num w:numId="47" w16cid:durableId="1249970009">
    <w:abstractNumId w:val="17"/>
  </w:num>
  <w:num w:numId="48" w16cid:durableId="1198350811">
    <w:abstractNumId w:val="6"/>
  </w:num>
  <w:num w:numId="49" w16cid:durableId="958023663">
    <w:abstractNumId w:val="3"/>
  </w:num>
  <w:num w:numId="50" w16cid:durableId="2137865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8D"/>
    <w:rsid w:val="00021A54"/>
    <w:rsid w:val="00022F54"/>
    <w:rsid w:val="00022FE4"/>
    <w:rsid w:val="0003015C"/>
    <w:rsid w:val="00035337"/>
    <w:rsid w:val="00037A4C"/>
    <w:rsid w:val="000431C3"/>
    <w:rsid w:val="00045796"/>
    <w:rsid w:val="00047BEF"/>
    <w:rsid w:val="00047D27"/>
    <w:rsid w:val="00060BD8"/>
    <w:rsid w:val="000631B3"/>
    <w:rsid w:val="0006507C"/>
    <w:rsid w:val="00065CE6"/>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96E3A"/>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736B9"/>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F1D27"/>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2362"/>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8AA"/>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278D"/>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377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8FA"/>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56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D4037"/>
  <w15:chartTrackingRefBased/>
  <w15:docId w15:val="{4950584F-755A-49CA-BC12-0EAC7DA4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2DFA"/>
    <w:pPr>
      <w:snapToGrid w:val="0"/>
      <w:jc w:val="center"/>
    </w:pPr>
    <w:rPr>
      <w:rFonts w:ascii="微软雅黑" w:eastAsia="微软雅黑" w:hAnsi="微软雅黑"/>
      <w:sz w:val="18"/>
      <w:lang w:val="en-GB"/>
    </w:rPr>
  </w:style>
  <w:style w:type="paragraph" w:styleId="1">
    <w:name w:val="heading 1"/>
    <w:next w:val="a0"/>
    <w:link w:val="10"/>
    <w:autoRedefine/>
    <w:qFormat/>
    <w:rsid w:val="00BC7E2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F50C6E"/>
    <w:pPr>
      <w:keepNext/>
      <w:numPr>
        <w:ilvl w:val="1"/>
        <w:numId w:val="1"/>
      </w:numPr>
      <w:tabs>
        <w:tab w:val="clear" w:pos="578"/>
        <w:tab w:val="num" w:pos="862"/>
      </w:tabs>
      <w:kinsoku w:val="0"/>
      <w:spacing w:before="240" w:after="240"/>
      <w:ind w:left="862"/>
      <w:jc w:val="both"/>
      <w:outlineLvl w:val="1"/>
    </w:pPr>
    <w:rPr>
      <w:rFonts w:ascii="宋体" w:eastAsia="微软雅黑" w:cs="Arial"/>
      <w:b/>
      <w:bCs/>
      <w:iCs/>
      <w:color w:val="000000"/>
      <w:sz w:val="24"/>
      <w:szCs w:val="24"/>
    </w:rPr>
  </w:style>
  <w:style w:type="paragraph" w:styleId="3">
    <w:name w:val="heading 3"/>
    <w:next w:val="a0"/>
    <w:link w:val="30"/>
    <w:autoRedefine/>
    <w:qFormat/>
    <w:rsid w:val="006F5AA3"/>
    <w:pPr>
      <w:keepNext/>
      <w:numPr>
        <w:ilvl w:val="2"/>
        <w:numId w:val="1"/>
      </w:numPr>
      <w:snapToGrid w:val="0"/>
      <w:spacing w:before="240" w:after="60"/>
      <w:ind w:left="0" w:firstLine="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A7CE6"/>
    <w:pP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136346"/>
    <w:pPr>
      <w:tabs>
        <w:tab w:val="left" w:pos="900"/>
        <w:tab w:val="left" w:pos="1260"/>
        <w:tab w:val="right" w:leader="dot" w:pos="9360"/>
      </w:tabs>
      <w:ind w:left="210" w:firstLineChars="100" w:firstLine="18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512DFA"/>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420"/>
    </w:pPr>
  </w:style>
  <w:style w:type="character" w:customStyle="1" w:styleId="10">
    <w:name w:val="标题 1 字符"/>
    <w:basedOn w:val="a1"/>
    <w:link w:val="1"/>
    <w:rsid w:val="00BC7E25"/>
    <w:rPr>
      <w:rFonts w:eastAsia="微软雅黑"/>
      <w:b/>
      <w:bCs/>
      <w:kern w:val="32"/>
      <w:sz w:val="28"/>
      <w:szCs w:val="28"/>
    </w:rPr>
  </w:style>
  <w:style w:type="character" w:customStyle="1" w:styleId="30">
    <w:name w:val="标题 3 字符"/>
    <w:basedOn w:val="a1"/>
    <w:link w:val="3"/>
    <w:rsid w:val="006F5AA3"/>
    <w:rPr>
      <w:rFonts w:ascii="微软雅黑" w:eastAsia="微软雅黑" w:hAnsi="微软雅黑" w:cs="Arial"/>
      <w:b/>
      <w:bCs/>
      <w:sz w:val="21"/>
      <w:szCs w:val="21"/>
    </w:rPr>
  </w:style>
  <w:style w:type="paragraph" w:styleId="af7">
    <w:name w:val="Title"/>
    <w:basedOn w:val="a"/>
    <w:next w:val="a"/>
    <w:link w:val="af8"/>
    <w:qFormat/>
    <w:rsid w:val="009503F3"/>
    <w:pPr>
      <w:spacing w:before="240" w:after="60"/>
      <w:outlineLvl w:val="0"/>
    </w:pPr>
    <w:rPr>
      <w:rFonts w:asciiTheme="majorHAnsi" w:eastAsia="宋体" w:hAnsiTheme="majorHAnsi" w:cstheme="majorBidi"/>
      <w:b/>
      <w:bCs/>
      <w:sz w:val="32"/>
      <w:szCs w:val="32"/>
    </w:rPr>
  </w:style>
  <w:style w:type="character" w:customStyle="1" w:styleId="af8">
    <w:name w:val="标题 字符"/>
    <w:basedOn w:val="a1"/>
    <w:link w:val="af7"/>
    <w:rsid w:val="009503F3"/>
    <w:rPr>
      <w:rFonts w:asciiTheme="majorHAnsi" w:hAnsiTheme="majorHAnsi" w:cstheme="majorBidi"/>
      <w:b/>
      <w:bCs/>
      <w:sz w:val="32"/>
      <w:szCs w:val="32"/>
      <w:lang w:val="en-GB"/>
    </w:rPr>
  </w:style>
  <w:style w:type="paragraph" w:styleId="TOC">
    <w:name w:val="TOC Heading"/>
    <w:basedOn w:val="1"/>
    <w:next w:val="a"/>
    <w:uiPriority w:val="39"/>
    <w:unhideWhenUsed/>
    <w:qFormat/>
    <w:rsid w:val="006F5AA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1E85B-9ED6-4FB9-8BB6-F14FF475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8</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住宅动态采光达标率计算书</dc:title>
  <dc:subject/>
  <dc:creator>HP</dc:creator>
  <cp:keywords/>
  <cp:lastModifiedBy>hui pu</cp:lastModifiedBy>
  <cp:revision>1</cp:revision>
  <cp:lastPrinted>1899-12-31T16:00:00Z</cp:lastPrinted>
  <dcterms:created xsi:type="dcterms:W3CDTF">2024-01-10T15:01:00Z</dcterms:created>
  <dcterms:modified xsi:type="dcterms:W3CDTF">2024-01-10T15:02:00Z</dcterms:modified>
</cp:coreProperties>
</file>