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GoBack"/>
      <w:bookmarkEnd w:id="0"/>
      <w:r>
        <w:rPr>
          <w:rFonts w:hint="eastAsia"/>
        </w:rPr>
        <w:t xml:space="preserve">             环评报告</w:t>
      </w:r>
    </w:p>
    <w:p>
      <w:pPr>
        <w:pStyle w:val="7"/>
        <w:numPr>
          <w:ilvl w:val="0"/>
          <w:numId w:val="1"/>
        </w:numPr>
        <w:spacing w:before="0" w:beforeAutospacing="0" w:after="0" w:afterAutospacing="0"/>
        <w:rPr>
          <w:color w:val="000000"/>
          <w:sz w:val="28"/>
          <w:szCs w:val="28"/>
        </w:rPr>
      </w:pPr>
      <w:r>
        <w:rPr>
          <w:color w:val="000000"/>
          <w:sz w:val="28"/>
          <w:szCs w:val="28"/>
        </w:rPr>
        <w:t>项目对环境可能造成的影响</w:t>
      </w:r>
    </w:p>
    <w:p>
      <w:pPr>
        <w:pStyle w:val="7"/>
        <w:spacing w:before="0" w:beforeAutospacing="0" w:after="0" w:afterAutospacing="0" w:line="561" w:lineRule="atLeast"/>
        <w:ind w:firstLine="482"/>
        <w:rPr>
          <w:color w:val="000000"/>
          <w:sz w:val="28"/>
          <w:szCs w:val="28"/>
        </w:rPr>
      </w:pPr>
      <w:r>
        <w:rPr>
          <w:color w:val="000000"/>
          <w:sz w:val="28"/>
          <w:szCs w:val="28"/>
        </w:rPr>
        <w:t>1、水环境影响</w:t>
      </w:r>
    </w:p>
    <w:p>
      <w:pPr>
        <w:pStyle w:val="7"/>
        <w:spacing w:before="0" w:beforeAutospacing="0" w:after="0" w:afterAutospacing="0" w:line="561" w:lineRule="atLeast"/>
        <w:ind w:firstLine="480"/>
        <w:rPr>
          <w:color w:val="000000"/>
          <w:sz w:val="28"/>
          <w:szCs w:val="28"/>
        </w:rPr>
      </w:pPr>
      <w:r>
        <w:rPr>
          <w:color w:val="000000"/>
          <w:sz w:val="28"/>
          <w:szCs w:val="28"/>
        </w:rPr>
        <w:t>本项目生产废水主要包括双步式造纸法生产线废水、地面清洗废水、生活污水和初期雨水等。废水的有机物浓度高，主要污染物是COD、BOD</w:t>
      </w:r>
      <w:r>
        <w:rPr>
          <w:color w:val="000000"/>
          <w:sz w:val="28"/>
          <w:szCs w:val="28"/>
          <w:vertAlign w:val="subscript"/>
        </w:rPr>
        <w:t>5</w:t>
      </w:r>
      <w:r>
        <w:rPr>
          <w:color w:val="000000"/>
          <w:sz w:val="28"/>
          <w:szCs w:val="28"/>
        </w:rPr>
        <w:t>、SS、NH</w:t>
      </w:r>
      <w:r>
        <w:rPr>
          <w:color w:val="000000"/>
          <w:sz w:val="28"/>
          <w:szCs w:val="28"/>
          <w:vertAlign w:val="subscript"/>
        </w:rPr>
        <w:t>3</w:t>
      </w:r>
      <w:r>
        <w:rPr>
          <w:color w:val="000000"/>
          <w:sz w:val="28"/>
          <w:szCs w:val="28"/>
        </w:rPr>
        <w:t>-N和动植物油，不含重金属和有毒有害化学物质，高浓度有机废水会造成水体缺氧，引起水质恶化。</w:t>
      </w:r>
    </w:p>
    <w:p>
      <w:pPr>
        <w:pStyle w:val="7"/>
        <w:spacing w:before="0" w:beforeAutospacing="0" w:after="0" w:afterAutospacing="0" w:line="561" w:lineRule="atLeast"/>
        <w:ind w:firstLine="482"/>
        <w:rPr>
          <w:color w:val="000000"/>
          <w:sz w:val="28"/>
          <w:szCs w:val="28"/>
        </w:rPr>
      </w:pPr>
      <w:r>
        <w:rPr>
          <w:color w:val="000000"/>
          <w:sz w:val="28"/>
          <w:szCs w:val="28"/>
        </w:rPr>
        <w:t>2、大气环境影响</w:t>
      </w:r>
    </w:p>
    <w:p>
      <w:pPr>
        <w:pStyle w:val="7"/>
        <w:spacing w:before="0" w:beforeAutospacing="0" w:after="0" w:afterAutospacing="0" w:line="561" w:lineRule="atLeast"/>
        <w:ind w:firstLine="480"/>
        <w:rPr>
          <w:color w:val="000000"/>
          <w:sz w:val="28"/>
          <w:szCs w:val="28"/>
        </w:rPr>
      </w:pPr>
      <w:r>
        <w:rPr>
          <w:color w:val="000000"/>
          <w:sz w:val="28"/>
          <w:szCs w:val="28"/>
        </w:rPr>
        <w:t>本项目废气有燃煤锅炉排放的燃煤烟气、以及生产车间和贮罐排放的乙醇蒸气。大气污染物主要有燃煤烟气中的SO</w:t>
      </w:r>
      <w:r>
        <w:rPr>
          <w:color w:val="000000"/>
          <w:sz w:val="28"/>
          <w:szCs w:val="28"/>
          <w:vertAlign w:val="subscript"/>
        </w:rPr>
        <w:t>2</w:t>
      </w:r>
      <w:r>
        <w:rPr>
          <w:color w:val="000000"/>
          <w:sz w:val="28"/>
          <w:szCs w:val="28"/>
        </w:rPr>
        <w:t>、NO</w:t>
      </w:r>
      <w:r>
        <w:rPr>
          <w:color w:val="000000"/>
          <w:sz w:val="28"/>
          <w:szCs w:val="28"/>
          <w:vertAlign w:val="subscript"/>
        </w:rPr>
        <w:t>X</w:t>
      </w:r>
      <w:r>
        <w:rPr>
          <w:color w:val="000000"/>
          <w:sz w:val="28"/>
          <w:szCs w:val="28"/>
        </w:rPr>
        <w:t>和粉尘。燃煤产生的酸性废气会形成酸雨，腐蚀建筑物，造成植物病变或弱小，降低大气质量。</w:t>
      </w:r>
    </w:p>
    <w:p>
      <w:pPr>
        <w:pStyle w:val="7"/>
        <w:spacing w:before="0" w:beforeAutospacing="0" w:after="0" w:afterAutospacing="0" w:line="561" w:lineRule="atLeast"/>
        <w:ind w:firstLine="482"/>
        <w:rPr>
          <w:color w:val="000000"/>
          <w:sz w:val="28"/>
          <w:szCs w:val="28"/>
        </w:rPr>
      </w:pPr>
      <w:r>
        <w:rPr>
          <w:color w:val="000000"/>
          <w:sz w:val="28"/>
          <w:szCs w:val="28"/>
        </w:rPr>
        <w:t>3、噪声环境影响</w:t>
      </w:r>
    </w:p>
    <w:p>
      <w:pPr>
        <w:pStyle w:val="7"/>
        <w:spacing w:before="0" w:beforeAutospacing="0" w:after="0" w:afterAutospacing="0" w:line="561" w:lineRule="atLeast"/>
        <w:ind w:firstLine="480"/>
        <w:rPr>
          <w:color w:val="000000"/>
          <w:sz w:val="28"/>
          <w:szCs w:val="28"/>
        </w:rPr>
      </w:pPr>
      <w:r>
        <w:rPr>
          <w:color w:val="000000"/>
          <w:sz w:val="28"/>
          <w:szCs w:val="28"/>
        </w:rPr>
        <w:t>本项目噪声主要来源于燃煤锅炉、磨机、烟片成型机和各类输送泵等，噪声源强在40～85dB(A)之间。本项目噪声值总体上看并不大，噪声对外环境的影响不明显。</w:t>
      </w:r>
    </w:p>
    <w:p>
      <w:pPr>
        <w:pStyle w:val="7"/>
        <w:spacing w:before="0" w:beforeAutospacing="0" w:after="0" w:afterAutospacing="0" w:line="561" w:lineRule="atLeast"/>
        <w:ind w:firstLine="482"/>
        <w:rPr>
          <w:color w:val="000000"/>
          <w:sz w:val="28"/>
          <w:szCs w:val="28"/>
        </w:rPr>
      </w:pPr>
      <w:r>
        <w:rPr>
          <w:color w:val="000000"/>
          <w:sz w:val="28"/>
          <w:szCs w:val="28"/>
        </w:rPr>
        <w:t>4、固体废弃物影响</w:t>
      </w:r>
    </w:p>
    <w:p>
      <w:pPr>
        <w:pStyle w:val="7"/>
        <w:spacing w:before="0" w:beforeAutospacing="0" w:after="0" w:afterAutospacing="0" w:line="561" w:lineRule="atLeast"/>
        <w:ind w:firstLine="480"/>
        <w:rPr>
          <w:color w:val="000000"/>
          <w:sz w:val="28"/>
          <w:szCs w:val="28"/>
        </w:rPr>
      </w:pPr>
      <w:r>
        <w:rPr>
          <w:color w:val="000000"/>
          <w:sz w:val="28"/>
          <w:szCs w:val="28"/>
        </w:rPr>
        <w:t>本项目产生的固体废弃物主要包括烟草废渣、污泥、燃煤废渣和生活垃圾，均为一般的固体废物。固体废弃物会侵占土地，渗滤水不妥善处理会污染地表水和地下水，产生的扬尘和恶臭引起局部空气质量下降，还有孳生蝇虫老鼠等，容易引发传染病，需加强环境和卫生管理。</w:t>
      </w:r>
    </w:p>
    <w:p>
      <w:pPr>
        <w:pStyle w:val="7"/>
        <w:spacing w:before="0" w:beforeAutospacing="0" w:after="0" w:afterAutospacing="0"/>
        <w:ind w:firstLine="482"/>
        <w:rPr>
          <w:color w:val="000000"/>
          <w:sz w:val="28"/>
          <w:szCs w:val="28"/>
        </w:rPr>
      </w:pPr>
      <w:r>
        <w:rPr>
          <w:color w:val="000000"/>
          <w:sz w:val="28"/>
          <w:szCs w:val="28"/>
        </w:rPr>
        <w:t> </w:t>
      </w:r>
    </w:p>
    <w:p>
      <w:pPr>
        <w:pStyle w:val="7"/>
        <w:spacing w:before="0" w:beforeAutospacing="0" w:after="0" w:afterAutospacing="0"/>
        <w:rPr>
          <w:color w:val="000000"/>
          <w:sz w:val="28"/>
          <w:szCs w:val="28"/>
        </w:rPr>
      </w:pPr>
      <w:r>
        <w:rPr>
          <w:rFonts w:hint="eastAsia"/>
          <w:color w:val="000000"/>
          <w:sz w:val="28"/>
          <w:szCs w:val="28"/>
        </w:rPr>
        <w:t>二</w:t>
      </w:r>
      <w:r>
        <w:rPr>
          <w:color w:val="000000"/>
          <w:sz w:val="28"/>
          <w:szCs w:val="28"/>
        </w:rPr>
        <w:t>、预防或者减轻不良环境影响的对策和措施</w:t>
      </w:r>
    </w:p>
    <w:p>
      <w:pPr>
        <w:pStyle w:val="7"/>
        <w:spacing w:before="0" w:beforeAutospacing="0" w:after="0" w:afterAutospacing="0" w:line="561" w:lineRule="atLeast"/>
        <w:ind w:firstLine="482"/>
        <w:rPr>
          <w:color w:val="000000"/>
          <w:sz w:val="28"/>
          <w:szCs w:val="28"/>
        </w:rPr>
      </w:pPr>
      <w:r>
        <w:rPr>
          <w:color w:val="000000"/>
          <w:sz w:val="28"/>
          <w:szCs w:val="28"/>
        </w:rPr>
        <w:t>1、废水治理措施</w:t>
      </w:r>
    </w:p>
    <w:p>
      <w:pPr>
        <w:pStyle w:val="7"/>
        <w:spacing w:before="0" w:beforeAutospacing="0" w:after="0" w:afterAutospacing="0" w:line="561" w:lineRule="atLeast"/>
        <w:ind w:firstLine="480"/>
        <w:rPr>
          <w:color w:val="000000"/>
          <w:sz w:val="28"/>
          <w:szCs w:val="28"/>
        </w:rPr>
      </w:pPr>
      <w:r>
        <w:rPr>
          <w:color w:val="000000"/>
          <w:sz w:val="28"/>
          <w:szCs w:val="28"/>
        </w:rPr>
        <w:t>本项目生产废水和初期雨水由厂区污水处理站处理；生活污水经三级化粪池预处理后也进入厂区污水处理站处理。所有废水经“厌氧水解+间歇式循环延时曝气系统（ICEAS工艺，又称为改良型SBR）”处理，达到广东省地方标准《水污染物排放限值》（DB44/26-2001）第二时段一级标准后，由污水专用管道引至大富水排放。项目废水经处理达标排放后对浈江环境影响可接受。</w:t>
      </w:r>
    </w:p>
    <w:p>
      <w:pPr>
        <w:pStyle w:val="7"/>
        <w:spacing w:before="0" w:beforeAutospacing="0" w:after="0" w:afterAutospacing="0" w:line="561" w:lineRule="atLeast"/>
        <w:ind w:firstLine="482"/>
        <w:rPr>
          <w:color w:val="000000"/>
          <w:sz w:val="28"/>
          <w:szCs w:val="28"/>
        </w:rPr>
      </w:pPr>
      <w:r>
        <w:rPr>
          <w:color w:val="000000"/>
          <w:sz w:val="28"/>
          <w:szCs w:val="28"/>
        </w:rPr>
        <w:t>2、废气治理措施</w:t>
      </w:r>
    </w:p>
    <w:p>
      <w:pPr>
        <w:pStyle w:val="7"/>
        <w:spacing w:before="0" w:beforeAutospacing="0" w:after="0" w:afterAutospacing="0" w:line="561" w:lineRule="atLeast"/>
        <w:ind w:firstLine="480"/>
        <w:rPr>
          <w:color w:val="000000"/>
          <w:sz w:val="28"/>
          <w:szCs w:val="28"/>
        </w:rPr>
      </w:pPr>
      <w:r>
        <w:rPr>
          <w:color w:val="000000"/>
          <w:sz w:val="28"/>
          <w:szCs w:val="28"/>
        </w:rPr>
        <w:t>建设单位拟通过加强车间排风、自然扩散稀释、注意容器的密闭性等措施来减少无组织排放。对于燃煤排放的SO</w:t>
      </w:r>
      <w:r>
        <w:rPr>
          <w:color w:val="000000"/>
          <w:sz w:val="28"/>
          <w:szCs w:val="28"/>
          <w:vertAlign w:val="subscript"/>
        </w:rPr>
        <w:t>2</w:t>
      </w:r>
      <w:r>
        <w:rPr>
          <w:color w:val="000000"/>
          <w:sz w:val="28"/>
          <w:szCs w:val="28"/>
        </w:rPr>
        <w:t>、NO</w:t>
      </w:r>
      <w:r>
        <w:rPr>
          <w:color w:val="000000"/>
          <w:sz w:val="28"/>
          <w:szCs w:val="28"/>
          <w:vertAlign w:val="subscript"/>
        </w:rPr>
        <w:t>X</w:t>
      </w:r>
      <w:r>
        <w:rPr>
          <w:color w:val="000000"/>
          <w:sz w:val="28"/>
          <w:szCs w:val="28"/>
        </w:rPr>
        <w:t>和粉尘，建设单位拟通过“低氮燃烧+高效多管旋风除尘+麻石水膜脱硫+烟气脱硝”，处理后通过1根高度为45m的排气筒外排，外排浓度符合广东省地方标准《锅炉大气污染物排放标准》（DB 44/765-2010）中燃煤锅炉大气污染物排放浓度的要求。</w:t>
      </w:r>
    </w:p>
    <w:p>
      <w:pPr>
        <w:pStyle w:val="7"/>
        <w:spacing w:before="0" w:beforeAutospacing="0" w:after="0" w:afterAutospacing="0" w:line="561" w:lineRule="atLeast"/>
        <w:ind w:firstLine="482"/>
        <w:rPr>
          <w:color w:val="000000"/>
          <w:sz w:val="28"/>
          <w:szCs w:val="28"/>
        </w:rPr>
      </w:pPr>
      <w:r>
        <w:rPr>
          <w:color w:val="000000"/>
          <w:sz w:val="28"/>
          <w:szCs w:val="28"/>
        </w:rPr>
        <w:t>3、噪声治理措施</w:t>
      </w:r>
    </w:p>
    <w:p>
      <w:pPr>
        <w:pStyle w:val="7"/>
        <w:spacing w:before="0" w:beforeAutospacing="0" w:after="0" w:afterAutospacing="0" w:line="561" w:lineRule="atLeast"/>
        <w:ind w:firstLine="480"/>
        <w:rPr>
          <w:color w:val="000000"/>
          <w:sz w:val="28"/>
          <w:szCs w:val="28"/>
        </w:rPr>
      </w:pPr>
      <w:r>
        <w:rPr>
          <w:color w:val="000000"/>
          <w:sz w:val="28"/>
          <w:szCs w:val="28"/>
        </w:rPr>
        <w:t>噪声防治措施主要包括：①选用低噪声设备；②设置减振基座、采用隔声罩、隔声墙；③加强设备维护；④合理进行厂区平面布置，加强绿化。经过以上的降噪处理后，经预测，厂界噪声能达到《工业企业厂界环境噪声排放标准》（GB12348-2008）3类标准的要求，不会对当地声环境影响带来不良影响。</w:t>
      </w:r>
    </w:p>
    <w:p>
      <w:pPr>
        <w:pStyle w:val="7"/>
        <w:spacing w:before="0" w:beforeAutospacing="0" w:after="0" w:afterAutospacing="0" w:line="561" w:lineRule="atLeast"/>
        <w:ind w:firstLine="482"/>
        <w:rPr>
          <w:color w:val="000000"/>
          <w:sz w:val="28"/>
          <w:szCs w:val="28"/>
        </w:rPr>
      </w:pPr>
      <w:r>
        <w:rPr>
          <w:color w:val="000000"/>
          <w:sz w:val="28"/>
          <w:szCs w:val="28"/>
        </w:rPr>
        <w:t>4、固体废弃物治理措施</w:t>
      </w:r>
    </w:p>
    <w:p>
      <w:pPr>
        <w:pStyle w:val="7"/>
        <w:spacing w:before="0" w:beforeAutospacing="0" w:after="0" w:afterAutospacing="0" w:line="561" w:lineRule="atLeast"/>
        <w:ind w:firstLine="480"/>
        <w:rPr>
          <w:color w:val="000000"/>
          <w:sz w:val="28"/>
          <w:szCs w:val="28"/>
        </w:rPr>
      </w:pPr>
      <w:r>
        <w:rPr>
          <w:color w:val="000000"/>
          <w:sz w:val="28"/>
          <w:szCs w:val="28"/>
        </w:rPr>
        <w:t>本项目生产过程产生的固体废弃物主要包括烟草废渣、污泥、燃煤废渣和生活垃圾，全面为一般性的固体废物。建设单位拟利用上述固体废物进行堆肥化处理，生产堆肥副产品。另有部分不能堆肥的生活垃圾交由环卫部门定期清运处理，对环境影响不大。</w:t>
      </w:r>
    </w:p>
    <w:p>
      <w:pPr>
        <w:pStyle w:val="7"/>
        <w:spacing w:before="0" w:beforeAutospacing="0" w:after="0" w:afterAutospacing="0" w:line="561" w:lineRule="atLeast"/>
        <w:ind w:firstLine="480"/>
        <w:rPr>
          <w:color w:val="000000"/>
          <w:sz w:val="28"/>
          <w:szCs w:val="28"/>
        </w:rPr>
      </w:pPr>
      <w:r>
        <w:rPr>
          <w:color w:val="000000"/>
          <w:sz w:val="28"/>
          <w:szCs w:val="28"/>
        </w:rPr>
        <w:t> </w:t>
      </w:r>
    </w:p>
    <w:p>
      <w:pPr>
        <w:pStyle w:val="7"/>
        <w:spacing w:before="0" w:beforeAutospacing="0" w:after="0" w:afterAutospacing="0"/>
        <w:rPr>
          <w:color w:val="000000"/>
          <w:sz w:val="28"/>
          <w:szCs w:val="28"/>
        </w:rPr>
      </w:pPr>
      <w:r>
        <w:rPr>
          <w:rFonts w:hint="eastAsia"/>
          <w:color w:val="000000"/>
          <w:sz w:val="28"/>
          <w:szCs w:val="28"/>
        </w:rPr>
        <w:t>三</w:t>
      </w:r>
      <w:r>
        <w:rPr>
          <w:color w:val="000000"/>
          <w:sz w:val="28"/>
          <w:szCs w:val="28"/>
        </w:rPr>
        <w:t>、环境影响报告书提出的环境影响评价结论</w:t>
      </w:r>
    </w:p>
    <w:p>
      <w:pPr>
        <w:pStyle w:val="7"/>
        <w:spacing w:before="0" w:beforeAutospacing="0" w:after="0" w:afterAutospacing="0" w:line="561" w:lineRule="atLeast"/>
        <w:ind w:firstLine="482"/>
        <w:rPr>
          <w:color w:val="000000"/>
          <w:sz w:val="28"/>
          <w:szCs w:val="28"/>
        </w:rPr>
      </w:pPr>
      <w:r>
        <w:rPr>
          <w:color w:val="000000"/>
          <w:sz w:val="28"/>
          <w:szCs w:val="28"/>
        </w:rPr>
        <w:t>1、水环境影响结论</w:t>
      </w:r>
    </w:p>
    <w:p>
      <w:pPr>
        <w:pStyle w:val="7"/>
        <w:spacing w:before="0" w:beforeAutospacing="0" w:after="0" w:afterAutospacing="0" w:line="561" w:lineRule="atLeast"/>
        <w:ind w:firstLine="480"/>
        <w:rPr>
          <w:color w:val="000000"/>
          <w:sz w:val="28"/>
          <w:szCs w:val="28"/>
        </w:rPr>
      </w:pPr>
      <w:r>
        <w:rPr>
          <w:color w:val="000000"/>
          <w:sz w:val="28"/>
          <w:szCs w:val="28"/>
        </w:rPr>
        <w:t>本项目产生的废水经厂区污水处理站经“厌氧水解+ICEAS工艺”处理达到广东省地方标准《水污染物排放限值》（DB44/26-2001）第二时段一级标准后，浈江水质不会超过Ⅲ类地表水质标准限值要求，满足水环境质量要求，说明项目排污对水环境影响可接受。</w:t>
      </w:r>
    </w:p>
    <w:p>
      <w:pPr>
        <w:pStyle w:val="7"/>
        <w:spacing w:before="0" w:beforeAutospacing="0" w:after="0" w:afterAutospacing="0" w:line="561" w:lineRule="atLeast"/>
        <w:ind w:firstLine="480"/>
        <w:rPr>
          <w:color w:val="000000"/>
          <w:sz w:val="28"/>
          <w:szCs w:val="28"/>
        </w:rPr>
      </w:pPr>
      <w:r>
        <w:rPr>
          <w:color w:val="000000"/>
          <w:sz w:val="28"/>
          <w:szCs w:val="28"/>
        </w:rPr>
        <w:t>预测结果可知，由于本项目排放水量相对纳污水体流量而言很小，污染物浓度不高，对浈江水质浓度的增加贡献较小，事故排放情况下也不会对浈江造成很大影响。同时，本项目已纳入东莞（韶关）产业转移工业园扩园规划（浈江片区），届时园区的污水处理方案也将包含本项目的污水，而园区水环境的预测结果显示其污水排放引起的污染物浓度增量在叠加现状值后，不会超过Ⅲ类地表水质标准限值要求，因此，本项目的污水排放对浈江评价河段水环境影响很小。</w:t>
      </w:r>
    </w:p>
    <w:p>
      <w:pPr>
        <w:pStyle w:val="7"/>
        <w:spacing w:before="0" w:beforeAutospacing="0" w:after="0" w:afterAutospacing="0" w:line="561" w:lineRule="atLeast"/>
        <w:ind w:firstLine="482"/>
        <w:rPr>
          <w:color w:val="000000"/>
          <w:sz w:val="28"/>
          <w:szCs w:val="28"/>
        </w:rPr>
      </w:pPr>
      <w:r>
        <w:rPr>
          <w:color w:val="000000"/>
          <w:sz w:val="28"/>
          <w:szCs w:val="28"/>
        </w:rPr>
        <w:t>2、大气环境影响结论</w:t>
      </w:r>
    </w:p>
    <w:p>
      <w:pPr>
        <w:pStyle w:val="7"/>
        <w:spacing w:before="0" w:beforeAutospacing="0" w:after="0" w:afterAutospacing="0" w:line="561" w:lineRule="atLeast"/>
        <w:ind w:firstLine="480"/>
        <w:rPr>
          <w:color w:val="000000"/>
          <w:sz w:val="28"/>
          <w:szCs w:val="28"/>
        </w:rPr>
      </w:pPr>
      <w:r>
        <w:rPr>
          <w:color w:val="000000"/>
          <w:sz w:val="28"/>
          <w:szCs w:val="28"/>
        </w:rPr>
        <w:t>由报告书预测结果可知，正常排放情况下各污染物最大落地浓度占标率均低于10%，项目污染物的排放对评价区域大气环境影响很小，对各环境敏感点的大气质量影响很小。但事故排放时SO</w:t>
      </w:r>
      <w:r>
        <w:rPr>
          <w:color w:val="000000"/>
          <w:sz w:val="28"/>
          <w:szCs w:val="28"/>
          <w:vertAlign w:val="subscript"/>
        </w:rPr>
        <w:t>2</w:t>
      </w:r>
      <w:r>
        <w:rPr>
          <w:color w:val="000000"/>
          <w:sz w:val="28"/>
          <w:szCs w:val="28"/>
        </w:rPr>
        <w:t>、NO</w:t>
      </w:r>
      <w:r>
        <w:rPr>
          <w:color w:val="000000"/>
          <w:sz w:val="28"/>
          <w:szCs w:val="28"/>
          <w:vertAlign w:val="subscript"/>
        </w:rPr>
        <w:t>X</w:t>
      </w:r>
      <w:r>
        <w:rPr>
          <w:color w:val="000000"/>
          <w:sz w:val="28"/>
          <w:szCs w:val="28"/>
        </w:rPr>
        <w:t>和粉尘均有不同程度的超标，造成的浓度贡献值相对正常排放时显著增大，建设单位必须严格按照要求正常运作，避免事故排放的发生，并对事故排放情况做好应急措施，避免对大气环境及周围敏感点产生不利影响。</w:t>
      </w:r>
    </w:p>
    <w:p>
      <w:pPr>
        <w:pStyle w:val="7"/>
        <w:spacing w:before="0" w:beforeAutospacing="0" w:after="0" w:afterAutospacing="0" w:line="561" w:lineRule="atLeast"/>
        <w:ind w:firstLine="482"/>
        <w:rPr>
          <w:color w:val="000000"/>
          <w:sz w:val="28"/>
          <w:szCs w:val="28"/>
        </w:rPr>
      </w:pPr>
      <w:r>
        <w:rPr>
          <w:color w:val="000000"/>
          <w:sz w:val="28"/>
          <w:szCs w:val="28"/>
        </w:rPr>
        <w:t>3、噪声环境影响结论</w:t>
      </w:r>
    </w:p>
    <w:p>
      <w:pPr>
        <w:pStyle w:val="7"/>
        <w:spacing w:before="0" w:beforeAutospacing="0" w:after="0" w:afterAutospacing="0" w:line="561" w:lineRule="atLeast"/>
        <w:ind w:firstLine="480"/>
        <w:rPr>
          <w:color w:val="000000"/>
          <w:sz w:val="28"/>
          <w:szCs w:val="28"/>
        </w:rPr>
      </w:pPr>
      <w:r>
        <w:rPr>
          <w:color w:val="000000"/>
          <w:sz w:val="28"/>
          <w:szCs w:val="28"/>
        </w:rPr>
        <w:t>本项目所在区域噪声执行《工业企业厂界环境噪声排放标准》中3类标准。项目主要设备噪声范围为40～85dB（A）。从预测结果可以看出，在采取了相应处理措施后噪声影响值明显下降，厂界噪声符合《工业企业厂界环境噪声排放标准》中3类标准，因此本项目对周围声环境影响不大。</w:t>
      </w:r>
    </w:p>
    <w:p>
      <w:pPr>
        <w:pStyle w:val="7"/>
        <w:spacing w:before="0" w:beforeAutospacing="0" w:after="0" w:afterAutospacing="0" w:line="561" w:lineRule="atLeast"/>
        <w:ind w:firstLine="482"/>
        <w:rPr>
          <w:color w:val="000000"/>
          <w:sz w:val="28"/>
          <w:szCs w:val="28"/>
        </w:rPr>
      </w:pPr>
      <w:r>
        <w:rPr>
          <w:color w:val="000000"/>
          <w:sz w:val="28"/>
          <w:szCs w:val="28"/>
        </w:rPr>
        <w:t>4、固体废弃物影响结论</w:t>
      </w:r>
    </w:p>
    <w:p>
      <w:pPr>
        <w:pStyle w:val="7"/>
        <w:spacing w:before="0" w:beforeAutospacing="0" w:after="0" w:afterAutospacing="0" w:line="561" w:lineRule="atLeast"/>
        <w:ind w:firstLine="480"/>
        <w:rPr>
          <w:color w:val="000000"/>
          <w:sz w:val="28"/>
          <w:szCs w:val="28"/>
        </w:rPr>
      </w:pPr>
      <w:r>
        <w:rPr>
          <w:color w:val="000000"/>
          <w:sz w:val="28"/>
          <w:szCs w:val="28"/>
        </w:rPr>
        <w:t>经建设单位采取相应的处置措施后，本项目的固体废弃物得到资源化利用和妥善处置，无外排情况，对环境无不利影响。</w:t>
      </w:r>
    </w:p>
    <w:p>
      <w:pPr>
        <w:pStyle w:val="7"/>
        <w:spacing w:before="0" w:beforeAutospacing="0" w:after="0" w:afterAutospacing="0"/>
        <w:ind w:firstLine="482"/>
        <w:rPr>
          <w:color w:val="000000"/>
          <w:sz w:val="28"/>
          <w:szCs w:val="28"/>
        </w:rPr>
      </w:pPr>
      <w:r>
        <w:rPr>
          <w:color w:val="000000"/>
          <w:sz w:val="28"/>
          <w:szCs w:val="28"/>
        </w:rPr>
        <w:t> </w:t>
      </w:r>
    </w:p>
    <w:p>
      <w:pPr>
        <w:pStyle w:val="7"/>
        <w:spacing w:before="0" w:beforeAutospacing="0" w:after="0" w:afterAutospacing="0"/>
        <w:rPr>
          <w:color w:val="000000"/>
          <w:sz w:val="28"/>
          <w:szCs w:val="28"/>
        </w:rPr>
      </w:pPr>
      <w:r>
        <w:rPr>
          <w:rFonts w:hint="eastAsia"/>
          <w:color w:val="000000"/>
          <w:sz w:val="28"/>
          <w:szCs w:val="28"/>
        </w:rPr>
        <w:t>四</w:t>
      </w:r>
      <w:r>
        <w:rPr>
          <w:color w:val="000000"/>
          <w:sz w:val="28"/>
          <w:szCs w:val="28"/>
        </w:rPr>
        <w:t>、征求公众意见的主要内容</w:t>
      </w:r>
    </w:p>
    <w:p>
      <w:pPr>
        <w:pStyle w:val="7"/>
        <w:spacing w:before="0" w:beforeAutospacing="0" w:after="0" w:afterAutospacing="0" w:line="561" w:lineRule="atLeast"/>
        <w:ind w:firstLine="482"/>
        <w:rPr>
          <w:color w:val="000000"/>
          <w:sz w:val="28"/>
          <w:szCs w:val="28"/>
        </w:rPr>
      </w:pPr>
      <w:r>
        <w:rPr>
          <w:color w:val="000000"/>
          <w:sz w:val="28"/>
          <w:szCs w:val="28"/>
        </w:rPr>
        <w:t>1、环境影响报告书简本</w:t>
      </w:r>
    </w:p>
    <w:p>
      <w:pPr>
        <w:pStyle w:val="7"/>
        <w:spacing w:before="0" w:beforeAutospacing="0" w:after="0" w:afterAutospacing="0" w:line="561" w:lineRule="atLeast"/>
        <w:ind w:firstLine="480"/>
        <w:rPr>
          <w:color w:val="000000"/>
          <w:sz w:val="28"/>
          <w:szCs w:val="28"/>
        </w:rPr>
      </w:pPr>
      <w:r>
        <w:rPr>
          <w:color w:val="000000"/>
          <w:sz w:val="28"/>
          <w:szCs w:val="28"/>
        </w:rPr>
        <w:t>为让公众对项目环境影响有更深入的了解，公众可查阅本项目环境影响报告书简本，报告书简本可到韶关市环境保护科学技术研究所索取查阅（联系方式见首页）。</w:t>
      </w:r>
    </w:p>
    <w:p>
      <w:pPr>
        <w:pStyle w:val="7"/>
        <w:spacing w:before="0" w:beforeAutospacing="0" w:after="0" w:afterAutospacing="0" w:line="561" w:lineRule="atLeast"/>
        <w:ind w:firstLine="482"/>
        <w:rPr>
          <w:color w:val="000000"/>
          <w:sz w:val="28"/>
          <w:szCs w:val="28"/>
        </w:rPr>
      </w:pPr>
      <w:r>
        <w:rPr>
          <w:color w:val="000000"/>
          <w:sz w:val="28"/>
          <w:szCs w:val="28"/>
        </w:rPr>
        <w:t>2、公众调查</w:t>
      </w:r>
    </w:p>
    <w:p>
      <w:pPr>
        <w:pStyle w:val="7"/>
        <w:spacing w:before="0" w:beforeAutospacing="0" w:after="0" w:afterAutospacing="0" w:line="561" w:lineRule="atLeast"/>
        <w:ind w:firstLine="480"/>
        <w:rPr>
          <w:color w:val="000000"/>
          <w:sz w:val="28"/>
          <w:szCs w:val="28"/>
        </w:rPr>
      </w:pPr>
      <w:r>
        <w:rPr>
          <w:color w:val="000000"/>
          <w:sz w:val="28"/>
          <w:szCs w:val="28"/>
        </w:rPr>
        <w:t>本次公众调查采取问卷调查方式。问卷发放范围为本项目周边居民。任何单位、个人可以通过来人、来电、来信等方式向建设单位或者环境影响评价单位（联系方式见首页）反映意见，详细的公众意见调查表将随后发放，希望广大群众积极参与，提倡反映人提供真实姓名、联系电话，以示负责。</w:t>
      </w:r>
    </w:p>
    <w:p>
      <w:pPr>
        <w:pStyle w:val="7"/>
        <w:spacing w:before="0" w:beforeAutospacing="0" w:after="0" w:afterAutospacing="0" w:line="561" w:lineRule="atLeast"/>
        <w:ind w:firstLine="480"/>
        <w:rPr>
          <w:color w:val="000000"/>
          <w:sz w:val="28"/>
          <w:szCs w:val="28"/>
        </w:rPr>
      </w:pPr>
      <w:r>
        <w:rPr>
          <w:color w:val="000000"/>
          <w:sz w:val="28"/>
          <w:szCs w:val="28"/>
        </w:rPr>
        <w:t>本项目征求公众意见的范围包括项目可能造成的环境影响范围内的所有居民及单位，在石下村（谭屋）、五四村（坝子）、曲仁中学、黄竹村、黄沙村等地进行公告。征求主要事项包括：</w:t>
      </w:r>
    </w:p>
    <w:p>
      <w:pPr>
        <w:pStyle w:val="7"/>
        <w:spacing w:before="0" w:beforeAutospacing="0" w:after="0" w:afterAutospacing="0" w:line="561" w:lineRule="atLeast"/>
        <w:ind w:firstLine="480"/>
        <w:rPr>
          <w:color w:val="000000"/>
          <w:sz w:val="28"/>
          <w:szCs w:val="28"/>
        </w:rPr>
      </w:pPr>
      <w:r>
        <w:rPr>
          <w:color w:val="000000"/>
          <w:sz w:val="28"/>
          <w:szCs w:val="28"/>
        </w:rPr>
        <w:t>（1）是否支持本项目；</w:t>
      </w:r>
    </w:p>
    <w:p>
      <w:pPr>
        <w:pStyle w:val="7"/>
        <w:spacing w:before="0" w:beforeAutospacing="0" w:after="0" w:afterAutospacing="0" w:line="561" w:lineRule="atLeast"/>
        <w:ind w:firstLine="480"/>
        <w:rPr>
          <w:color w:val="000000"/>
          <w:sz w:val="28"/>
          <w:szCs w:val="28"/>
        </w:rPr>
      </w:pPr>
      <w:r>
        <w:rPr>
          <w:color w:val="000000"/>
          <w:sz w:val="28"/>
          <w:szCs w:val="28"/>
        </w:rPr>
        <w:t>（2）本项目是否能促进当地经济发展、提高生活水平；</w:t>
      </w:r>
    </w:p>
    <w:p>
      <w:pPr>
        <w:pStyle w:val="7"/>
        <w:spacing w:before="0" w:beforeAutospacing="0" w:after="0" w:afterAutospacing="0" w:line="561" w:lineRule="atLeast"/>
        <w:ind w:firstLine="480"/>
        <w:rPr>
          <w:color w:val="000000"/>
          <w:sz w:val="28"/>
          <w:szCs w:val="28"/>
        </w:rPr>
      </w:pPr>
      <w:r>
        <w:rPr>
          <w:color w:val="000000"/>
          <w:sz w:val="28"/>
          <w:szCs w:val="28"/>
        </w:rPr>
        <w:t>（3）本项目可能对您造成何种影响；</w:t>
      </w:r>
    </w:p>
    <w:p>
      <w:pPr>
        <w:pStyle w:val="7"/>
        <w:spacing w:before="0" w:beforeAutospacing="0" w:after="0" w:afterAutospacing="0" w:line="561" w:lineRule="atLeast"/>
        <w:ind w:firstLine="480"/>
        <w:rPr>
          <w:color w:val="000000"/>
          <w:sz w:val="28"/>
          <w:szCs w:val="28"/>
        </w:rPr>
      </w:pPr>
      <w:r>
        <w:rPr>
          <w:color w:val="000000"/>
          <w:sz w:val="28"/>
          <w:szCs w:val="28"/>
        </w:rPr>
        <w:t>（4）对环境影响报告书有何评价？是否同意报告书中观点；</w:t>
      </w:r>
    </w:p>
    <w:p>
      <w:pPr>
        <w:pStyle w:val="7"/>
        <w:spacing w:before="0" w:beforeAutospacing="0" w:after="0" w:afterAutospacing="0" w:line="561" w:lineRule="atLeast"/>
        <w:ind w:firstLine="480"/>
        <w:rPr>
          <w:color w:val="000000"/>
          <w:sz w:val="28"/>
          <w:szCs w:val="28"/>
        </w:rPr>
      </w:pPr>
      <w:r>
        <w:rPr>
          <w:color w:val="000000"/>
          <w:sz w:val="28"/>
          <w:szCs w:val="28"/>
        </w:rPr>
        <w:t>（5）其它。</w:t>
      </w:r>
    </w:p>
    <w:p>
      <w:pPr>
        <w:pStyle w:val="7"/>
        <w:spacing w:before="0" w:beforeAutospacing="0" w:after="0" w:afterAutospacing="0" w:line="561" w:lineRule="atLeast"/>
        <w:ind w:firstLine="480"/>
        <w:rPr>
          <w:color w:val="000000"/>
          <w:sz w:val="28"/>
          <w:szCs w:val="28"/>
        </w:rPr>
      </w:pPr>
      <w:r>
        <w:rPr>
          <w:color w:val="000000"/>
          <w:sz w:val="28"/>
          <w:szCs w:val="28"/>
        </w:rPr>
        <w:t>建设单位和环评单位将对反映的意见认真核实、对待，对良好建议我们将积极采纳，并贯穿于整个建设过程中。</w:t>
      </w:r>
    </w:p>
    <w:p>
      <w:pPr>
        <w:pStyle w:val="7"/>
        <w:spacing w:before="0" w:beforeAutospacing="0" w:after="0" w:afterAutospacing="0" w:line="561" w:lineRule="atLeast"/>
        <w:rPr>
          <w:color w:val="000000"/>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16814"/>
    <w:multiLevelType w:val="multilevel"/>
    <w:tmpl w:val="7DE168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04605"/>
    <w:rsid w:val="00BB7D2E"/>
    <w:rsid w:val="00C04605"/>
    <w:rsid w:val="46B9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0-men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5"/>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355</Words>
  <Characters>2030</Characters>
  <Lines>16</Lines>
  <Paragraphs>4</Paragraphs>
  <TotalTime>0</TotalTime>
  <ScaleCrop>false</ScaleCrop>
  <LinksUpToDate>false</LinksUpToDate>
  <CharactersWithSpaces>2381</CharactersWithSpaces>
  <Application>WPS Office_10.1.0.6374_F1E327BC-269C-435d-A152-05C5408002CA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2016-09-23T08:29:00Z</dcterms:created>
  <dc:creator>2013</dc:creator>
  <cp:lastModifiedBy>Administrator</cp:lastModifiedBy>
  <cp:lastPrinted>2017-04-07T07:06:14Z</cp:lastPrinted>
  <dcterms:modified xsi:type="dcterms:W3CDTF">2017-04-07T07:06:19Z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