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韧性城市背景下的社区邻里中心更新设计</w:t>
      </w:r>
      <w:bookmarkEnd w:id="1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韧性城市背景下的社区邻里中心更新设计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  <w:r>
              <w:rPr>
                <w:rFonts w:hint="eastAsia" w:ascii="宋体" w:hAnsi="宋体"/>
                <w:szCs w:val="21"/>
              </w:rPr>
              <w:t>Bk2A60031</w:t>
            </w:r>
            <w:bookmarkStart w:id="67" w:name="_GoBack"/>
            <w:bookmarkEnd w:id="6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2023年11月4日</w:t>
            </w:r>
            <w:bookmarkEnd w:id="6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T13325419582</w:t>
            </w:r>
            <w:bookmarkEnd w:id="10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"_Toc150005925"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_Toc150005925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"_Toc150005926"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气象数据</w:t>
      </w:r>
      <w:r>
        <w:tab/>
      </w:r>
      <w:r>
        <w:fldChar w:fldCharType="begin"/>
      </w:r>
      <w:r>
        <w:instrText xml:space="preserve"> PAGEREF _Toc150005926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"_Toc150005927" </w:instrText>
      </w:r>
      <w:r>
        <w:fldChar w:fldCharType="separate"/>
      </w:r>
      <w:r>
        <w:rPr>
          <w:rStyle w:val="21"/>
          <w:lang w:val="en-GB"/>
        </w:rPr>
        <w:t>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气象地点</w:t>
      </w:r>
      <w:r>
        <w:tab/>
      </w:r>
      <w:r>
        <w:fldChar w:fldCharType="begin"/>
      </w:r>
      <w:r>
        <w:instrText xml:space="preserve"> PAGEREF _Toc150005927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"_Toc150005928" </w:instrText>
      </w:r>
      <w:r>
        <w:fldChar w:fldCharType="separate"/>
      </w:r>
      <w:r>
        <w:rPr>
          <w:rStyle w:val="21"/>
          <w:lang w:val="en-GB"/>
        </w:rPr>
        <w:t>2.2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逐日干球温度表</w:t>
      </w:r>
      <w:r>
        <w:tab/>
      </w:r>
      <w:r>
        <w:fldChar w:fldCharType="begin"/>
      </w:r>
      <w:r>
        <w:instrText xml:space="preserve"> PAGEREF _Toc150005928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"_Toc150005929" </w:instrText>
      </w:r>
      <w:r>
        <w:fldChar w:fldCharType="separate"/>
      </w:r>
      <w:r>
        <w:rPr>
          <w:rStyle w:val="21"/>
          <w:lang w:val="en-GB"/>
        </w:rPr>
        <w:t>2.3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逐月辐照量表</w:t>
      </w:r>
      <w:r>
        <w:tab/>
      </w:r>
      <w:r>
        <w:fldChar w:fldCharType="begin"/>
      </w:r>
      <w:r>
        <w:instrText xml:space="preserve"> PAGEREF _Toc150005929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"_Toc150005930" </w:instrText>
      </w:r>
      <w:r>
        <w:fldChar w:fldCharType="separate"/>
      </w:r>
      <w:r>
        <w:rPr>
          <w:rStyle w:val="21"/>
          <w:lang w:val="en-GB"/>
        </w:rPr>
        <w:t>2.4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峰值工况</w:t>
      </w:r>
      <w:r>
        <w:tab/>
      </w:r>
      <w:r>
        <w:fldChar w:fldCharType="begin"/>
      </w:r>
      <w:r>
        <w:instrText xml:space="preserve"> PAGEREF _Toc150005930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"_Toc150005931"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软件介绍</w:t>
      </w:r>
      <w:r>
        <w:tab/>
      </w:r>
      <w:r>
        <w:fldChar w:fldCharType="begin"/>
      </w:r>
      <w:r>
        <w:instrText xml:space="preserve"> PAGEREF _Toc150005931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"_Toc150005932"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围护结构</w:t>
      </w:r>
      <w:r>
        <w:tab/>
      </w:r>
      <w:r>
        <w:fldChar w:fldCharType="begin"/>
      </w:r>
      <w:r>
        <w:instrText xml:space="preserve"> PAGEREF _Toc150005932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"_Toc150005933"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_Toc150005933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"_Toc150005934" </w:instrText>
      </w:r>
      <w:r>
        <w:fldChar w:fldCharType="separate"/>
      </w:r>
      <w:r>
        <w:rPr>
          <w:rStyle w:val="21"/>
          <w:lang w:val="en-GB"/>
        </w:rPr>
        <w:t>4.1.1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_Toc150005934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"_Toc150005935"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_Toc150005935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"_Toc150005936" </w:instrText>
      </w:r>
      <w:r>
        <w:fldChar w:fldCharType="separate"/>
      </w:r>
      <w:r>
        <w:rPr>
          <w:rStyle w:val="21"/>
          <w:lang w:val="en-GB"/>
        </w:rPr>
        <w:t>4.2.1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_Toc150005936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"_Toc150005937"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_Toc150005937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"_Toc150005938" </w:instrText>
      </w:r>
      <w:r>
        <w:fldChar w:fldCharType="separate"/>
      </w:r>
      <w:r>
        <w:rPr>
          <w:rStyle w:val="21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挑空楼板构造一</w:t>
      </w:r>
      <w:r>
        <w:tab/>
      </w:r>
      <w:r>
        <w:fldChar w:fldCharType="begin"/>
      </w:r>
      <w:r>
        <w:instrText xml:space="preserve"> PAGEREF _Toc150005938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"_Toc150005939"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楼板构造</w:t>
      </w:r>
      <w:r>
        <w:tab/>
      </w:r>
      <w:r>
        <w:fldChar w:fldCharType="begin"/>
      </w:r>
      <w:r>
        <w:instrText xml:space="preserve"> PAGEREF _Toc150005939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"_Toc150005940"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控温房间楼板构造一</w:t>
      </w:r>
      <w:r>
        <w:tab/>
      </w:r>
      <w:r>
        <w:fldChar w:fldCharType="begin"/>
      </w:r>
      <w:r>
        <w:instrText xml:space="preserve"> PAGEREF _Toc150005940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"_Toc150005941"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</w:t>
      </w:r>
      <w:r>
        <w:tab/>
      </w:r>
      <w:r>
        <w:fldChar w:fldCharType="begin"/>
      </w:r>
      <w:r>
        <w:instrText xml:space="preserve"> PAGEREF _Toc150005941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"_Toc150005942" </w:instrText>
      </w:r>
      <w:r>
        <w:fldChar w:fldCharType="separate"/>
      </w:r>
      <w:r>
        <w:rPr>
          <w:rStyle w:val="21"/>
          <w:lang w:val="en-GB"/>
        </w:rPr>
        <w:t>4.5.1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周边地面构造一</w:t>
      </w:r>
      <w:r>
        <w:tab/>
      </w:r>
      <w:r>
        <w:fldChar w:fldCharType="begin"/>
      </w:r>
      <w:r>
        <w:instrText xml:space="preserve"> PAGEREF _Toc150005942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"_Toc150005943"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非周边地面构造</w:t>
      </w:r>
      <w:r>
        <w:tab/>
      </w:r>
      <w:r>
        <w:fldChar w:fldCharType="begin"/>
      </w:r>
      <w:r>
        <w:instrText xml:space="preserve"> PAGEREF _Toc150005943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"_Toc150005944" </w:instrText>
      </w:r>
      <w:r>
        <w:fldChar w:fldCharType="separate"/>
      </w:r>
      <w:r>
        <w:rPr>
          <w:rStyle w:val="21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非周边地面构造一</w:t>
      </w:r>
      <w:r>
        <w:tab/>
      </w:r>
      <w:r>
        <w:fldChar w:fldCharType="begin"/>
      </w:r>
      <w:r>
        <w:instrText xml:space="preserve"> PAGEREF _Toc150005944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"_Toc150005945" </w:instrText>
      </w:r>
      <w:r>
        <w:fldChar w:fldCharType="separate"/>
      </w:r>
      <w:r>
        <w:rPr>
          <w:rStyle w:val="21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地下墙构造</w:t>
      </w:r>
      <w:r>
        <w:tab/>
      </w:r>
      <w:r>
        <w:fldChar w:fldCharType="begin"/>
      </w:r>
      <w:r>
        <w:instrText xml:space="preserve"> PAGEREF _Toc150005945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"_Toc150005946" </w:instrText>
      </w:r>
      <w:r>
        <w:fldChar w:fldCharType="separate"/>
      </w:r>
      <w:r>
        <w:rPr>
          <w:rStyle w:val="21"/>
          <w:lang w:val="en-GB"/>
        </w:rPr>
        <w:t>4.7.1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地下墙构造一</w:t>
      </w:r>
      <w:r>
        <w:tab/>
      </w:r>
      <w:r>
        <w:fldChar w:fldCharType="begin"/>
      </w:r>
      <w:r>
        <w:instrText xml:space="preserve"> PAGEREF _Toc150005946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"_Toc150005947" </w:instrText>
      </w:r>
      <w:r>
        <w:fldChar w:fldCharType="separate"/>
      </w:r>
      <w:r>
        <w:rPr>
          <w:rStyle w:val="21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_Toc150005947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"_Toc150005948" </w:instrText>
      </w:r>
      <w:r>
        <w:fldChar w:fldCharType="separate"/>
      </w:r>
      <w:r>
        <w:rPr>
          <w:rStyle w:val="21"/>
          <w:lang w:val="en-GB"/>
        </w:rPr>
        <w:t>4.9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_Toc150005948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"_Toc150005949"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房间类型</w:t>
      </w:r>
      <w:r>
        <w:tab/>
      </w:r>
      <w:r>
        <w:fldChar w:fldCharType="begin"/>
      </w:r>
      <w:r>
        <w:instrText xml:space="preserve"> PAGEREF _Toc150005949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"_Toc150005950"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房间表</w:t>
      </w:r>
      <w:r>
        <w:tab/>
      </w:r>
      <w:r>
        <w:fldChar w:fldCharType="begin"/>
      </w:r>
      <w:r>
        <w:instrText xml:space="preserve"> PAGEREF _Toc150005950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"_Toc150005951"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作息时间表</w:t>
      </w:r>
      <w:r>
        <w:tab/>
      </w:r>
      <w:r>
        <w:fldChar w:fldCharType="begin"/>
      </w:r>
      <w:r>
        <w:instrText xml:space="preserve"> PAGEREF _Toc150005951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"_Toc150005952"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系统设置</w:t>
      </w:r>
      <w:r>
        <w:tab/>
      </w:r>
      <w:r>
        <w:fldChar w:fldCharType="begin"/>
      </w:r>
      <w:r>
        <w:instrText xml:space="preserve"> PAGEREF _Toc150005952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"_Toc150005953" </w:instrText>
      </w:r>
      <w:r>
        <w:fldChar w:fldCharType="separate"/>
      </w:r>
      <w:r>
        <w:rPr>
          <w:rStyle w:val="21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系统划分</w:t>
      </w:r>
      <w:r>
        <w:tab/>
      </w:r>
      <w:r>
        <w:fldChar w:fldCharType="begin"/>
      </w:r>
      <w:r>
        <w:instrText xml:space="preserve"> PAGEREF _Toc150005953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"_Toc150005954" </w:instrText>
      </w:r>
      <w:r>
        <w:fldChar w:fldCharType="separate"/>
      </w:r>
      <w:r>
        <w:rPr>
          <w:rStyle w:val="21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运行时间表</w:t>
      </w:r>
      <w:r>
        <w:tab/>
      </w:r>
      <w:r>
        <w:fldChar w:fldCharType="begin"/>
      </w:r>
      <w:r>
        <w:instrText xml:space="preserve"> PAGEREF _Toc150005954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"_Toc150005955"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计算结果</w:t>
      </w:r>
      <w:r>
        <w:tab/>
      </w:r>
      <w:r>
        <w:fldChar w:fldCharType="begin"/>
      </w:r>
      <w:r>
        <w:instrText xml:space="preserve"> PAGEREF _Toc150005955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"_Toc150005956"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模拟周期</w:t>
      </w:r>
      <w:r>
        <w:tab/>
      </w:r>
      <w:r>
        <w:fldChar w:fldCharType="begin"/>
      </w:r>
      <w:r>
        <w:instrText xml:space="preserve"> PAGEREF _Toc150005956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"_Toc150005957"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全年冷暖需求</w:t>
      </w:r>
      <w:r>
        <w:tab/>
      </w:r>
      <w:r>
        <w:fldChar w:fldCharType="begin"/>
      </w:r>
      <w:r>
        <w:instrText xml:space="preserve"> PAGEREF _Toc150005957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"_Toc150005958" </w:instrText>
      </w:r>
      <w:r>
        <w:fldChar w:fldCharType="separate"/>
      </w:r>
      <w:r>
        <w:rPr>
          <w:rStyle w:val="21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负荷分项统计</w:t>
      </w:r>
      <w:r>
        <w:tab/>
      </w:r>
      <w:r>
        <w:fldChar w:fldCharType="begin"/>
      </w:r>
      <w:r>
        <w:instrText xml:space="preserve"> PAGEREF _Toc150005958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"_Toc150005959" </w:instrText>
      </w:r>
      <w:r>
        <w:fldChar w:fldCharType="separate"/>
      </w:r>
      <w:r>
        <w:rPr>
          <w:rStyle w:val="21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逐月负荷表</w:t>
      </w:r>
      <w:r>
        <w:tab/>
      </w:r>
      <w:r>
        <w:fldChar w:fldCharType="begin"/>
      </w:r>
      <w:r>
        <w:instrText xml:space="preserve"> PAGEREF _Toc150005959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"_Toc150005960"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附录</w:t>
      </w:r>
      <w:r>
        <w:tab/>
      </w:r>
      <w:r>
        <w:fldChar w:fldCharType="begin"/>
      </w:r>
      <w:r>
        <w:instrText xml:space="preserve"> PAGEREF _Toc150005960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11" w:name="_Toc150005925"/>
      <w:bookmarkStart w:id="12" w:name="_Toc494471704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3" w:name="地理位置"/>
            <w:r>
              <w:t>江苏-南京</w:t>
            </w:r>
            <w:bookmarkEnd w:id="1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4" w:name="气候分区"/>
            <w:r>
              <w:t>夏热冬冷</w:t>
            </w:r>
            <w:bookmarkEnd w:id="1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5" w:name="纬度"/>
            <w:r>
              <w:t>32.00</w:t>
            </w:r>
            <w:bookmarkEnd w:id="1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6" w:name="经度"/>
            <w:r>
              <w:t>118.80</w:t>
            </w:r>
            <w:bookmarkEnd w:id="1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7" w:name="项目名称＃2"/>
            <w:r>
              <w:t>韧性城市背景下的社区邻里中心更新设计</w:t>
            </w:r>
            <w:bookmarkEnd w:id="1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建筑类型</w:t>
            </w:r>
          </w:p>
        </w:tc>
        <w:tc>
          <w:tcPr>
            <w:tcW w:w="3101" w:type="dxa"/>
            <w:vAlign w:val="center"/>
          </w:tcPr>
          <w:p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19" w:name="地上建筑面积"/>
            <w:r>
              <w:t>5096.59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0" w:name="地下建筑面积"/>
            <w:r>
              <w:t>846.74</w:t>
            </w:r>
            <w:bookmarkEnd w:id="20"/>
            <w:r>
              <w:t xml:space="preserve">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1" w:name="地上建筑高度"/>
            <w:r>
              <w:t>11.70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>
            <w:r>
              <w:t>地下3.30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2" w:name="地上建筑层数"/>
            <w:r>
              <w:t>3</w:t>
            </w:r>
            <w:bookmarkEnd w:id="22"/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3" w:name="地下建筑层数"/>
            <w:r>
              <w:t>1</w:t>
            </w:r>
            <w:bookmarkEnd w:id="2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>
      <w:pPr>
        <w:pStyle w:val="2"/>
      </w:pPr>
      <w:bookmarkStart w:id="25" w:name="_Toc150005926"/>
      <w:r>
        <w:rPr>
          <w:rFonts w:hint="eastAsia"/>
        </w:rPr>
        <w:t>气象</w:t>
      </w:r>
      <w:r>
        <w:t>数据</w:t>
      </w:r>
      <w:bookmarkEnd w:id="25"/>
    </w:p>
    <w:p>
      <w:pPr>
        <w:pStyle w:val="4"/>
      </w:pPr>
      <w:bookmarkStart w:id="26" w:name="_Toc150005927"/>
      <w:r>
        <w:rPr>
          <w:rFonts w:hint="eastAsia"/>
        </w:rPr>
        <w:t>气象地点</w:t>
      </w:r>
      <w:bookmarkEnd w:id="26"/>
    </w:p>
    <w:p>
      <w:pPr>
        <w:pStyle w:val="3"/>
        <w:ind w:firstLine="420"/>
        <w:rPr>
          <w:lang w:val="en-US"/>
        </w:rPr>
      </w:pPr>
      <w:bookmarkStart w:id="27" w:name="气象数据来源"/>
      <w:r>
        <w:t>江苏-南京, 《中国建筑热环境分析专用气象数据集》</w:t>
      </w:r>
      <w:bookmarkEnd w:id="27"/>
    </w:p>
    <w:p>
      <w:pPr>
        <w:pStyle w:val="4"/>
      </w:pPr>
      <w:bookmarkStart w:id="28" w:name="_Toc150005928"/>
      <w:r>
        <w:rPr>
          <w:rFonts w:hint="eastAsia"/>
        </w:rPr>
        <w:t>逐</w:t>
      </w:r>
      <w:r>
        <w:t>日干球温度表</w:t>
      </w:r>
      <w:bookmarkEnd w:id="28"/>
    </w:p>
    <w:p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10225" cy="25717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0" w:name="日最小干球温度变化表"/>
      <w:bookmarkEnd w:id="30"/>
      <w:bookmarkStart w:id="31" w:name="_Toc150005929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10225" cy="23241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3" w:name="_Toc150005930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07月20日15时</w:t>
            </w:r>
          </w:p>
        </w:tc>
        <w:tc>
          <w:tcPr>
            <w:tcW w:w="1556" w:type="dxa"/>
            <w:vAlign w:val="center"/>
          </w:tcPr>
          <w:p>
            <w:r>
              <w:t>37.2</w:t>
            </w:r>
          </w:p>
        </w:tc>
        <w:tc>
          <w:tcPr>
            <w:tcW w:w="1556" w:type="dxa"/>
            <w:vAlign w:val="center"/>
          </w:tcPr>
          <w:p>
            <w:r>
              <w:t>27.8</w:t>
            </w:r>
          </w:p>
        </w:tc>
        <w:tc>
          <w:tcPr>
            <w:tcW w:w="1556" w:type="dxa"/>
            <w:vAlign w:val="center"/>
          </w:tcPr>
          <w:p>
            <w:r>
              <w:t>19.7</w:t>
            </w:r>
          </w:p>
        </w:tc>
        <w:tc>
          <w:tcPr>
            <w:tcW w:w="1556" w:type="dxa"/>
            <w:vAlign w:val="center"/>
          </w:tcPr>
          <w:p>
            <w:r>
              <w:t>88.0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01月02日07时</w:t>
            </w:r>
          </w:p>
        </w:tc>
        <w:tc>
          <w:tcPr>
            <w:tcW w:w="1556" w:type="dxa"/>
            <w:vAlign w:val="center"/>
          </w:tcPr>
          <w:p>
            <w:r>
              <w:t>-5.6</w:t>
            </w:r>
          </w:p>
        </w:tc>
        <w:tc>
          <w:tcPr>
            <w:tcW w:w="1556" w:type="dxa"/>
            <w:vAlign w:val="center"/>
          </w:tcPr>
          <w:p>
            <w:r>
              <w:t>-6.1</w:t>
            </w:r>
          </w:p>
        </w:tc>
        <w:tc>
          <w:tcPr>
            <w:tcW w:w="1556" w:type="dxa"/>
            <w:vAlign w:val="center"/>
          </w:tcPr>
          <w:p>
            <w:r>
              <w:t>1.9</w:t>
            </w:r>
          </w:p>
        </w:tc>
        <w:tc>
          <w:tcPr>
            <w:tcW w:w="1556" w:type="dxa"/>
            <w:vAlign w:val="center"/>
          </w:tcPr>
          <w:p>
            <w:r>
              <w:t>-0.9</w:t>
            </w:r>
          </w:p>
        </w:tc>
      </w:tr>
    </w:tbl>
    <w:p>
      <w:pPr>
        <w:rPr>
          <w:kern w:val="2"/>
          <w:szCs w:val="24"/>
          <w:lang w:val="en-US"/>
        </w:rPr>
      </w:pPr>
      <w:bookmarkStart w:id="34" w:name="气象峰值工况"/>
      <w:bookmarkEnd w:id="34"/>
    </w:p>
    <w:p>
      <w:pPr>
        <w:pStyle w:val="2"/>
      </w:pPr>
      <w:bookmarkStart w:id="35" w:name="_Toc150005931"/>
      <w:r>
        <w:rPr>
          <w:rFonts w:hint="eastAsia"/>
        </w:rPr>
        <w:t>软件介绍</w:t>
      </w:r>
      <w:bookmarkEnd w:id="35"/>
    </w:p>
    <w:p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暖通负荷BECH2023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>
      <w:pPr>
        <w:pStyle w:val="2"/>
      </w:pPr>
      <w:bookmarkStart w:id="37" w:name="_Toc150005932"/>
      <w:r>
        <w:rPr>
          <w:rFonts w:hint="eastAsia"/>
        </w:rPr>
        <w:t>围护</w:t>
      </w:r>
      <w:r>
        <w:t>结构</w:t>
      </w:r>
      <w:bookmarkEnd w:id="37"/>
    </w:p>
    <w:p>
      <w:pPr>
        <w:pStyle w:val="4"/>
        <w:widowControl w:val="0"/>
        <w:rPr>
          <w:kern w:val="2"/>
        </w:rPr>
      </w:pPr>
      <w:bookmarkStart w:id="38" w:name="围护结构"/>
      <w:bookmarkEnd w:id="38"/>
      <w:bookmarkStart w:id="39" w:name="_Toc150005933"/>
      <w:r>
        <w:rPr>
          <w:kern w:val="2"/>
        </w:rPr>
        <w:t>屋顶构造</w:t>
      </w:r>
      <w:bookmarkEnd w:id="39"/>
    </w:p>
    <w:p>
      <w:pPr>
        <w:pStyle w:val="5"/>
        <w:widowControl w:val="0"/>
        <w:rPr>
          <w:kern w:val="2"/>
          <w:szCs w:val="24"/>
        </w:rPr>
      </w:pPr>
      <w:bookmarkStart w:id="40" w:name="_Toc150005934"/>
      <w:r>
        <w:rPr>
          <w:kern w:val="2"/>
          <w:szCs w:val="24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1.142</w:t>
            </w:r>
          </w:p>
        </w:tc>
        <w:tc>
          <w:tcPr>
            <w:tcW w:w="1064" w:type="dxa"/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0.77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1" w:name="_Toc150005935"/>
      <w:r>
        <w:rPr>
          <w:kern w:val="2"/>
        </w:rPr>
        <w:t>外墙构造</w:t>
      </w:r>
      <w:bookmarkEnd w:id="41"/>
    </w:p>
    <w:p>
      <w:pPr>
        <w:pStyle w:val="5"/>
        <w:widowControl w:val="0"/>
        <w:rPr>
          <w:kern w:val="2"/>
          <w:szCs w:val="24"/>
        </w:rPr>
      </w:pPr>
      <w:bookmarkStart w:id="42" w:name="_Toc150005936"/>
      <w:r>
        <w:rPr>
          <w:kern w:val="2"/>
          <w:szCs w:val="24"/>
        </w:rPr>
        <w:t>外墙构造一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3" w:name="_Toc150005937"/>
      <w:r>
        <w:rPr>
          <w:kern w:val="2"/>
        </w:rPr>
        <w:t>挑空楼板构造</w:t>
      </w:r>
      <w:bookmarkEnd w:id="43"/>
    </w:p>
    <w:p>
      <w:pPr>
        <w:pStyle w:val="5"/>
        <w:widowControl w:val="0"/>
        <w:rPr>
          <w:kern w:val="2"/>
          <w:szCs w:val="24"/>
        </w:rPr>
      </w:pPr>
      <w:bookmarkStart w:id="44" w:name="_Toc150005938"/>
      <w:r>
        <w:rPr>
          <w:kern w:val="2"/>
          <w:szCs w:val="24"/>
        </w:rPr>
        <w:t>挑空楼板构造一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0.689</w:t>
            </w:r>
          </w:p>
        </w:tc>
        <w:tc>
          <w:tcPr>
            <w:tcW w:w="1064" w:type="dxa"/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1.19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5" w:name="_Toc150005939"/>
      <w:r>
        <w:rPr>
          <w:kern w:val="2"/>
        </w:rPr>
        <w:t>楼板构造</w:t>
      </w:r>
      <w:bookmarkEnd w:id="45"/>
    </w:p>
    <w:p>
      <w:pPr>
        <w:pStyle w:val="5"/>
        <w:widowControl w:val="0"/>
        <w:rPr>
          <w:kern w:val="2"/>
          <w:szCs w:val="24"/>
        </w:rPr>
      </w:pPr>
      <w:bookmarkStart w:id="46" w:name="_Toc150005940"/>
      <w:r>
        <w:rPr>
          <w:kern w:val="2"/>
          <w:szCs w:val="24"/>
        </w:rPr>
        <w:t>控温房间楼板构造一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7" w:name="_Toc150005941"/>
      <w:r>
        <w:rPr>
          <w:kern w:val="2"/>
        </w:rPr>
        <w:t>周边地面构造</w:t>
      </w:r>
      <w:bookmarkEnd w:id="47"/>
    </w:p>
    <w:p>
      <w:pPr>
        <w:pStyle w:val="5"/>
        <w:widowControl w:val="0"/>
        <w:rPr>
          <w:kern w:val="2"/>
          <w:szCs w:val="24"/>
        </w:rPr>
      </w:pPr>
      <w:bookmarkStart w:id="48" w:name="_Toc150005942"/>
      <w:r>
        <w:rPr>
          <w:kern w:val="2"/>
          <w:szCs w:val="24"/>
        </w:rPr>
        <w:t>周边地面构造一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64" w:type="dxa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bookmarkStart w:id="49" w:name="_Toc150005943"/>
      <w:r>
        <w:rPr>
          <w:kern w:val="2"/>
        </w:rPr>
        <w:t>非周边地面构造</w:t>
      </w:r>
      <w:bookmarkEnd w:id="49"/>
    </w:p>
    <w:p>
      <w:pPr>
        <w:pStyle w:val="5"/>
        <w:widowControl w:val="0"/>
        <w:rPr>
          <w:kern w:val="2"/>
          <w:szCs w:val="24"/>
        </w:rPr>
      </w:pPr>
      <w:bookmarkStart w:id="50" w:name="_Toc150005944"/>
      <w:r>
        <w:rPr>
          <w:kern w:val="2"/>
          <w:szCs w:val="24"/>
        </w:rPr>
        <w:t>非周边地面构造一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64" w:type="dxa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bookmarkStart w:id="51" w:name="_Toc150005945"/>
      <w:r>
        <w:rPr>
          <w:kern w:val="2"/>
        </w:rPr>
        <w:t>地下墙构造</w:t>
      </w:r>
      <w:bookmarkEnd w:id="51"/>
    </w:p>
    <w:p>
      <w:pPr>
        <w:pStyle w:val="5"/>
        <w:widowControl w:val="0"/>
        <w:rPr>
          <w:kern w:val="2"/>
          <w:szCs w:val="24"/>
        </w:rPr>
      </w:pPr>
      <w:bookmarkStart w:id="52" w:name="_Toc150005946"/>
      <w:r>
        <w:rPr>
          <w:kern w:val="2"/>
          <w:szCs w:val="24"/>
        </w:rPr>
        <w:t>地下墙构造一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0.140</w:t>
            </w:r>
          </w:p>
        </w:tc>
        <w:tc>
          <w:tcPr>
            <w:tcW w:w="1064" w:type="dxa"/>
            <w:vAlign w:val="center"/>
          </w:tcPr>
          <w:p>
            <w:r>
              <w:t>2.226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4.01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64" w:type="dxa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bookmarkStart w:id="53" w:name="_Toc150005947"/>
      <w:r>
        <w:rPr>
          <w:kern w:val="2"/>
        </w:rPr>
        <w:t>门构造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667"/>
        <w:gridCol w:w="1460"/>
        <w:gridCol w:w="35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3667" w:type="dxa"/>
            <w:vAlign w:val="center"/>
          </w:tcPr>
          <w:p>
            <w:r>
              <w:t>保温门（多功能门）</w:t>
            </w:r>
          </w:p>
        </w:tc>
        <w:tc>
          <w:tcPr>
            <w:tcW w:w="1460" w:type="dxa"/>
            <w:vAlign w:val="center"/>
          </w:tcPr>
          <w:p>
            <w:r>
              <w:t>1.972</w:t>
            </w:r>
          </w:p>
        </w:tc>
        <w:tc>
          <w:tcPr>
            <w:tcW w:w="3560" w:type="dxa"/>
            <w:vAlign w:val="center"/>
          </w:tcPr>
          <w:p/>
        </w:tc>
      </w:tr>
    </w:tbl>
    <w:p>
      <w:pPr>
        <w:pStyle w:val="4"/>
      </w:pPr>
      <w:bookmarkStart w:id="54" w:name="_Toc150005948"/>
      <w:r>
        <w:t>窗构造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5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2694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832" w:type="dxa"/>
            <w:vAlign w:val="center"/>
          </w:tcPr>
          <w:p>
            <w:r>
              <w:t>3.900</w:t>
            </w:r>
          </w:p>
        </w:tc>
        <w:tc>
          <w:tcPr>
            <w:tcW w:w="956" w:type="dxa"/>
            <w:vAlign w:val="center"/>
          </w:tcPr>
          <w:p>
            <w:r>
              <w:t>0.749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来源《民用建筑热工设计规范》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2</w:t>
            </w:r>
          </w:p>
        </w:tc>
        <w:tc>
          <w:tcPr>
            <w:tcW w:w="2694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832" w:type="dxa"/>
            <w:vAlign w:val="center"/>
          </w:tcPr>
          <w:p>
            <w:r>
              <w:t>3.900</w:t>
            </w:r>
          </w:p>
        </w:tc>
        <w:tc>
          <w:tcPr>
            <w:tcW w:w="956" w:type="dxa"/>
            <w:vAlign w:val="center"/>
          </w:tcPr>
          <w:p>
            <w:r>
              <w:t>0.749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2"/>
      </w:pPr>
      <w:bookmarkStart w:id="55" w:name="_Toc150005949"/>
      <w:r>
        <w:t>房间类型</w:t>
      </w:r>
      <w:bookmarkEnd w:id="55"/>
    </w:p>
    <w:p>
      <w:pPr>
        <w:pStyle w:val="4"/>
        <w:widowControl w:val="0"/>
        <w:rPr>
          <w:kern w:val="2"/>
        </w:rPr>
      </w:pPr>
      <w:bookmarkStart w:id="56" w:name="_Toc150005950"/>
      <w:r>
        <w:rPr>
          <w:kern w:val="2"/>
        </w:rPr>
        <w:t>房间表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20(m^3/h.人)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10(m^2/人)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15(W/m^2)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7" w:name="_Toc150005951"/>
      <w:r>
        <w:rPr>
          <w:kern w:val="2"/>
        </w:rPr>
        <w:t>作息时间表</w:t>
      </w:r>
      <w:bookmarkEnd w:id="57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</w:rPr>
      </w:pPr>
      <w:bookmarkStart w:id="58" w:name="_Toc150005952"/>
      <w:r>
        <w:rPr>
          <w:kern w:val="2"/>
          <w:szCs w:val="24"/>
        </w:rPr>
        <w:t>系统设置</w:t>
      </w:r>
      <w:bookmarkEnd w:id="58"/>
    </w:p>
    <w:p>
      <w:pPr>
        <w:pStyle w:val="4"/>
        <w:widowControl w:val="0"/>
        <w:rPr>
          <w:kern w:val="2"/>
        </w:rPr>
      </w:pPr>
      <w:bookmarkStart w:id="59" w:name="_Toc150005953"/>
      <w:r>
        <w:rPr>
          <w:kern w:val="2"/>
        </w:rPr>
        <w:t>系统划分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131" w:type="dxa"/>
            <w:vAlign w:val="center"/>
          </w:tcPr>
          <w:p>
            <w:r>
              <w:t>显热回收</w:t>
            </w:r>
          </w:p>
        </w:tc>
        <w:tc>
          <w:tcPr>
            <w:tcW w:w="1528" w:type="dxa"/>
            <w:vAlign w:val="center"/>
          </w:tcPr>
          <w:p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tcW w:w="1018" w:type="dxa"/>
            <w:vAlign w:val="center"/>
          </w:tcPr>
          <w:p>
            <w:r>
              <w:t>冷:0.60, 暖:0.65</w:t>
            </w:r>
          </w:p>
        </w:tc>
        <w:tc>
          <w:tcPr>
            <w:tcW w:w="735" w:type="dxa"/>
            <w:vAlign w:val="center"/>
          </w:tcPr>
          <w:p>
            <w:r>
              <w:t>0.80</w:t>
            </w:r>
          </w:p>
        </w:tc>
        <w:tc>
          <w:tcPr>
            <w:tcW w:w="956" w:type="dxa"/>
            <w:vAlign w:val="center"/>
          </w:tcPr>
          <w:p>
            <w:r>
              <w:t>6332.00</w:t>
            </w:r>
          </w:p>
        </w:tc>
        <w:tc>
          <w:tcPr>
            <w:tcW w:w="2830" w:type="dxa"/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0" w:name="_Toc150005954"/>
      <w:r>
        <w:rPr>
          <w:kern w:val="2"/>
        </w:rPr>
        <w:t>运行时间表</w:t>
      </w:r>
      <w:bookmarkEnd w:id="60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</w:rPr>
      </w:pPr>
      <w:bookmarkStart w:id="61" w:name="_Toc150005955"/>
      <w:r>
        <w:rPr>
          <w:kern w:val="2"/>
          <w:szCs w:val="24"/>
        </w:rPr>
        <w:t>计算结果</w:t>
      </w:r>
      <w:bookmarkEnd w:id="61"/>
    </w:p>
    <w:p>
      <w:pPr>
        <w:pStyle w:val="4"/>
        <w:widowControl w:val="0"/>
        <w:rPr>
          <w:kern w:val="2"/>
        </w:rPr>
      </w:pPr>
      <w:bookmarkStart w:id="62" w:name="_Toc150005956"/>
      <w:r>
        <w:rPr>
          <w:kern w:val="2"/>
        </w:rPr>
        <w:t>模拟周期</w:t>
      </w:r>
      <w:bookmarkEnd w:id="62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供冷季(6.14-8.31) 供暖季(12.5-3.5)</w:t>
      </w:r>
    </w:p>
    <w:p>
      <w:pPr>
        <w:pStyle w:val="4"/>
        <w:widowControl w:val="0"/>
        <w:rPr>
          <w:kern w:val="2"/>
        </w:rPr>
      </w:pPr>
      <w:bookmarkStart w:id="63" w:name="_Toc150005957"/>
      <w:r>
        <w:rPr>
          <w:kern w:val="2"/>
        </w:rPr>
        <w:t>全年冷暖需求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840"/>
        <w:gridCol w:w="1839"/>
        <w:gridCol w:w="1839"/>
        <w:gridCol w:w="18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系统名称\负荷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默认系统</w:t>
            </w:r>
          </w:p>
        </w:tc>
        <w:tc>
          <w:tcPr>
            <w:tcW w:w="1839" w:type="dxa"/>
            <w:vAlign w:val="center"/>
          </w:tcPr>
          <w:p>
            <w:r>
              <w:t>126049</w:t>
            </w:r>
          </w:p>
        </w:tc>
        <w:tc>
          <w:tcPr>
            <w:tcW w:w="1839" w:type="dxa"/>
            <w:vAlign w:val="center"/>
          </w:tcPr>
          <w:p>
            <w:r>
              <w:t>19.91</w:t>
            </w:r>
          </w:p>
        </w:tc>
        <w:tc>
          <w:tcPr>
            <w:tcW w:w="1839" w:type="dxa"/>
            <w:vAlign w:val="center"/>
          </w:tcPr>
          <w:p>
            <w:r>
              <w:t>93570</w:t>
            </w:r>
          </w:p>
        </w:tc>
        <w:tc>
          <w:tcPr>
            <w:tcW w:w="1839" w:type="dxa"/>
            <w:vAlign w:val="center"/>
          </w:tcPr>
          <w:p>
            <w:r>
              <w:t>14.78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建筑总计</w:t>
            </w:r>
          </w:p>
        </w:tc>
        <w:tc>
          <w:tcPr>
            <w:tcW w:w="1839" w:type="dxa"/>
            <w:vAlign w:val="center"/>
          </w:tcPr>
          <w:p>
            <w:r>
              <w:t>126049</w:t>
            </w:r>
          </w:p>
        </w:tc>
        <w:tc>
          <w:tcPr>
            <w:tcW w:w="1839" w:type="dxa"/>
            <w:vAlign w:val="center"/>
          </w:tcPr>
          <w:p>
            <w:r>
              <w:t>21.21</w:t>
            </w:r>
          </w:p>
        </w:tc>
        <w:tc>
          <w:tcPr>
            <w:tcW w:w="1839" w:type="dxa"/>
            <w:vAlign w:val="center"/>
          </w:tcPr>
          <w:p>
            <w:r>
              <w:t>93570</w:t>
            </w:r>
          </w:p>
        </w:tc>
        <w:tc>
          <w:tcPr>
            <w:tcW w:w="1839" w:type="dxa"/>
            <w:vAlign w:val="center"/>
          </w:tcPr>
          <w:p>
            <w:r>
              <w:t>15.74</w:t>
            </w:r>
          </w:p>
        </w:tc>
      </w:tr>
    </w:tbl>
    <w:p>
      <w:r>
        <w:drawing>
          <wp:inline distT="0" distB="0" distL="0" distR="0">
            <wp:extent cx="5343525" cy="23241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  <w:widowControl w:val="0"/>
        <w:rPr>
          <w:kern w:val="2"/>
        </w:rPr>
      </w:pPr>
      <w:bookmarkStart w:id="64" w:name="_Toc150005958"/>
      <w:r>
        <w:rPr>
          <w:kern w:val="2"/>
        </w:rPr>
        <w:t>负荷分项统计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-24.73</w:t>
            </w:r>
          </w:p>
        </w:tc>
        <w:tc>
          <w:tcPr>
            <w:tcW w:w="1273" w:type="dxa"/>
            <w:vAlign w:val="center"/>
          </w:tcPr>
          <w:p>
            <w:r>
              <w:t>6.26</w:t>
            </w:r>
          </w:p>
        </w:tc>
        <w:tc>
          <w:tcPr>
            <w:tcW w:w="1131" w:type="dxa"/>
            <w:vAlign w:val="center"/>
          </w:tcPr>
          <w:p>
            <w:r>
              <w:t>0.63</w:t>
            </w:r>
          </w:p>
        </w:tc>
        <w:tc>
          <w:tcPr>
            <w:tcW w:w="1131" w:type="dxa"/>
            <w:vAlign w:val="center"/>
          </w:tcPr>
          <w:p>
            <w:r>
              <w:t>-6.96</w:t>
            </w:r>
          </w:p>
        </w:tc>
        <w:tc>
          <w:tcPr>
            <w:tcW w:w="1131" w:type="dxa"/>
            <w:vAlign w:val="center"/>
          </w:tcPr>
          <w:p>
            <w:r>
              <w:t>3.59</w:t>
            </w:r>
          </w:p>
        </w:tc>
        <w:tc>
          <w:tcPr>
            <w:tcW w:w="1415" w:type="dxa"/>
            <w:vAlign w:val="center"/>
          </w:tcPr>
          <w:p>
            <w:r>
              <w:t>-21.21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1.59</w:t>
            </w:r>
          </w:p>
        </w:tc>
        <w:tc>
          <w:tcPr>
            <w:tcW w:w="1273" w:type="dxa"/>
            <w:vAlign w:val="center"/>
          </w:tcPr>
          <w:p>
            <w:r>
              <w:t>6.48</w:t>
            </w:r>
          </w:p>
        </w:tc>
        <w:tc>
          <w:tcPr>
            <w:tcW w:w="1131" w:type="dxa"/>
            <w:vAlign w:val="center"/>
          </w:tcPr>
          <w:p>
            <w:r>
              <w:t>0.68</w:t>
            </w:r>
          </w:p>
        </w:tc>
        <w:tc>
          <w:tcPr>
            <w:tcW w:w="1131" w:type="dxa"/>
            <w:vAlign w:val="center"/>
          </w:tcPr>
          <w:p>
            <w:r>
              <w:t>7.35</w:t>
            </w:r>
          </w:p>
        </w:tc>
        <w:tc>
          <w:tcPr>
            <w:tcW w:w="1131" w:type="dxa"/>
            <w:vAlign w:val="center"/>
          </w:tcPr>
          <w:p>
            <w:r>
              <w:t>-0.35</w:t>
            </w:r>
          </w:p>
        </w:tc>
        <w:tc>
          <w:tcPr>
            <w:tcW w:w="1415" w:type="dxa"/>
            <w:vAlign w:val="center"/>
          </w:tcPr>
          <w:p>
            <w:r>
              <w:t>15.74</w:t>
            </w:r>
          </w:p>
        </w:tc>
      </w:tr>
    </w:tbl>
    <w:p>
      <w:r>
        <w:drawing>
          <wp:inline distT="0" distB="0" distL="0" distR="0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  <w:rPr>
          <w:kern w:val="2"/>
        </w:rPr>
      </w:pPr>
      <w:bookmarkStart w:id="65" w:name="_Toc150005959"/>
      <w:r>
        <w:rPr>
          <w:kern w:val="2"/>
        </w:rPr>
        <w:t>逐月负荷表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49272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1092.431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01月02日07时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9522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938.300</w:t>
            </w:r>
          </w:p>
        </w:tc>
        <w:tc>
          <w:tcPr>
            <w:tcW w:w="1862" w:type="dxa"/>
            <w:vAlign w:val="center"/>
          </w:tcPr>
          <w:p>
            <w:r>
              <w:t>03月04日07时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29855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450.030</w:t>
            </w:r>
          </w:p>
        </w:tc>
        <w:tc>
          <w:tcPr>
            <w:tcW w:w="1862" w:type="dxa"/>
            <w:vAlign w:val="center"/>
          </w:tcPr>
          <w:p>
            <w:r>
              <w:t>06月28日12时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36884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563.593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07月12日15时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26831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543.716</w:t>
            </w:r>
          </w:p>
        </w:tc>
        <w:tc>
          <w:tcPr>
            <w:tcW w:w="1862" w:type="dxa"/>
            <w:vAlign w:val="center"/>
          </w:tcPr>
          <w:p>
            <w:r>
              <w:t>08月29日10时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67255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808.580</w:t>
            </w:r>
          </w:p>
        </w:tc>
        <w:tc>
          <w:tcPr>
            <w:tcW w:w="1862" w:type="dxa"/>
            <w:vAlign w:val="center"/>
          </w:tcPr>
          <w:p>
            <w:r>
              <w:t>12月16日07时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</w:tbl>
    <w:p>
      <w:r>
        <w:drawing>
          <wp:inline distT="0" distB="0" distL="0" distR="0">
            <wp:extent cx="5343525" cy="23241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rPr>
          <w:kern w:val="2"/>
          <w:szCs w:val="24"/>
          <w:lang w:val="en-US"/>
        </w:rPr>
      </w:pPr>
      <w:r>
        <w:drawing>
          <wp:inline distT="0" distB="0" distL="0" distR="0">
            <wp:extent cx="5343525" cy="23145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</w:p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widowControl w:val="0"/>
        <w:rPr>
          <w:kern w:val="2"/>
          <w:szCs w:val="24"/>
        </w:rPr>
      </w:pPr>
      <w:bookmarkStart w:id="66" w:name="_Toc150005960"/>
      <w:r>
        <w:rPr>
          <w:kern w:val="2"/>
          <w:szCs w:val="24"/>
        </w:rPr>
        <w:t>附录</w:t>
      </w:r>
      <w:bookmarkEnd w:id="66"/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color w:val="000000"/>
          <w:sz w:val="18"/>
          <w:szCs w:val="18"/>
        </w:rPr>
        <w:t>注：上行：工作日；下行：节假日</w:t>
      </w:r>
    </w:p>
    <w:p/>
    <w:p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161353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115449149" name="图片 1115449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449149" name="图片 111544914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2ZDI5MjM3MzQ3NTgwMTI0YWFmMzlkOTdjZDdjYTUifQ=="/>
  </w:docVars>
  <w:rsids>
    <w:rsidRoot w:val="00282E2B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2B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B72F8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7185E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266E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png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I\AppData\Local\Temp\tmp4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tmp40.dotx</Template>
  <Company>ths</Company>
  <Pages>12</Pages>
  <Words>1261</Words>
  <Characters>7193</Characters>
  <Lines>59</Lines>
  <Paragraphs>16</Paragraphs>
  <TotalTime>0</TotalTime>
  <ScaleCrop>false</ScaleCrop>
  <LinksUpToDate>false</LinksUpToDate>
  <CharactersWithSpaces>8438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2023-11-04T07:58:00Z</dcterms:created>
  <dc:creator>HUI</dc:creator>
  <cp:lastModifiedBy>寒岩积雪</cp:lastModifiedBy>
  <cp:lastPrinted>2411-12-31T16:00:00Z</cp:lastPrinted>
  <dcterms:modified xsi:type="dcterms:W3CDTF">2023-12-25T13:14:11Z</dcterms:modified>
  <dc:title>全年负荷计算书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4F547C8990F04EF6B64542350E68DEFE_12</vt:lpwstr>
  </property>
</Properties>
</file>