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黑体" w:hAnsi="黑体" w:eastAsia="黑体"/>
          <w:b/>
          <w:sz w:val="32"/>
          <w:szCs w:val="32"/>
        </w:rPr>
      </w:pPr>
      <w:bookmarkStart w:id="0" w:name="_GoBack"/>
      <w:bookmarkEnd w:id="0"/>
      <w:r>
        <w:rPr>
          <w:rFonts w:hint="eastAsia" w:ascii="黑体" w:hAnsi="黑体" w:eastAsia="黑体"/>
          <w:b/>
          <w:sz w:val="32"/>
          <w:szCs w:val="32"/>
        </w:rPr>
        <w:t>绿色建筑认证申报声明</w:t>
      </w:r>
    </w:p>
    <w:p>
      <w:pPr>
        <w:spacing w:after="156" w:afterLines="50" w:line="480" w:lineRule="exact"/>
        <w:rPr>
          <w:rFonts w:hint="eastAsia" w:ascii="宋体" w:hAnsi="宋体"/>
          <w:sz w:val="28"/>
          <w:szCs w:val="28"/>
        </w:rPr>
      </w:pPr>
      <w:r>
        <w:rPr>
          <w:rFonts w:hint="eastAsia" w:ascii="宋体" w:hAnsi="宋体"/>
          <w:sz w:val="28"/>
          <w:szCs w:val="28"/>
        </w:rPr>
        <w:t>X</w:t>
      </w:r>
      <w:r>
        <w:rPr>
          <w:rFonts w:ascii="宋体" w:hAnsi="宋体"/>
          <w:sz w:val="28"/>
          <w:szCs w:val="28"/>
        </w:rPr>
        <w:t>XXX</w:t>
      </w:r>
      <w:r>
        <w:rPr>
          <w:rFonts w:hint="eastAsia" w:ascii="宋体" w:hAnsi="宋体"/>
          <w:sz w:val="28"/>
          <w:szCs w:val="28"/>
        </w:rPr>
        <w:t>绿色建筑中心：</w:t>
      </w:r>
    </w:p>
    <w:p>
      <w:pPr>
        <w:spacing w:line="480" w:lineRule="exact"/>
        <w:ind w:firstLine="635"/>
        <w:rPr>
          <w:rFonts w:ascii="宋体" w:hAnsi="宋体"/>
          <w:sz w:val="28"/>
          <w:szCs w:val="28"/>
        </w:rPr>
      </w:pPr>
      <w:r>
        <w:rPr>
          <w:rFonts w:hint="eastAsia" w:ascii="宋体" w:hAnsi="宋体"/>
          <w:sz w:val="28"/>
          <w:szCs w:val="28"/>
        </w:rPr>
        <w:t>根据《绿色建筑标识管理办法》（建标规［</w:t>
      </w:r>
      <w:r>
        <w:rPr>
          <w:rFonts w:ascii="宋体" w:hAnsi="宋体"/>
          <w:sz w:val="28"/>
          <w:szCs w:val="28"/>
        </w:rPr>
        <w:t>2021</w:t>
      </w:r>
      <w:r>
        <w:rPr>
          <w:rFonts w:hint="eastAsia" w:ascii="宋体" w:hAnsi="宋体"/>
          <w:sz w:val="28"/>
          <w:szCs w:val="28"/>
        </w:rPr>
        <w:t>］</w:t>
      </w:r>
      <w:r>
        <w:rPr>
          <w:rFonts w:ascii="宋体" w:hAnsi="宋体"/>
          <w:sz w:val="28"/>
          <w:szCs w:val="28"/>
        </w:rPr>
        <w:t>1</w:t>
      </w:r>
      <w:r>
        <w:rPr>
          <w:rFonts w:hint="eastAsia" w:ascii="宋体" w:hAnsi="宋体"/>
          <w:sz w:val="28"/>
          <w:szCs w:val="28"/>
        </w:rPr>
        <w:t>号）和《绿色建筑评价标准》（GB/T50378-20</w:t>
      </w:r>
      <w:r>
        <w:rPr>
          <w:rFonts w:ascii="宋体" w:hAnsi="宋体"/>
          <w:sz w:val="28"/>
          <w:szCs w:val="28"/>
        </w:rPr>
        <w:t>19</w:t>
      </w:r>
      <w:r>
        <w:rPr>
          <w:rFonts w:hint="eastAsia" w:ascii="宋体" w:hAnsi="宋体"/>
          <w:sz w:val="28"/>
          <w:szCs w:val="28"/>
        </w:rPr>
        <w:t>）的规定，在充分了解绿色建筑认证规定和申报程序的基础上，我单位决定就</w:t>
      </w:r>
      <w:r>
        <w:rPr>
          <w:rFonts w:hint="eastAsia" w:ascii="宋体" w:hAnsi="宋体"/>
          <w:sz w:val="28"/>
          <w:szCs w:val="28"/>
          <w:u w:val="single"/>
        </w:rPr>
        <w:t>云山相依，绿邻与共</w:t>
      </w:r>
      <w:r>
        <w:rPr>
          <w:rFonts w:hint="eastAsia" w:ascii="宋体" w:hAnsi="宋体"/>
          <w:sz w:val="28"/>
          <w:szCs w:val="28"/>
        </w:rPr>
        <w:t>项目申请绿色建筑</w:t>
      </w:r>
      <w:r>
        <w:rPr>
          <w:rFonts w:ascii="宋体" w:hAnsi="宋体"/>
          <w:sz w:val="28"/>
          <w:szCs w:val="28"/>
          <w:u w:val="single"/>
        </w:rPr>
        <w:t>三星级</w:t>
      </w:r>
      <w:r>
        <w:rPr>
          <w:rFonts w:hint="eastAsia" w:ascii="宋体" w:hAnsi="宋体"/>
          <w:sz w:val="28"/>
          <w:szCs w:val="28"/>
        </w:rPr>
        <w:t>认证。</w:t>
      </w:r>
    </w:p>
    <w:p>
      <w:pPr>
        <w:spacing w:line="480" w:lineRule="exact"/>
        <w:ind w:firstLine="635"/>
        <w:rPr>
          <w:rFonts w:hint="eastAsia" w:ascii="宋体" w:hAnsi="宋体"/>
          <w:sz w:val="28"/>
          <w:szCs w:val="28"/>
        </w:rPr>
      </w:pPr>
      <w:r>
        <w:rPr>
          <w:rFonts w:hint="eastAsia" w:ascii="宋体" w:hAnsi="宋体"/>
          <w:sz w:val="28"/>
          <w:szCs w:val="28"/>
        </w:rPr>
        <w:t>现作如下声明：</w:t>
      </w:r>
    </w:p>
    <w:p>
      <w:pPr>
        <w:spacing w:line="480" w:lineRule="exact"/>
        <w:ind w:firstLine="600"/>
        <w:rPr>
          <w:rFonts w:hint="eastAsia" w:ascii="宋体" w:hAnsi="宋体"/>
          <w:sz w:val="28"/>
          <w:szCs w:val="28"/>
        </w:rPr>
      </w:pPr>
      <w:r>
        <w:rPr>
          <w:rFonts w:hint="eastAsia" w:ascii="宋体" w:hAnsi="宋体"/>
          <w:sz w:val="28"/>
          <w:szCs w:val="28"/>
        </w:rPr>
        <w:t>1.我们理解住房和城乡建设部对绿色建筑评价管理的相关规定以及你中心的相关文件要求，尊重并自愿遵守你中心组织实施的申报程序。</w:t>
      </w:r>
    </w:p>
    <w:p>
      <w:pPr>
        <w:spacing w:line="480" w:lineRule="exact"/>
        <w:ind w:firstLine="600"/>
        <w:rPr>
          <w:rFonts w:hint="eastAsia" w:ascii="宋体" w:hAnsi="宋体"/>
          <w:sz w:val="28"/>
          <w:szCs w:val="28"/>
        </w:rPr>
      </w:pPr>
      <w:r>
        <w:rPr>
          <w:rFonts w:hint="eastAsia" w:ascii="宋体" w:hAnsi="宋体"/>
          <w:sz w:val="28"/>
          <w:szCs w:val="28"/>
        </w:rPr>
        <w:t>2.提交的申报材料满足绿色建筑认证申报材料模板中的相关要求，并保证内容真实准确，如有虚假，自动取消参评资格。</w:t>
      </w:r>
    </w:p>
    <w:p>
      <w:pPr>
        <w:spacing w:line="480" w:lineRule="exact"/>
        <w:ind w:firstLine="600"/>
        <w:rPr>
          <w:rFonts w:hint="eastAsia" w:ascii="宋体" w:hAnsi="宋体"/>
          <w:sz w:val="28"/>
          <w:szCs w:val="28"/>
        </w:rPr>
      </w:pPr>
      <w:r>
        <w:rPr>
          <w:rFonts w:hint="eastAsia" w:ascii="宋体" w:hAnsi="宋体"/>
          <w:sz w:val="28"/>
          <w:szCs w:val="28"/>
        </w:rPr>
        <w:t>3.申报项目进入评审程序后，未经你中心同意，我们不会退出此次认证活动。如退出，可视为我方自愿放弃参评资格。</w:t>
      </w:r>
    </w:p>
    <w:p>
      <w:pPr>
        <w:spacing w:line="480" w:lineRule="exact"/>
        <w:ind w:firstLine="600"/>
        <w:rPr>
          <w:rFonts w:ascii="宋体" w:hAnsi="宋体"/>
          <w:sz w:val="28"/>
          <w:szCs w:val="28"/>
        </w:rPr>
      </w:pPr>
      <w:r>
        <w:rPr>
          <w:rFonts w:hint="eastAsia" w:ascii="宋体" w:hAnsi="宋体"/>
          <w:sz w:val="28"/>
          <w:szCs w:val="28"/>
        </w:rPr>
        <w:t>4.如无法按你中心规定提交资料，我单位同意终止认证活动。</w:t>
      </w:r>
    </w:p>
    <w:p>
      <w:pPr>
        <w:spacing w:line="480" w:lineRule="exact"/>
        <w:ind w:firstLine="600"/>
        <w:rPr>
          <w:rFonts w:ascii="宋体" w:hAnsi="宋体"/>
          <w:sz w:val="28"/>
          <w:szCs w:val="28"/>
        </w:rPr>
      </w:pPr>
      <w:r>
        <w:rPr>
          <w:rFonts w:ascii="宋体" w:hAnsi="宋体"/>
          <w:sz w:val="28"/>
          <w:szCs w:val="28"/>
        </w:rPr>
        <w:t>5</w:t>
      </w:r>
      <w:r>
        <w:rPr>
          <w:rFonts w:hint="eastAsia" w:ascii="宋体" w:hAnsi="宋体"/>
          <w:sz w:val="28"/>
          <w:szCs w:val="28"/>
        </w:rPr>
        <w:t>.如申报成功获得认证，我们将严格遵守相关规定使用标识，并自愿接受监督。</w:t>
      </w:r>
    </w:p>
    <w:p>
      <w:pPr>
        <w:spacing w:line="480" w:lineRule="exact"/>
        <w:ind w:firstLine="600"/>
        <w:rPr>
          <w:rFonts w:ascii="宋体" w:hAnsi="宋体"/>
          <w:sz w:val="28"/>
          <w:szCs w:val="28"/>
        </w:rPr>
      </w:pPr>
      <w:r>
        <w:rPr>
          <w:rFonts w:ascii="宋体" w:hAnsi="宋体"/>
          <w:sz w:val="28"/>
          <w:szCs w:val="28"/>
        </w:rPr>
        <w:t>6</w:t>
      </w:r>
      <w:r>
        <w:rPr>
          <w:rFonts w:hint="eastAsia" w:ascii="宋体" w:hAnsi="宋体"/>
          <w:sz w:val="28"/>
          <w:szCs w:val="28"/>
        </w:rPr>
        <w:t>.本项目未曾在其他评价机构申报过绿色建筑评价标识。</w:t>
      </w:r>
    </w:p>
    <w:p>
      <w:pPr>
        <w:spacing w:line="480" w:lineRule="exact"/>
        <w:ind w:firstLine="600"/>
        <w:rPr>
          <w:rFonts w:hint="eastAsia" w:ascii="宋体" w:hAnsi="宋体"/>
          <w:sz w:val="28"/>
          <w:szCs w:val="28"/>
        </w:rPr>
      </w:pPr>
      <w:r>
        <w:rPr>
          <w:rFonts w:ascii="宋体" w:hAnsi="宋体"/>
          <w:sz w:val="28"/>
          <w:szCs w:val="28"/>
        </w:rPr>
        <w:t>7</w:t>
      </w:r>
      <w:r>
        <w:rPr>
          <w:rFonts w:hint="eastAsia" w:ascii="宋体" w:hAnsi="宋体"/>
          <w:sz w:val="28"/>
          <w:szCs w:val="28"/>
        </w:rPr>
        <w:t>.在项目材料有存档要求时，我单位同意按项目所在地主管部门的要求进行存档备案。</w:t>
      </w:r>
    </w:p>
    <w:p>
      <w:pPr>
        <w:spacing w:line="480" w:lineRule="exact"/>
        <w:ind w:firstLine="600"/>
        <w:rPr>
          <w:rFonts w:ascii="宋体" w:hAnsi="宋体"/>
          <w:sz w:val="28"/>
          <w:szCs w:val="28"/>
        </w:rPr>
      </w:pPr>
      <w:r>
        <w:rPr>
          <w:rFonts w:ascii="宋体" w:hAnsi="宋体"/>
          <w:sz w:val="28"/>
          <w:szCs w:val="28"/>
        </w:rPr>
        <w:t>8</w:t>
      </w:r>
      <w:r>
        <w:rPr>
          <w:rFonts w:hint="eastAsia" w:ascii="宋体" w:hAnsi="宋体"/>
          <w:sz w:val="28"/>
          <w:szCs w:val="28"/>
        </w:rPr>
        <w:t>.我单位如未按本声明履行义务，后果自负。</w:t>
      </w:r>
    </w:p>
    <w:p>
      <w:pPr>
        <w:spacing w:line="480" w:lineRule="exact"/>
        <w:ind w:firstLine="600"/>
        <w:rPr>
          <w:rFonts w:ascii="宋体" w:hAnsi="宋体"/>
          <w:sz w:val="28"/>
          <w:szCs w:val="28"/>
        </w:rPr>
      </w:pPr>
    </w:p>
    <w:p>
      <w:pPr>
        <w:spacing w:line="480" w:lineRule="exact"/>
        <w:ind w:firstLine="600"/>
        <w:rPr>
          <w:rFonts w:hint="eastAsia" w:ascii="宋体" w:hAnsi="宋体"/>
          <w:sz w:val="28"/>
          <w:szCs w:val="28"/>
        </w:rPr>
      </w:pPr>
    </w:p>
    <w:p>
      <w:pPr>
        <w:spacing w:line="440" w:lineRule="exact"/>
        <w:ind w:firstLine="5320" w:firstLineChars="1900"/>
        <w:rPr>
          <w:rFonts w:ascii="宋体" w:hAnsi="宋体"/>
          <w:sz w:val="28"/>
          <w:szCs w:val="28"/>
        </w:rPr>
      </w:pPr>
      <w:r>
        <w:rPr>
          <w:rFonts w:hint="eastAsia" w:ascii="宋体" w:hAnsi="宋体"/>
          <w:sz w:val="28"/>
          <w:szCs w:val="28"/>
        </w:rPr>
        <w:t>申报单位（盖章）</w:t>
      </w:r>
    </w:p>
    <w:p>
      <w:pPr>
        <w:spacing w:line="440" w:lineRule="exact"/>
        <w:ind w:firstLine="5320" w:firstLineChars="1900"/>
        <w:rPr>
          <w:rFonts w:hint="eastAsia" w:ascii="宋体" w:hAnsi="宋体"/>
          <w:sz w:val="28"/>
          <w:szCs w:val="28"/>
        </w:rPr>
      </w:pPr>
    </w:p>
    <w:p>
      <w:pPr>
        <w:spacing w:line="440" w:lineRule="exact"/>
        <w:rPr>
          <w:rFonts w:ascii="宋体" w:hAnsi="宋体"/>
          <w:sz w:val="28"/>
          <w:szCs w:val="28"/>
        </w:rPr>
      </w:pPr>
      <w:r>
        <w:rPr>
          <w:rFonts w:hint="eastAsia" w:ascii="宋体" w:hAnsi="宋体"/>
          <w:sz w:val="28"/>
          <w:szCs w:val="28"/>
        </w:rPr>
        <w:t>年    月    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0A"/>
    <w:rsid w:val="001D5FE6"/>
    <w:rsid w:val="00237865"/>
    <w:rsid w:val="00310D34"/>
    <w:rsid w:val="003B2B2A"/>
    <w:rsid w:val="003E38B9"/>
    <w:rsid w:val="0045270A"/>
    <w:rsid w:val="008E3CFB"/>
    <w:rsid w:val="009A2C80"/>
    <w:rsid w:val="009B4D04"/>
    <w:rsid w:val="00A02555"/>
    <w:rsid w:val="00A63347"/>
    <w:rsid w:val="00B12B8C"/>
    <w:rsid w:val="00BA467F"/>
    <w:rsid w:val="00C97416"/>
    <w:rsid w:val="00DC3A6B"/>
    <w:rsid w:val="00F239BD"/>
    <w:rsid w:val="00F454D4"/>
    <w:rsid w:val="00FB3FB4"/>
    <w:rsid w:val="00FE7F06"/>
    <w:rsid w:val="619D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Char"/>
    <w:basedOn w:val="1"/>
    <w:autoRedefine/>
    <w:uiPriority w:val="0"/>
    <w:rPr>
      <w:rFonts w:ascii="仿宋_GB2312" w:eastAsia="仿宋_GB2312"/>
      <w:b/>
      <w:sz w:val="32"/>
      <w:szCs w:val="32"/>
    </w:rPr>
  </w:style>
  <w:style w:type="character" w:customStyle="1" w:styleId="7">
    <w:name w:val="页眉 Char"/>
    <w:link w:val="3"/>
    <w:uiPriority w:val="0"/>
    <w:rPr>
      <w:kern w:val="2"/>
      <w:sz w:val="18"/>
      <w:szCs w:val="18"/>
    </w:rPr>
  </w:style>
  <w:style w:type="character" w:customStyle="1" w:styleId="8">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Pages>
  <Words>80</Words>
  <Characters>462</Characters>
  <Lines>3</Lines>
  <Paragraphs>1</Paragraphs>
  <TotalTime>1</TotalTime>
  <ScaleCrop>false</ScaleCrop>
  <LinksUpToDate>false</LinksUpToDate>
  <CharactersWithSpaces>541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2021-08-03T02:42:00Z</dcterms:created>
  <dc:creator>节能科 许媛媛</dc:creator>
  <cp:lastModifiedBy>二十四桥明月夜</cp:lastModifiedBy>
  <dcterms:modified xsi:type="dcterms:W3CDTF">2024-03-17T10:47:13Z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44531202627F4865810D8C7294585CC3_13</vt:lpwstr>
  </property>
</Properties>
</file>