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1、水嘴：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《水嘴用水效率限定值及用水效率等级》GB25501-2010于2011-07-01开始实施，其中水嘴用水效率等级分为三级：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1级：0.100 L/s； 2级：0.125 L/s； 3级：0.150 L/s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依据上述等级规定：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水嘴用水效率限定值为用水效率等级的3级；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水嘴节水评价值为用水效率等级的2级.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2、小便器：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《小便器用水效率限定值及用水效率等级》GB28377-2012于2013-04-01开始实施，其中水嘴用水效率等级分为三级：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1级：2.00 L； 2级：3.00 L； 3级：4.00 L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依据上述等级规定：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小便器用水效率限定值为用水效率等级的3级；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小便器节水评价值为用水效率等级的2级.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3、坐便器：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《坐便器用水效率限定值及用水效率等级》GB25502-2010于2011-07-01开始实施，其中单档和双档坐便器用水效率等级均分为五级：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单档：（平均值）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1级：4.00 L； 2级：5.00 L； 3级：6.50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4级：7.50 L： 5级：9.00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双档：（大档）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1级：4.50 L； 2级：5.00 L； 3级：6.50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4级：7.50 L： 5级：9.00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双档：（小档）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1级：3.00 L； 2级：3.50 L； 3级：4.20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4级：4.90 L： 5级：6.30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双档：（平均值）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1级：3.50 L； 2级：4.00 L； 3级：5.00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4级：5.80 L： 5级：7.20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依据上述等级规定：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坐便器用水效率限定值为用水效率等级的5级；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坐便器节水评价值为用水效率等级的2级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《坐便器水效限定值及用水效等级》GB25502-2017（代替GB25502-2010）于2017-09-01开始实施，其中坐便器水效等级均分为3级：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坐便器平均用水量：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1级：≤ 4.00 L； 2级：≤ 5.00 L； 3级：≤ 6.40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双冲坐便器全冲用水量：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1级：≤ 5.00 L； 2级：≤ 6.00 L； 3级：≤ 8.00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依据上述等级规定：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坐便器水效限定值为水效等级的3级；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坐便器节水评价值为水效等级的2级.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4、蹲便器：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《蹲便器用水效率限定值及用水效率等级》GB30717-2014于2015-04-01开始实施，其中蹲便器用水效率等级分为三级：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1级：5.00 L； 2级：6.00 L； 3级：8.00 L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依据上述等级规定：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蹲便器用水效率限定值为用水效率等级的3级；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蹲便器节水评价值为用水效率等级的2级.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5、便器冲洗阀：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《便器冲洗阀用水效率限定值及用水效率等级》GB28379-2012于2013-04-01开始实施，其中大便器冲洗阀用水效率等级分为五级：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大便器冲洗阀：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1级：4.00 L； 2级：5.00 L； 3级：6.00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4级：7.00 L： 5级：8.00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小便器冲洗阀用水效率等级分为三级：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1级：2.00 L； 2级：3.00 L； 3级：4.00 L：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依据上述等级规定：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大便器冲洗阀用水效率限定值为用水效率等级的5级；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小便器冲洗阀用水效率限定值为用水效率等级的3级；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便器冲洗阀节水评价值为用水效率等级的2级.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6、淋浴器：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《淋浴器用水效率限定值及用水效率等级》GB28378-2012于2013-04-01开始实施，其中淋浴器用水效率等级分为三级：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1级：0.08 L/s； 2级：0.12 L/s； 3级：0.15 L/s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依据上述等级规定：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淋浴器用水效率限定值为用水效率等级的3级；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94" w:beforeAutospacing="0" w:after="294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91B1F"/>
          <w:spacing w:val="0"/>
          <w:sz w:val="27"/>
          <w:szCs w:val="27"/>
          <w:shd w:val="clear" w:fill="FFFFFF"/>
        </w:rPr>
        <w:t>淋浴器节水评价值为用水效率等级的2级.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1ODIzNTg5MzBiMGQwNDM1MWExOTg3ODliZWM3YTAifQ=="/>
  </w:docVars>
  <w:rsids>
    <w:rsidRoot w:val="00000000"/>
    <w:rsid w:val="3E75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2024-03-17T04:21:47Z</dcterms:created>
  <dc:creator>86182</dc:creator>
  <cp:lastModifiedBy>86182</cp:lastModifiedBy>
  <dcterms:modified xsi:type="dcterms:W3CDTF">2024-03-17T04:24:05Z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CD0B4BC5596A46DE8DA6F950B3E9D266_12</vt:lpwstr>
  </property>
</Properties>
</file>