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142F" w14:textId="77777777" w:rsidR="00D40158" w:rsidRDefault="00D40158" w:rsidP="00D40158">
      <w:pPr>
        <w:spacing w:line="180" w:lineRule="atLeast"/>
        <w:rPr>
          <w:rFonts w:ascii="宋体" w:hAnsi="宋体"/>
          <w:b/>
          <w:bCs/>
          <w:sz w:val="32"/>
          <w:szCs w:val="32"/>
        </w:rPr>
      </w:pPr>
    </w:p>
    <w:p w14:paraId="19980B2B" w14:textId="77777777" w:rsidR="00D40158" w:rsidRDefault="00D40158" w:rsidP="00D40158">
      <w:pPr>
        <w:widowControl w:val="0"/>
        <w:spacing w:afterLines="100" w:after="312" w:line="240" w:lineRule="auto"/>
        <w:rPr>
          <w:rFonts w:ascii="宋体" w:hAnsi="宋体"/>
          <w:b/>
          <w:bCs/>
          <w:kern w:val="2"/>
          <w:sz w:val="30"/>
          <w:szCs w:val="24"/>
          <w:lang w:val="en-US"/>
        </w:rPr>
      </w:pPr>
    </w:p>
    <w:p w14:paraId="78F13E05"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59E53802" w14:textId="77777777" w:rsidR="00D40158" w:rsidRPr="00CE28AA" w:rsidRDefault="00D40158" w:rsidP="00CE28AA">
      <w:pPr>
        <w:spacing w:beforeLines="100" w:before="312" w:line="180" w:lineRule="atLeast"/>
        <w:jc w:val="center"/>
        <w:rPr>
          <w:rFonts w:ascii="宋体" w:hAnsi="宋体"/>
          <w:bCs/>
          <w:sz w:val="44"/>
          <w:szCs w:val="44"/>
          <w:lang w:val="en-US"/>
        </w:rPr>
      </w:pPr>
    </w:p>
    <w:p w14:paraId="49A277AC"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75129DB" w14:textId="77777777" w:rsidTr="00E660D6">
        <w:trPr>
          <w:jc w:val="center"/>
        </w:trPr>
        <w:tc>
          <w:tcPr>
            <w:tcW w:w="1800" w:type="dxa"/>
            <w:tcBorders>
              <w:top w:val="single" w:sz="12" w:space="0" w:color="auto"/>
              <w:bottom w:val="single" w:sz="6" w:space="0" w:color="auto"/>
            </w:tcBorders>
            <w:shd w:val="clear" w:color="auto" w:fill="E6E6E6"/>
          </w:tcPr>
          <w:p w14:paraId="78D5DE3E"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FBBEBC8"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14:paraId="78B37678" w14:textId="77777777" w:rsidTr="00E660D6">
        <w:trPr>
          <w:jc w:val="center"/>
        </w:trPr>
        <w:tc>
          <w:tcPr>
            <w:tcW w:w="1800" w:type="dxa"/>
            <w:tcBorders>
              <w:top w:val="single" w:sz="6" w:space="0" w:color="auto"/>
              <w:bottom w:val="single" w:sz="6" w:space="0" w:color="auto"/>
            </w:tcBorders>
            <w:shd w:val="clear" w:color="auto" w:fill="E6E6E6"/>
          </w:tcPr>
          <w:p w14:paraId="6FBF73FF"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ED1FBBE" w14:textId="77777777" w:rsidR="00D40158" w:rsidRPr="00D40158" w:rsidRDefault="00D40158" w:rsidP="00C97E25">
            <w:pPr>
              <w:jc w:val="both"/>
              <w:rPr>
                <w:rFonts w:ascii="宋体" w:hAnsi="宋体"/>
                <w:szCs w:val="21"/>
              </w:rPr>
            </w:pPr>
            <w:bookmarkStart w:id="2" w:name="项目地点"/>
            <w:r>
              <w:t>黄冈</w:t>
            </w:r>
            <w:bookmarkEnd w:id="2"/>
          </w:p>
        </w:tc>
      </w:tr>
      <w:tr w:rsidR="00D40158" w:rsidRPr="00D40158" w14:paraId="5F008DD6" w14:textId="77777777" w:rsidTr="00E660D6">
        <w:trPr>
          <w:jc w:val="center"/>
        </w:trPr>
        <w:tc>
          <w:tcPr>
            <w:tcW w:w="1800" w:type="dxa"/>
            <w:tcBorders>
              <w:top w:val="single" w:sz="6" w:space="0" w:color="auto"/>
              <w:bottom w:val="single" w:sz="6" w:space="0" w:color="auto"/>
            </w:tcBorders>
            <w:shd w:val="clear" w:color="auto" w:fill="E6E6E6"/>
          </w:tcPr>
          <w:p w14:paraId="17D4E09E"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CB9CD29"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5B9EDE16" w14:textId="77777777" w:rsidTr="00E660D6">
        <w:trPr>
          <w:jc w:val="center"/>
        </w:trPr>
        <w:tc>
          <w:tcPr>
            <w:tcW w:w="1800" w:type="dxa"/>
            <w:tcBorders>
              <w:top w:val="single" w:sz="6" w:space="0" w:color="auto"/>
              <w:bottom w:val="single" w:sz="6" w:space="0" w:color="auto"/>
            </w:tcBorders>
            <w:shd w:val="clear" w:color="auto" w:fill="E6E6E6"/>
          </w:tcPr>
          <w:p w14:paraId="334E32D2"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A00613A" w14:textId="77777777" w:rsidR="00D40158" w:rsidRPr="00D40158" w:rsidRDefault="00D40158" w:rsidP="00C97E25">
            <w:pPr>
              <w:rPr>
                <w:rFonts w:ascii="宋体" w:hAnsi="宋体"/>
                <w:szCs w:val="21"/>
              </w:rPr>
            </w:pPr>
            <w:bookmarkStart w:id="4" w:name="建设单位"/>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4"/>
          </w:p>
        </w:tc>
      </w:tr>
      <w:tr w:rsidR="00D40158" w:rsidRPr="00D40158" w14:paraId="2DBCE73F" w14:textId="77777777" w:rsidTr="00E660D6">
        <w:trPr>
          <w:jc w:val="center"/>
        </w:trPr>
        <w:tc>
          <w:tcPr>
            <w:tcW w:w="1800" w:type="dxa"/>
            <w:tcBorders>
              <w:top w:val="single" w:sz="6" w:space="0" w:color="auto"/>
              <w:bottom w:val="single" w:sz="6" w:space="0" w:color="auto"/>
            </w:tcBorders>
            <w:shd w:val="clear" w:color="auto" w:fill="E6E6E6"/>
          </w:tcPr>
          <w:p w14:paraId="78BAE10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457F774" w14:textId="77777777" w:rsidR="00D40158" w:rsidRPr="00D40158" w:rsidRDefault="00D40158" w:rsidP="00C97E25">
            <w:pPr>
              <w:rPr>
                <w:rFonts w:ascii="宋体" w:hAnsi="宋体"/>
                <w:szCs w:val="21"/>
              </w:rPr>
            </w:pPr>
            <w:bookmarkStart w:id="5" w:name="设计单位"/>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5"/>
          </w:p>
        </w:tc>
      </w:tr>
      <w:tr w:rsidR="00D40158" w:rsidRPr="00D40158" w14:paraId="7C195BEB" w14:textId="77777777" w:rsidTr="00E660D6">
        <w:trPr>
          <w:jc w:val="center"/>
        </w:trPr>
        <w:tc>
          <w:tcPr>
            <w:tcW w:w="1800" w:type="dxa"/>
            <w:tcBorders>
              <w:top w:val="single" w:sz="6" w:space="0" w:color="auto"/>
              <w:bottom w:val="single" w:sz="6" w:space="0" w:color="auto"/>
            </w:tcBorders>
            <w:shd w:val="clear" w:color="auto" w:fill="E6E6E6"/>
          </w:tcPr>
          <w:p w14:paraId="43002804"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80BE9E8" w14:textId="77777777" w:rsidR="00D40158" w:rsidRPr="00D40158" w:rsidRDefault="00D40158" w:rsidP="00C97E25">
            <w:pPr>
              <w:rPr>
                <w:rFonts w:ascii="宋体" w:hAnsi="宋体"/>
                <w:szCs w:val="21"/>
              </w:rPr>
            </w:pPr>
          </w:p>
        </w:tc>
      </w:tr>
      <w:tr w:rsidR="00D40158" w:rsidRPr="00D40158" w14:paraId="65E42A0C" w14:textId="77777777" w:rsidTr="00E660D6">
        <w:trPr>
          <w:jc w:val="center"/>
        </w:trPr>
        <w:tc>
          <w:tcPr>
            <w:tcW w:w="1800" w:type="dxa"/>
            <w:tcBorders>
              <w:top w:val="single" w:sz="6" w:space="0" w:color="auto"/>
              <w:bottom w:val="single" w:sz="6" w:space="0" w:color="auto"/>
            </w:tcBorders>
            <w:shd w:val="clear" w:color="auto" w:fill="E6E6E6"/>
          </w:tcPr>
          <w:p w14:paraId="73E84346"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3069CCD7" w14:textId="77777777" w:rsidR="00D40158" w:rsidRPr="00D40158" w:rsidRDefault="00D40158" w:rsidP="00C97E25">
            <w:pPr>
              <w:rPr>
                <w:rFonts w:ascii="宋体" w:hAnsi="宋体"/>
                <w:szCs w:val="21"/>
              </w:rPr>
            </w:pPr>
          </w:p>
        </w:tc>
      </w:tr>
      <w:tr w:rsidR="00D40158" w:rsidRPr="00D40158" w14:paraId="227CE6DC" w14:textId="77777777" w:rsidTr="00E660D6">
        <w:trPr>
          <w:jc w:val="center"/>
        </w:trPr>
        <w:tc>
          <w:tcPr>
            <w:tcW w:w="1800" w:type="dxa"/>
            <w:tcBorders>
              <w:top w:val="single" w:sz="6" w:space="0" w:color="auto"/>
              <w:bottom w:val="single" w:sz="6" w:space="0" w:color="auto"/>
            </w:tcBorders>
            <w:shd w:val="clear" w:color="auto" w:fill="E6E6E6"/>
          </w:tcPr>
          <w:p w14:paraId="7D2DF54F"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6728C791" w14:textId="77777777" w:rsidR="00D40158" w:rsidRPr="00D40158" w:rsidRDefault="00D40158" w:rsidP="00C97E25">
            <w:pPr>
              <w:rPr>
                <w:rFonts w:ascii="宋体" w:hAnsi="宋体"/>
                <w:szCs w:val="21"/>
              </w:rPr>
            </w:pPr>
          </w:p>
        </w:tc>
      </w:tr>
      <w:tr w:rsidR="00E52B53" w:rsidRPr="00D40158" w14:paraId="3E3F6D0D" w14:textId="77777777" w:rsidTr="00E660D6">
        <w:trPr>
          <w:jc w:val="center"/>
        </w:trPr>
        <w:tc>
          <w:tcPr>
            <w:tcW w:w="1800" w:type="dxa"/>
            <w:tcBorders>
              <w:top w:val="single" w:sz="6" w:space="0" w:color="auto"/>
              <w:bottom w:val="single" w:sz="6" w:space="0" w:color="auto"/>
            </w:tcBorders>
            <w:shd w:val="clear" w:color="auto" w:fill="E6E6E6"/>
          </w:tcPr>
          <w:p w14:paraId="2CB14FF4"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295508CD" w14:textId="77777777" w:rsidR="00E52B53" w:rsidRPr="00D40158" w:rsidRDefault="00E52B53" w:rsidP="00C97E25">
            <w:pPr>
              <w:rPr>
                <w:rFonts w:ascii="宋体" w:hAnsi="宋体"/>
                <w:szCs w:val="21"/>
              </w:rPr>
            </w:pPr>
          </w:p>
        </w:tc>
      </w:tr>
      <w:tr w:rsidR="00D40158" w:rsidRPr="00D40158" w14:paraId="6D25AB45" w14:textId="77777777" w:rsidTr="00E660D6">
        <w:trPr>
          <w:jc w:val="center"/>
        </w:trPr>
        <w:tc>
          <w:tcPr>
            <w:tcW w:w="1800" w:type="dxa"/>
            <w:tcBorders>
              <w:top w:val="single" w:sz="6" w:space="0" w:color="auto"/>
              <w:bottom w:val="single" w:sz="12" w:space="0" w:color="auto"/>
            </w:tcBorders>
            <w:shd w:val="clear" w:color="auto" w:fill="E6E6E6"/>
          </w:tcPr>
          <w:p w14:paraId="224757A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5F96F0A"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2024年02月28日</w:t>
            </w:r>
            <w:bookmarkEnd w:id="6"/>
          </w:p>
        </w:tc>
      </w:tr>
    </w:tbl>
    <w:p w14:paraId="592871B2" w14:textId="77777777" w:rsidR="00D40158" w:rsidRDefault="00D40158" w:rsidP="00B41640">
      <w:pPr>
        <w:spacing w:line="240" w:lineRule="auto"/>
        <w:rPr>
          <w:rFonts w:ascii="宋体" w:hAnsi="宋体"/>
          <w:lang w:val="en-US"/>
        </w:rPr>
      </w:pPr>
    </w:p>
    <w:p w14:paraId="7F9EAEC6" w14:textId="77777777" w:rsidR="00D51770" w:rsidRDefault="00D51770" w:rsidP="00B41640">
      <w:pPr>
        <w:spacing w:line="240" w:lineRule="auto"/>
        <w:rPr>
          <w:rFonts w:ascii="宋体" w:hAnsi="宋体"/>
          <w:lang w:val="en-US"/>
        </w:rPr>
      </w:pPr>
    </w:p>
    <w:p w14:paraId="05A3DE77" w14:textId="77777777" w:rsidR="00D51770" w:rsidRDefault="00D51770" w:rsidP="00B41640">
      <w:pPr>
        <w:spacing w:line="240" w:lineRule="auto"/>
        <w:rPr>
          <w:rFonts w:ascii="宋体" w:hAnsi="宋体"/>
          <w:lang w:val="en-US"/>
        </w:rPr>
      </w:pPr>
    </w:p>
    <w:p w14:paraId="7A9A2A82"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17230101" wp14:editId="34EA34BE">
            <wp:extent cx="1628946" cy="1628946"/>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075DAEAC" w14:textId="77777777" w:rsidR="00CE28AA" w:rsidRDefault="00CE28AA" w:rsidP="00B41640">
      <w:pPr>
        <w:spacing w:line="240" w:lineRule="auto"/>
        <w:rPr>
          <w:rFonts w:ascii="宋体" w:hAnsi="宋体"/>
          <w:lang w:val="en-US"/>
        </w:rPr>
      </w:pPr>
    </w:p>
    <w:p w14:paraId="3002B043"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7CA61C4A" w14:textId="77777777" w:rsidTr="00372110">
        <w:trPr>
          <w:cantSplit/>
          <w:trHeight w:hRule="exact" w:val="597"/>
        </w:trPr>
        <w:tc>
          <w:tcPr>
            <w:tcW w:w="1800" w:type="dxa"/>
            <w:shd w:val="clear" w:color="auto" w:fill="E6E6E6"/>
            <w:vAlign w:val="center"/>
          </w:tcPr>
          <w:p w14:paraId="7230C185"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537CFA96" w14:textId="77777777" w:rsidR="00DD16C4" w:rsidRPr="00D40158" w:rsidRDefault="00A41C1F" w:rsidP="007A5B7A">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建筑通风计算</w:t>
            </w:r>
            <w:r w:rsidR="00DD16C4">
              <w:rPr>
                <w:rFonts w:ascii="宋体" w:hAnsi="宋体" w:hint="eastAsia"/>
              </w:rPr>
              <w:t>软件</w:t>
            </w:r>
            <w:r>
              <w:rPr>
                <w:rFonts w:ascii="宋体" w:hAnsi="宋体" w:hint="eastAsia"/>
              </w:rPr>
              <w:t>Vent</w:t>
            </w:r>
            <w:r w:rsidR="00DD16C4">
              <w:rPr>
                <w:rFonts w:ascii="宋体" w:hAnsi="宋体" w:hint="eastAsia"/>
              </w:rPr>
              <w:t>20</w:t>
            </w:r>
            <w:r w:rsidR="00372110">
              <w:rPr>
                <w:rFonts w:ascii="宋体" w:hAnsi="宋体"/>
              </w:rPr>
              <w:t>2</w:t>
            </w:r>
            <w:r w:rsidR="007A5B7A">
              <w:rPr>
                <w:rFonts w:ascii="宋体" w:hAnsi="宋体"/>
              </w:rPr>
              <w:t>2</w:t>
            </w:r>
          </w:p>
        </w:tc>
      </w:tr>
      <w:tr w:rsidR="001B7C87" w:rsidRPr="00D40158" w14:paraId="6D7B6816"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B982DE2"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6824F943"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325511A6"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0492D850" w14:textId="77777777" w:rsidR="00F93FFD"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60054439" w:history="1">
        <w:r w:rsidR="00F93FFD" w:rsidRPr="006A7FAD">
          <w:rPr>
            <w:rStyle w:val="a8"/>
          </w:rPr>
          <w:t>1</w:t>
        </w:r>
        <w:r w:rsidR="00F93FFD">
          <w:rPr>
            <w:rFonts w:asciiTheme="minorHAnsi" w:eastAsiaTheme="minorEastAsia" w:hAnsiTheme="minorHAnsi" w:cstheme="minorBidi"/>
            <w:b w:val="0"/>
            <w:bCs w:val="0"/>
            <w:szCs w:val="22"/>
            <w14:ligatures w14:val="standardContextual"/>
          </w:rPr>
          <w:tab/>
        </w:r>
        <w:r w:rsidR="00F93FFD" w:rsidRPr="006A7FAD">
          <w:rPr>
            <w:rStyle w:val="a8"/>
          </w:rPr>
          <w:t>项目概况</w:t>
        </w:r>
        <w:r w:rsidR="00F93FFD">
          <w:rPr>
            <w:webHidden/>
          </w:rPr>
          <w:tab/>
        </w:r>
        <w:r w:rsidR="00F93FFD">
          <w:rPr>
            <w:webHidden/>
          </w:rPr>
          <w:fldChar w:fldCharType="begin"/>
        </w:r>
        <w:r w:rsidR="00F93FFD">
          <w:rPr>
            <w:webHidden/>
          </w:rPr>
          <w:instrText xml:space="preserve"> PAGEREF _Toc160054439 \h </w:instrText>
        </w:r>
        <w:r w:rsidR="00F93FFD">
          <w:rPr>
            <w:webHidden/>
          </w:rPr>
        </w:r>
        <w:r w:rsidR="00F93FFD">
          <w:rPr>
            <w:webHidden/>
          </w:rPr>
          <w:fldChar w:fldCharType="separate"/>
        </w:r>
        <w:r w:rsidR="00F93FFD">
          <w:rPr>
            <w:webHidden/>
          </w:rPr>
          <w:t>3</w:t>
        </w:r>
        <w:r w:rsidR="00F93FFD">
          <w:rPr>
            <w:webHidden/>
          </w:rPr>
          <w:fldChar w:fldCharType="end"/>
        </w:r>
      </w:hyperlink>
    </w:p>
    <w:p w14:paraId="108121B9" w14:textId="77777777" w:rsidR="00F93FFD" w:rsidRDefault="00F93FFD">
      <w:pPr>
        <w:pStyle w:val="TOC2"/>
        <w:rPr>
          <w:rFonts w:asciiTheme="minorHAnsi" w:eastAsiaTheme="minorEastAsia" w:hAnsiTheme="minorHAnsi" w:cstheme="minorBidi"/>
          <w:szCs w:val="22"/>
          <w14:ligatures w14:val="standardContextual"/>
        </w:rPr>
      </w:pPr>
      <w:hyperlink w:anchor="_Toc160054440" w:history="1">
        <w:r w:rsidRPr="006A7FAD">
          <w:rPr>
            <w:rStyle w:val="a8"/>
            <w:lang w:val="en-GB"/>
          </w:rPr>
          <w:t>1.1</w:t>
        </w:r>
        <w:r>
          <w:rPr>
            <w:rFonts w:asciiTheme="minorHAnsi" w:eastAsiaTheme="minorEastAsia" w:hAnsiTheme="minorHAnsi" w:cstheme="minorBidi"/>
            <w:szCs w:val="22"/>
            <w14:ligatures w14:val="standardContextual"/>
          </w:rPr>
          <w:tab/>
        </w:r>
        <w:r w:rsidRPr="006A7FAD">
          <w:rPr>
            <w:rStyle w:val="a8"/>
          </w:rPr>
          <w:t>总平面图</w:t>
        </w:r>
        <w:r>
          <w:rPr>
            <w:webHidden/>
          </w:rPr>
          <w:tab/>
        </w:r>
        <w:r>
          <w:rPr>
            <w:webHidden/>
          </w:rPr>
          <w:fldChar w:fldCharType="begin"/>
        </w:r>
        <w:r>
          <w:rPr>
            <w:webHidden/>
          </w:rPr>
          <w:instrText xml:space="preserve"> PAGEREF _Toc160054440 \h </w:instrText>
        </w:r>
        <w:r>
          <w:rPr>
            <w:webHidden/>
          </w:rPr>
        </w:r>
        <w:r>
          <w:rPr>
            <w:webHidden/>
          </w:rPr>
          <w:fldChar w:fldCharType="separate"/>
        </w:r>
        <w:r>
          <w:rPr>
            <w:webHidden/>
          </w:rPr>
          <w:t>4</w:t>
        </w:r>
        <w:r>
          <w:rPr>
            <w:webHidden/>
          </w:rPr>
          <w:fldChar w:fldCharType="end"/>
        </w:r>
      </w:hyperlink>
    </w:p>
    <w:p w14:paraId="44F77393" w14:textId="77777777" w:rsidR="00F93FFD" w:rsidRDefault="00F93FFD">
      <w:pPr>
        <w:pStyle w:val="TOC2"/>
        <w:rPr>
          <w:rFonts w:asciiTheme="minorHAnsi" w:eastAsiaTheme="minorEastAsia" w:hAnsiTheme="minorHAnsi" w:cstheme="minorBidi"/>
          <w:szCs w:val="22"/>
          <w14:ligatures w14:val="standardContextual"/>
        </w:rPr>
      </w:pPr>
      <w:hyperlink w:anchor="_Toc160054441" w:history="1">
        <w:r w:rsidRPr="006A7FAD">
          <w:rPr>
            <w:rStyle w:val="a8"/>
            <w:lang w:val="en-GB"/>
          </w:rPr>
          <w:t>1.2</w:t>
        </w:r>
        <w:r>
          <w:rPr>
            <w:rFonts w:asciiTheme="minorHAnsi" w:eastAsiaTheme="minorEastAsia" w:hAnsiTheme="minorHAnsi" w:cstheme="minorBidi"/>
            <w:szCs w:val="22"/>
            <w14:ligatures w14:val="standardContextual"/>
          </w:rPr>
          <w:tab/>
        </w:r>
        <w:r w:rsidRPr="006A7FAD">
          <w:rPr>
            <w:rStyle w:val="a8"/>
          </w:rPr>
          <w:t>三维视图</w:t>
        </w:r>
        <w:r>
          <w:rPr>
            <w:webHidden/>
          </w:rPr>
          <w:tab/>
        </w:r>
        <w:r>
          <w:rPr>
            <w:webHidden/>
          </w:rPr>
          <w:fldChar w:fldCharType="begin"/>
        </w:r>
        <w:r>
          <w:rPr>
            <w:webHidden/>
          </w:rPr>
          <w:instrText xml:space="preserve"> PAGEREF _Toc160054441 \h </w:instrText>
        </w:r>
        <w:r>
          <w:rPr>
            <w:webHidden/>
          </w:rPr>
        </w:r>
        <w:r>
          <w:rPr>
            <w:webHidden/>
          </w:rPr>
          <w:fldChar w:fldCharType="separate"/>
        </w:r>
        <w:r>
          <w:rPr>
            <w:webHidden/>
          </w:rPr>
          <w:t>5</w:t>
        </w:r>
        <w:r>
          <w:rPr>
            <w:webHidden/>
          </w:rPr>
          <w:fldChar w:fldCharType="end"/>
        </w:r>
      </w:hyperlink>
    </w:p>
    <w:p w14:paraId="64199F2C" w14:textId="77777777" w:rsidR="00F93FFD" w:rsidRDefault="00F93FFD">
      <w:pPr>
        <w:pStyle w:val="TOC1"/>
        <w:rPr>
          <w:rFonts w:asciiTheme="minorHAnsi" w:eastAsiaTheme="minorEastAsia" w:hAnsiTheme="minorHAnsi" w:cstheme="minorBidi"/>
          <w:b w:val="0"/>
          <w:bCs w:val="0"/>
          <w:szCs w:val="22"/>
          <w14:ligatures w14:val="standardContextual"/>
        </w:rPr>
      </w:pPr>
      <w:hyperlink w:anchor="_Toc160054442" w:history="1">
        <w:r w:rsidRPr="006A7FAD">
          <w:rPr>
            <w:rStyle w:val="a8"/>
          </w:rPr>
          <w:t>2</w:t>
        </w:r>
        <w:r>
          <w:rPr>
            <w:rFonts w:asciiTheme="minorHAnsi" w:eastAsiaTheme="minorEastAsia" w:hAnsiTheme="minorHAnsi" w:cstheme="minorBidi"/>
            <w:b w:val="0"/>
            <w:bCs w:val="0"/>
            <w:szCs w:val="22"/>
            <w14:ligatures w14:val="standardContextual"/>
          </w:rPr>
          <w:tab/>
        </w:r>
        <w:r w:rsidRPr="006A7FAD">
          <w:rPr>
            <w:rStyle w:val="a8"/>
          </w:rPr>
          <w:t>计算依据</w:t>
        </w:r>
        <w:r>
          <w:rPr>
            <w:webHidden/>
          </w:rPr>
          <w:tab/>
        </w:r>
        <w:r>
          <w:rPr>
            <w:webHidden/>
          </w:rPr>
          <w:fldChar w:fldCharType="begin"/>
        </w:r>
        <w:r>
          <w:rPr>
            <w:webHidden/>
          </w:rPr>
          <w:instrText xml:space="preserve"> PAGEREF _Toc160054442 \h </w:instrText>
        </w:r>
        <w:r>
          <w:rPr>
            <w:webHidden/>
          </w:rPr>
        </w:r>
        <w:r>
          <w:rPr>
            <w:webHidden/>
          </w:rPr>
          <w:fldChar w:fldCharType="separate"/>
        </w:r>
        <w:r>
          <w:rPr>
            <w:webHidden/>
          </w:rPr>
          <w:t>6</w:t>
        </w:r>
        <w:r>
          <w:rPr>
            <w:webHidden/>
          </w:rPr>
          <w:fldChar w:fldCharType="end"/>
        </w:r>
      </w:hyperlink>
    </w:p>
    <w:p w14:paraId="45FC53D8" w14:textId="77777777" w:rsidR="00F93FFD" w:rsidRDefault="00F93FFD">
      <w:pPr>
        <w:pStyle w:val="TOC1"/>
        <w:rPr>
          <w:rFonts w:asciiTheme="minorHAnsi" w:eastAsiaTheme="minorEastAsia" w:hAnsiTheme="minorHAnsi" w:cstheme="minorBidi"/>
          <w:b w:val="0"/>
          <w:bCs w:val="0"/>
          <w:szCs w:val="22"/>
          <w14:ligatures w14:val="standardContextual"/>
        </w:rPr>
      </w:pPr>
      <w:hyperlink w:anchor="_Toc160054443" w:history="1">
        <w:r w:rsidRPr="006A7FAD">
          <w:rPr>
            <w:rStyle w:val="a8"/>
          </w:rPr>
          <w:t>3</w:t>
        </w:r>
        <w:r>
          <w:rPr>
            <w:rFonts w:asciiTheme="minorHAnsi" w:eastAsiaTheme="minorEastAsia" w:hAnsiTheme="minorHAnsi" w:cstheme="minorBidi"/>
            <w:b w:val="0"/>
            <w:bCs w:val="0"/>
            <w:szCs w:val="22"/>
            <w14:ligatures w14:val="standardContextual"/>
          </w:rPr>
          <w:tab/>
        </w:r>
        <w:r w:rsidRPr="006A7FAD">
          <w:rPr>
            <w:rStyle w:val="a8"/>
          </w:rPr>
          <w:t>参考标准</w:t>
        </w:r>
        <w:r>
          <w:rPr>
            <w:webHidden/>
          </w:rPr>
          <w:tab/>
        </w:r>
        <w:r>
          <w:rPr>
            <w:webHidden/>
          </w:rPr>
          <w:fldChar w:fldCharType="begin"/>
        </w:r>
        <w:r>
          <w:rPr>
            <w:webHidden/>
          </w:rPr>
          <w:instrText xml:space="preserve"> PAGEREF _Toc160054443 \h </w:instrText>
        </w:r>
        <w:r>
          <w:rPr>
            <w:webHidden/>
          </w:rPr>
        </w:r>
        <w:r>
          <w:rPr>
            <w:webHidden/>
          </w:rPr>
          <w:fldChar w:fldCharType="separate"/>
        </w:r>
        <w:r>
          <w:rPr>
            <w:webHidden/>
          </w:rPr>
          <w:t>6</w:t>
        </w:r>
        <w:r>
          <w:rPr>
            <w:webHidden/>
          </w:rPr>
          <w:fldChar w:fldCharType="end"/>
        </w:r>
      </w:hyperlink>
    </w:p>
    <w:p w14:paraId="7C295EC8" w14:textId="77777777" w:rsidR="00F93FFD" w:rsidRDefault="00F93FFD">
      <w:pPr>
        <w:pStyle w:val="TOC1"/>
        <w:rPr>
          <w:rFonts w:asciiTheme="minorHAnsi" w:eastAsiaTheme="minorEastAsia" w:hAnsiTheme="minorHAnsi" w:cstheme="minorBidi"/>
          <w:b w:val="0"/>
          <w:bCs w:val="0"/>
          <w:szCs w:val="22"/>
          <w14:ligatures w14:val="standardContextual"/>
        </w:rPr>
      </w:pPr>
      <w:hyperlink w:anchor="_Toc160054444" w:history="1">
        <w:r w:rsidRPr="006A7FAD">
          <w:rPr>
            <w:rStyle w:val="a8"/>
          </w:rPr>
          <w:t>4</w:t>
        </w:r>
        <w:r>
          <w:rPr>
            <w:rFonts w:asciiTheme="minorHAnsi" w:eastAsiaTheme="minorEastAsia" w:hAnsiTheme="minorHAnsi" w:cstheme="minorBidi"/>
            <w:b w:val="0"/>
            <w:bCs w:val="0"/>
            <w:szCs w:val="22"/>
            <w14:ligatures w14:val="standardContextual"/>
          </w:rPr>
          <w:tab/>
        </w:r>
        <w:r w:rsidRPr="006A7FAD">
          <w:rPr>
            <w:rStyle w:val="a8"/>
          </w:rPr>
          <w:t>计算原理</w:t>
        </w:r>
        <w:r>
          <w:rPr>
            <w:webHidden/>
          </w:rPr>
          <w:tab/>
        </w:r>
        <w:r>
          <w:rPr>
            <w:webHidden/>
          </w:rPr>
          <w:fldChar w:fldCharType="begin"/>
        </w:r>
        <w:r>
          <w:rPr>
            <w:webHidden/>
          </w:rPr>
          <w:instrText xml:space="preserve"> PAGEREF _Toc160054444 \h </w:instrText>
        </w:r>
        <w:r>
          <w:rPr>
            <w:webHidden/>
          </w:rPr>
        </w:r>
        <w:r>
          <w:rPr>
            <w:webHidden/>
          </w:rPr>
          <w:fldChar w:fldCharType="separate"/>
        </w:r>
        <w:r>
          <w:rPr>
            <w:webHidden/>
          </w:rPr>
          <w:t>6</w:t>
        </w:r>
        <w:r>
          <w:rPr>
            <w:webHidden/>
          </w:rPr>
          <w:fldChar w:fldCharType="end"/>
        </w:r>
      </w:hyperlink>
    </w:p>
    <w:p w14:paraId="5A260C46" w14:textId="77777777" w:rsidR="00F93FFD" w:rsidRDefault="00F93FFD">
      <w:pPr>
        <w:pStyle w:val="TOC2"/>
        <w:rPr>
          <w:rFonts w:asciiTheme="minorHAnsi" w:eastAsiaTheme="minorEastAsia" w:hAnsiTheme="minorHAnsi" w:cstheme="minorBidi"/>
          <w:szCs w:val="22"/>
          <w14:ligatures w14:val="standardContextual"/>
        </w:rPr>
      </w:pPr>
      <w:hyperlink w:anchor="_Toc160054445" w:history="1">
        <w:r w:rsidRPr="006A7FAD">
          <w:rPr>
            <w:rStyle w:val="a8"/>
            <w:lang w:val="en-GB"/>
          </w:rPr>
          <w:t>4.1</w:t>
        </w:r>
        <w:r>
          <w:rPr>
            <w:rFonts w:asciiTheme="minorHAnsi" w:eastAsiaTheme="minorEastAsia" w:hAnsiTheme="minorHAnsi" w:cstheme="minorBidi"/>
            <w:szCs w:val="22"/>
            <w14:ligatures w14:val="standardContextual"/>
          </w:rPr>
          <w:tab/>
        </w:r>
        <w:r w:rsidRPr="006A7FAD">
          <w:rPr>
            <w:rStyle w:val="a8"/>
          </w:rPr>
          <w:t>风场计算域</w:t>
        </w:r>
        <w:r>
          <w:rPr>
            <w:webHidden/>
          </w:rPr>
          <w:tab/>
        </w:r>
        <w:r>
          <w:rPr>
            <w:webHidden/>
          </w:rPr>
          <w:fldChar w:fldCharType="begin"/>
        </w:r>
        <w:r>
          <w:rPr>
            <w:webHidden/>
          </w:rPr>
          <w:instrText xml:space="preserve"> PAGEREF _Toc160054445 \h </w:instrText>
        </w:r>
        <w:r>
          <w:rPr>
            <w:webHidden/>
          </w:rPr>
        </w:r>
        <w:r>
          <w:rPr>
            <w:webHidden/>
          </w:rPr>
          <w:fldChar w:fldCharType="separate"/>
        </w:r>
        <w:r>
          <w:rPr>
            <w:webHidden/>
          </w:rPr>
          <w:t>6</w:t>
        </w:r>
        <w:r>
          <w:rPr>
            <w:webHidden/>
          </w:rPr>
          <w:fldChar w:fldCharType="end"/>
        </w:r>
      </w:hyperlink>
    </w:p>
    <w:p w14:paraId="00B1CFBF" w14:textId="77777777" w:rsidR="00F93FFD" w:rsidRDefault="00F93FFD">
      <w:pPr>
        <w:pStyle w:val="TOC3"/>
        <w:rPr>
          <w:rFonts w:asciiTheme="minorHAnsi" w:eastAsiaTheme="minorEastAsia" w:hAnsiTheme="minorHAnsi" w:cstheme="minorBidi"/>
          <w:szCs w:val="22"/>
          <w14:ligatures w14:val="standardContextual"/>
        </w:rPr>
      </w:pPr>
      <w:hyperlink w:anchor="_Toc160054446" w:history="1">
        <w:r w:rsidRPr="006A7FAD">
          <w:rPr>
            <w:rStyle w:val="a8"/>
            <w:lang w:val="en-GB"/>
          </w:rPr>
          <w:t>4.1.1</w:t>
        </w:r>
        <w:r>
          <w:rPr>
            <w:rFonts w:asciiTheme="minorHAnsi" w:eastAsiaTheme="minorEastAsia" w:hAnsiTheme="minorHAnsi" w:cstheme="minorBidi"/>
            <w:szCs w:val="22"/>
            <w14:ligatures w14:val="standardContextual"/>
          </w:rPr>
          <w:tab/>
        </w:r>
        <w:r w:rsidRPr="006A7FAD">
          <w:rPr>
            <w:rStyle w:val="a8"/>
          </w:rPr>
          <w:t>冬季工况风场计算域</w:t>
        </w:r>
        <w:r>
          <w:rPr>
            <w:webHidden/>
          </w:rPr>
          <w:tab/>
        </w:r>
        <w:r>
          <w:rPr>
            <w:webHidden/>
          </w:rPr>
          <w:fldChar w:fldCharType="begin"/>
        </w:r>
        <w:r>
          <w:rPr>
            <w:webHidden/>
          </w:rPr>
          <w:instrText xml:space="preserve"> PAGEREF _Toc160054446 \h </w:instrText>
        </w:r>
        <w:r>
          <w:rPr>
            <w:webHidden/>
          </w:rPr>
        </w:r>
        <w:r>
          <w:rPr>
            <w:webHidden/>
          </w:rPr>
          <w:fldChar w:fldCharType="separate"/>
        </w:r>
        <w:r>
          <w:rPr>
            <w:webHidden/>
          </w:rPr>
          <w:t>6</w:t>
        </w:r>
        <w:r>
          <w:rPr>
            <w:webHidden/>
          </w:rPr>
          <w:fldChar w:fldCharType="end"/>
        </w:r>
      </w:hyperlink>
    </w:p>
    <w:p w14:paraId="407B7E98" w14:textId="77777777" w:rsidR="00F93FFD" w:rsidRDefault="00F93FFD">
      <w:pPr>
        <w:pStyle w:val="TOC3"/>
        <w:rPr>
          <w:rFonts w:asciiTheme="minorHAnsi" w:eastAsiaTheme="minorEastAsia" w:hAnsiTheme="minorHAnsi" w:cstheme="minorBidi"/>
          <w:szCs w:val="22"/>
          <w14:ligatures w14:val="standardContextual"/>
        </w:rPr>
      </w:pPr>
      <w:hyperlink w:anchor="_Toc160054447" w:history="1">
        <w:r w:rsidRPr="006A7FAD">
          <w:rPr>
            <w:rStyle w:val="a8"/>
            <w:lang w:val="en-GB"/>
          </w:rPr>
          <w:t>4.1.2</w:t>
        </w:r>
        <w:r>
          <w:rPr>
            <w:rFonts w:asciiTheme="minorHAnsi" w:eastAsiaTheme="minorEastAsia" w:hAnsiTheme="minorHAnsi" w:cstheme="minorBidi"/>
            <w:szCs w:val="22"/>
            <w14:ligatures w14:val="standardContextual"/>
          </w:rPr>
          <w:tab/>
        </w:r>
        <w:r w:rsidRPr="006A7FAD">
          <w:rPr>
            <w:rStyle w:val="a8"/>
          </w:rPr>
          <w:t>夏季工况风场计算域</w:t>
        </w:r>
        <w:r>
          <w:rPr>
            <w:webHidden/>
          </w:rPr>
          <w:tab/>
        </w:r>
        <w:r>
          <w:rPr>
            <w:webHidden/>
          </w:rPr>
          <w:fldChar w:fldCharType="begin"/>
        </w:r>
        <w:r>
          <w:rPr>
            <w:webHidden/>
          </w:rPr>
          <w:instrText xml:space="preserve"> PAGEREF _Toc160054447 \h </w:instrText>
        </w:r>
        <w:r>
          <w:rPr>
            <w:webHidden/>
          </w:rPr>
        </w:r>
        <w:r>
          <w:rPr>
            <w:webHidden/>
          </w:rPr>
          <w:fldChar w:fldCharType="separate"/>
        </w:r>
        <w:r>
          <w:rPr>
            <w:webHidden/>
          </w:rPr>
          <w:t>7</w:t>
        </w:r>
        <w:r>
          <w:rPr>
            <w:webHidden/>
          </w:rPr>
          <w:fldChar w:fldCharType="end"/>
        </w:r>
      </w:hyperlink>
    </w:p>
    <w:p w14:paraId="5CB46D80" w14:textId="77777777" w:rsidR="00F93FFD" w:rsidRDefault="00F93FFD">
      <w:pPr>
        <w:pStyle w:val="TOC2"/>
        <w:rPr>
          <w:rFonts w:asciiTheme="minorHAnsi" w:eastAsiaTheme="minorEastAsia" w:hAnsiTheme="minorHAnsi" w:cstheme="minorBidi"/>
          <w:szCs w:val="22"/>
          <w14:ligatures w14:val="standardContextual"/>
        </w:rPr>
      </w:pPr>
      <w:hyperlink w:anchor="_Toc160054448" w:history="1">
        <w:r w:rsidRPr="006A7FAD">
          <w:rPr>
            <w:rStyle w:val="a8"/>
            <w:lang w:val="en-GB"/>
          </w:rPr>
          <w:t>4.2</w:t>
        </w:r>
        <w:r>
          <w:rPr>
            <w:rFonts w:asciiTheme="minorHAnsi" w:eastAsiaTheme="minorEastAsia" w:hAnsiTheme="minorHAnsi" w:cstheme="minorBidi"/>
            <w:szCs w:val="22"/>
            <w14:ligatures w14:val="standardContextual"/>
          </w:rPr>
          <w:tab/>
        </w:r>
        <w:r w:rsidRPr="006A7FAD">
          <w:rPr>
            <w:rStyle w:val="a8"/>
          </w:rPr>
          <w:t>网格划分</w:t>
        </w:r>
        <w:r>
          <w:rPr>
            <w:webHidden/>
          </w:rPr>
          <w:tab/>
        </w:r>
        <w:r>
          <w:rPr>
            <w:webHidden/>
          </w:rPr>
          <w:fldChar w:fldCharType="begin"/>
        </w:r>
        <w:r>
          <w:rPr>
            <w:webHidden/>
          </w:rPr>
          <w:instrText xml:space="preserve"> PAGEREF _Toc160054448 \h </w:instrText>
        </w:r>
        <w:r>
          <w:rPr>
            <w:webHidden/>
          </w:rPr>
        </w:r>
        <w:r>
          <w:rPr>
            <w:webHidden/>
          </w:rPr>
          <w:fldChar w:fldCharType="separate"/>
        </w:r>
        <w:r>
          <w:rPr>
            <w:webHidden/>
          </w:rPr>
          <w:t>8</w:t>
        </w:r>
        <w:r>
          <w:rPr>
            <w:webHidden/>
          </w:rPr>
          <w:fldChar w:fldCharType="end"/>
        </w:r>
      </w:hyperlink>
    </w:p>
    <w:p w14:paraId="10D9BC77" w14:textId="77777777" w:rsidR="00F93FFD" w:rsidRDefault="00F93FFD">
      <w:pPr>
        <w:pStyle w:val="TOC2"/>
        <w:rPr>
          <w:rFonts w:asciiTheme="minorHAnsi" w:eastAsiaTheme="minorEastAsia" w:hAnsiTheme="minorHAnsi" w:cstheme="minorBidi"/>
          <w:szCs w:val="22"/>
          <w14:ligatures w14:val="standardContextual"/>
        </w:rPr>
      </w:pPr>
      <w:hyperlink w:anchor="_Toc160054449" w:history="1">
        <w:r w:rsidRPr="006A7FAD">
          <w:rPr>
            <w:rStyle w:val="a8"/>
            <w:lang w:val="en-GB"/>
          </w:rPr>
          <w:t>4.3</w:t>
        </w:r>
        <w:r>
          <w:rPr>
            <w:rFonts w:asciiTheme="minorHAnsi" w:eastAsiaTheme="minorEastAsia" w:hAnsiTheme="minorHAnsi" w:cstheme="minorBidi"/>
            <w:szCs w:val="22"/>
            <w14:ligatures w14:val="standardContextual"/>
          </w:rPr>
          <w:tab/>
        </w:r>
        <w:r w:rsidRPr="006A7FAD">
          <w:rPr>
            <w:rStyle w:val="a8"/>
          </w:rPr>
          <w:t>边界条件</w:t>
        </w:r>
        <w:r>
          <w:rPr>
            <w:webHidden/>
          </w:rPr>
          <w:tab/>
        </w:r>
        <w:r>
          <w:rPr>
            <w:webHidden/>
          </w:rPr>
          <w:fldChar w:fldCharType="begin"/>
        </w:r>
        <w:r>
          <w:rPr>
            <w:webHidden/>
          </w:rPr>
          <w:instrText xml:space="preserve"> PAGEREF _Toc160054449 \h </w:instrText>
        </w:r>
        <w:r>
          <w:rPr>
            <w:webHidden/>
          </w:rPr>
        </w:r>
        <w:r>
          <w:rPr>
            <w:webHidden/>
          </w:rPr>
          <w:fldChar w:fldCharType="separate"/>
        </w:r>
        <w:r>
          <w:rPr>
            <w:webHidden/>
          </w:rPr>
          <w:t>10</w:t>
        </w:r>
        <w:r>
          <w:rPr>
            <w:webHidden/>
          </w:rPr>
          <w:fldChar w:fldCharType="end"/>
        </w:r>
      </w:hyperlink>
    </w:p>
    <w:p w14:paraId="0C1FE977" w14:textId="77777777" w:rsidR="00F93FFD" w:rsidRDefault="00F93FFD">
      <w:pPr>
        <w:pStyle w:val="TOC3"/>
        <w:rPr>
          <w:rFonts w:asciiTheme="minorHAnsi" w:eastAsiaTheme="minorEastAsia" w:hAnsiTheme="minorHAnsi" w:cstheme="minorBidi"/>
          <w:szCs w:val="22"/>
          <w14:ligatures w14:val="standardContextual"/>
        </w:rPr>
      </w:pPr>
      <w:hyperlink w:anchor="_Toc160054450" w:history="1">
        <w:r w:rsidRPr="006A7FAD">
          <w:rPr>
            <w:rStyle w:val="a8"/>
            <w:lang w:val="en-GB"/>
          </w:rPr>
          <w:t>4.3.1</w:t>
        </w:r>
        <w:r>
          <w:rPr>
            <w:rFonts w:asciiTheme="minorHAnsi" w:eastAsiaTheme="minorEastAsia" w:hAnsiTheme="minorHAnsi" w:cstheme="minorBidi"/>
            <w:szCs w:val="22"/>
            <w14:ligatures w14:val="standardContextual"/>
          </w:rPr>
          <w:tab/>
        </w:r>
        <w:r w:rsidRPr="006A7FAD">
          <w:rPr>
            <w:rStyle w:val="a8"/>
          </w:rPr>
          <w:t>入口与出口边界条件</w:t>
        </w:r>
        <w:r>
          <w:rPr>
            <w:webHidden/>
          </w:rPr>
          <w:tab/>
        </w:r>
        <w:r>
          <w:rPr>
            <w:webHidden/>
          </w:rPr>
          <w:fldChar w:fldCharType="begin"/>
        </w:r>
        <w:r>
          <w:rPr>
            <w:webHidden/>
          </w:rPr>
          <w:instrText xml:space="preserve"> PAGEREF _Toc160054450 \h </w:instrText>
        </w:r>
        <w:r>
          <w:rPr>
            <w:webHidden/>
          </w:rPr>
        </w:r>
        <w:r>
          <w:rPr>
            <w:webHidden/>
          </w:rPr>
          <w:fldChar w:fldCharType="separate"/>
        </w:r>
        <w:r>
          <w:rPr>
            <w:webHidden/>
          </w:rPr>
          <w:t>10</w:t>
        </w:r>
        <w:r>
          <w:rPr>
            <w:webHidden/>
          </w:rPr>
          <w:fldChar w:fldCharType="end"/>
        </w:r>
      </w:hyperlink>
    </w:p>
    <w:p w14:paraId="3F4C319A" w14:textId="77777777" w:rsidR="00F93FFD" w:rsidRDefault="00F93FFD">
      <w:pPr>
        <w:pStyle w:val="TOC3"/>
        <w:rPr>
          <w:rFonts w:asciiTheme="minorHAnsi" w:eastAsiaTheme="minorEastAsia" w:hAnsiTheme="minorHAnsi" w:cstheme="minorBidi"/>
          <w:szCs w:val="22"/>
          <w14:ligatures w14:val="standardContextual"/>
        </w:rPr>
      </w:pPr>
      <w:hyperlink w:anchor="_Toc160054451" w:history="1">
        <w:r w:rsidRPr="006A7FAD">
          <w:rPr>
            <w:rStyle w:val="a8"/>
            <w:lang w:val="en-GB"/>
          </w:rPr>
          <w:t>4.3.2</w:t>
        </w:r>
        <w:r>
          <w:rPr>
            <w:rFonts w:asciiTheme="minorHAnsi" w:eastAsiaTheme="minorEastAsia" w:hAnsiTheme="minorHAnsi" w:cstheme="minorBidi"/>
            <w:szCs w:val="22"/>
            <w14:ligatures w14:val="standardContextual"/>
          </w:rPr>
          <w:tab/>
        </w:r>
        <w:r w:rsidRPr="006A7FAD">
          <w:rPr>
            <w:rStyle w:val="a8"/>
          </w:rPr>
          <w:t>壁面边界条件</w:t>
        </w:r>
        <w:r>
          <w:rPr>
            <w:webHidden/>
          </w:rPr>
          <w:tab/>
        </w:r>
        <w:r>
          <w:rPr>
            <w:webHidden/>
          </w:rPr>
          <w:fldChar w:fldCharType="begin"/>
        </w:r>
        <w:r>
          <w:rPr>
            <w:webHidden/>
          </w:rPr>
          <w:instrText xml:space="preserve"> PAGEREF _Toc160054451 \h </w:instrText>
        </w:r>
        <w:r>
          <w:rPr>
            <w:webHidden/>
          </w:rPr>
        </w:r>
        <w:r>
          <w:rPr>
            <w:webHidden/>
          </w:rPr>
          <w:fldChar w:fldCharType="separate"/>
        </w:r>
        <w:r>
          <w:rPr>
            <w:webHidden/>
          </w:rPr>
          <w:t>11</w:t>
        </w:r>
        <w:r>
          <w:rPr>
            <w:webHidden/>
          </w:rPr>
          <w:fldChar w:fldCharType="end"/>
        </w:r>
      </w:hyperlink>
    </w:p>
    <w:p w14:paraId="6917C3B3" w14:textId="77777777" w:rsidR="00F93FFD" w:rsidRDefault="00F93FFD">
      <w:pPr>
        <w:pStyle w:val="TOC2"/>
        <w:rPr>
          <w:rFonts w:asciiTheme="minorHAnsi" w:eastAsiaTheme="minorEastAsia" w:hAnsiTheme="minorHAnsi" w:cstheme="minorBidi"/>
          <w:szCs w:val="22"/>
          <w14:ligatures w14:val="standardContextual"/>
        </w:rPr>
      </w:pPr>
      <w:hyperlink w:anchor="_Toc160054452" w:history="1">
        <w:r w:rsidRPr="006A7FAD">
          <w:rPr>
            <w:rStyle w:val="a8"/>
            <w:lang w:val="en-GB"/>
          </w:rPr>
          <w:t>4.4</w:t>
        </w:r>
        <w:r>
          <w:rPr>
            <w:rFonts w:asciiTheme="minorHAnsi" w:eastAsiaTheme="minorEastAsia" w:hAnsiTheme="minorHAnsi" w:cstheme="minorBidi"/>
            <w:szCs w:val="22"/>
            <w14:ligatures w14:val="standardContextual"/>
          </w:rPr>
          <w:tab/>
        </w:r>
        <w:r w:rsidRPr="006A7FAD">
          <w:rPr>
            <w:rStyle w:val="a8"/>
          </w:rPr>
          <w:t>湍流模型</w:t>
        </w:r>
        <w:r>
          <w:rPr>
            <w:webHidden/>
          </w:rPr>
          <w:tab/>
        </w:r>
        <w:r>
          <w:rPr>
            <w:webHidden/>
          </w:rPr>
          <w:fldChar w:fldCharType="begin"/>
        </w:r>
        <w:r>
          <w:rPr>
            <w:webHidden/>
          </w:rPr>
          <w:instrText xml:space="preserve"> PAGEREF _Toc160054452 \h </w:instrText>
        </w:r>
        <w:r>
          <w:rPr>
            <w:webHidden/>
          </w:rPr>
        </w:r>
        <w:r>
          <w:rPr>
            <w:webHidden/>
          </w:rPr>
          <w:fldChar w:fldCharType="separate"/>
        </w:r>
        <w:r>
          <w:rPr>
            <w:webHidden/>
          </w:rPr>
          <w:t>11</w:t>
        </w:r>
        <w:r>
          <w:rPr>
            <w:webHidden/>
          </w:rPr>
          <w:fldChar w:fldCharType="end"/>
        </w:r>
      </w:hyperlink>
    </w:p>
    <w:p w14:paraId="4FBB934D" w14:textId="77777777" w:rsidR="00F93FFD" w:rsidRDefault="00F93FFD">
      <w:pPr>
        <w:pStyle w:val="TOC2"/>
        <w:rPr>
          <w:rFonts w:asciiTheme="minorHAnsi" w:eastAsiaTheme="minorEastAsia" w:hAnsiTheme="minorHAnsi" w:cstheme="minorBidi"/>
          <w:szCs w:val="22"/>
          <w14:ligatures w14:val="standardContextual"/>
        </w:rPr>
      </w:pPr>
      <w:hyperlink w:anchor="_Toc160054453" w:history="1">
        <w:r w:rsidRPr="006A7FAD">
          <w:rPr>
            <w:rStyle w:val="a8"/>
            <w:lang w:val="en-GB"/>
          </w:rPr>
          <w:t>4.5</w:t>
        </w:r>
        <w:r>
          <w:rPr>
            <w:rFonts w:asciiTheme="minorHAnsi" w:eastAsiaTheme="minorEastAsia" w:hAnsiTheme="minorHAnsi" w:cstheme="minorBidi"/>
            <w:szCs w:val="22"/>
            <w14:ligatures w14:val="standardContextual"/>
          </w:rPr>
          <w:tab/>
        </w:r>
        <w:r w:rsidRPr="006A7FAD">
          <w:rPr>
            <w:rStyle w:val="a8"/>
          </w:rPr>
          <w:t>求解计算</w:t>
        </w:r>
        <w:r>
          <w:rPr>
            <w:webHidden/>
          </w:rPr>
          <w:tab/>
        </w:r>
        <w:r>
          <w:rPr>
            <w:webHidden/>
          </w:rPr>
          <w:fldChar w:fldCharType="begin"/>
        </w:r>
        <w:r>
          <w:rPr>
            <w:webHidden/>
          </w:rPr>
          <w:instrText xml:space="preserve"> PAGEREF _Toc160054453 \h </w:instrText>
        </w:r>
        <w:r>
          <w:rPr>
            <w:webHidden/>
          </w:rPr>
        </w:r>
        <w:r>
          <w:rPr>
            <w:webHidden/>
          </w:rPr>
          <w:fldChar w:fldCharType="separate"/>
        </w:r>
        <w:r>
          <w:rPr>
            <w:webHidden/>
          </w:rPr>
          <w:t>11</w:t>
        </w:r>
        <w:r>
          <w:rPr>
            <w:webHidden/>
          </w:rPr>
          <w:fldChar w:fldCharType="end"/>
        </w:r>
      </w:hyperlink>
    </w:p>
    <w:p w14:paraId="6A0ED2AD" w14:textId="77777777" w:rsidR="00F93FFD" w:rsidRDefault="00F93FFD">
      <w:pPr>
        <w:pStyle w:val="TOC2"/>
        <w:rPr>
          <w:rFonts w:asciiTheme="minorHAnsi" w:eastAsiaTheme="minorEastAsia" w:hAnsiTheme="minorHAnsi" w:cstheme="minorBidi"/>
          <w:szCs w:val="22"/>
          <w14:ligatures w14:val="standardContextual"/>
        </w:rPr>
      </w:pPr>
      <w:hyperlink w:anchor="_Toc160054454" w:history="1">
        <w:r w:rsidRPr="006A7FAD">
          <w:rPr>
            <w:rStyle w:val="a8"/>
            <w:lang w:val="en-GB"/>
          </w:rPr>
          <w:t>4.6</w:t>
        </w:r>
        <w:r>
          <w:rPr>
            <w:rFonts w:asciiTheme="minorHAnsi" w:eastAsiaTheme="minorEastAsia" w:hAnsiTheme="minorHAnsi" w:cstheme="minorBidi"/>
            <w:szCs w:val="22"/>
            <w14:ligatures w14:val="standardContextual"/>
          </w:rPr>
          <w:tab/>
        </w:r>
        <w:r w:rsidRPr="006A7FAD">
          <w:rPr>
            <w:rStyle w:val="a8"/>
          </w:rPr>
          <w:t>风速放大系数计算</w:t>
        </w:r>
        <w:r>
          <w:rPr>
            <w:webHidden/>
          </w:rPr>
          <w:tab/>
        </w:r>
        <w:r>
          <w:rPr>
            <w:webHidden/>
          </w:rPr>
          <w:fldChar w:fldCharType="begin"/>
        </w:r>
        <w:r>
          <w:rPr>
            <w:webHidden/>
          </w:rPr>
          <w:instrText xml:space="preserve"> PAGEREF _Toc160054454 \h </w:instrText>
        </w:r>
        <w:r>
          <w:rPr>
            <w:webHidden/>
          </w:rPr>
        </w:r>
        <w:r>
          <w:rPr>
            <w:webHidden/>
          </w:rPr>
          <w:fldChar w:fldCharType="separate"/>
        </w:r>
        <w:r>
          <w:rPr>
            <w:webHidden/>
          </w:rPr>
          <w:t>12</w:t>
        </w:r>
        <w:r>
          <w:rPr>
            <w:webHidden/>
          </w:rPr>
          <w:fldChar w:fldCharType="end"/>
        </w:r>
      </w:hyperlink>
    </w:p>
    <w:p w14:paraId="55B531A7" w14:textId="77777777" w:rsidR="00F93FFD" w:rsidRDefault="00F93FFD">
      <w:pPr>
        <w:pStyle w:val="TOC1"/>
        <w:rPr>
          <w:rFonts w:asciiTheme="minorHAnsi" w:eastAsiaTheme="minorEastAsia" w:hAnsiTheme="minorHAnsi" w:cstheme="minorBidi"/>
          <w:b w:val="0"/>
          <w:bCs w:val="0"/>
          <w:szCs w:val="22"/>
          <w14:ligatures w14:val="standardContextual"/>
        </w:rPr>
      </w:pPr>
      <w:hyperlink w:anchor="_Toc160054455" w:history="1">
        <w:r w:rsidRPr="006A7FAD">
          <w:rPr>
            <w:rStyle w:val="a8"/>
          </w:rPr>
          <w:t>5</w:t>
        </w:r>
        <w:r>
          <w:rPr>
            <w:rFonts w:asciiTheme="minorHAnsi" w:eastAsiaTheme="minorEastAsia" w:hAnsiTheme="minorHAnsi" w:cstheme="minorBidi"/>
            <w:b w:val="0"/>
            <w:bCs w:val="0"/>
            <w:szCs w:val="22"/>
            <w14:ligatures w14:val="standardContextual"/>
          </w:rPr>
          <w:tab/>
        </w:r>
        <w:r w:rsidRPr="006A7FAD">
          <w:rPr>
            <w:rStyle w:val="a8"/>
          </w:rPr>
          <w:t>结果分析</w:t>
        </w:r>
        <w:r>
          <w:rPr>
            <w:webHidden/>
          </w:rPr>
          <w:tab/>
        </w:r>
        <w:r>
          <w:rPr>
            <w:webHidden/>
          </w:rPr>
          <w:fldChar w:fldCharType="begin"/>
        </w:r>
        <w:r>
          <w:rPr>
            <w:webHidden/>
          </w:rPr>
          <w:instrText xml:space="preserve"> PAGEREF _Toc160054455 \h </w:instrText>
        </w:r>
        <w:r>
          <w:rPr>
            <w:webHidden/>
          </w:rPr>
        </w:r>
        <w:r>
          <w:rPr>
            <w:webHidden/>
          </w:rPr>
          <w:fldChar w:fldCharType="separate"/>
        </w:r>
        <w:r>
          <w:rPr>
            <w:webHidden/>
          </w:rPr>
          <w:t>14</w:t>
        </w:r>
        <w:r>
          <w:rPr>
            <w:webHidden/>
          </w:rPr>
          <w:fldChar w:fldCharType="end"/>
        </w:r>
      </w:hyperlink>
    </w:p>
    <w:p w14:paraId="233EC8B5" w14:textId="77777777" w:rsidR="00F93FFD" w:rsidRDefault="00F93FFD">
      <w:pPr>
        <w:pStyle w:val="TOC2"/>
        <w:rPr>
          <w:rFonts w:asciiTheme="minorHAnsi" w:eastAsiaTheme="minorEastAsia" w:hAnsiTheme="minorHAnsi" w:cstheme="minorBidi"/>
          <w:szCs w:val="22"/>
          <w14:ligatures w14:val="standardContextual"/>
        </w:rPr>
      </w:pPr>
      <w:hyperlink w:anchor="_Toc160054456" w:history="1">
        <w:r w:rsidRPr="006A7FAD">
          <w:rPr>
            <w:rStyle w:val="a8"/>
            <w:lang w:val="en-GB"/>
          </w:rPr>
          <w:t>5.1</w:t>
        </w:r>
        <w:r>
          <w:rPr>
            <w:rFonts w:asciiTheme="minorHAnsi" w:eastAsiaTheme="minorEastAsia" w:hAnsiTheme="minorHAnsi" w:cstheme="minorBidi"/>
            <w:szCs w:val="22"/>
            <w14:ligatures w14:val="standardContextual"/>
          </w:rPr>
          <w:tab/>
        </w:r>
        <w:r w:rsidRPr="006A7FAD">
          <w:rPr>
            <w:rStyle w:val="a8"/>
          </w:rPr>
          <w:t>工况表</w:t>
        </w:r>
        <w:r>
          <w:rPr>
            <w:webHidden/>
          </w:rPr>
          <w:tab/>
        </w:r>
        <w:r>
          <w:rPr>
            <w:webHidden/>
          </w:rPr>
          <w:fldChar w:fldCharType="begin"/>
        </w:r>
        <w:r>
          <w:rPr>
            <w:webHidden/>
          </w:rPr>
          <w:instrText xml:space="preserve"> PAGEREF _Toc160054456 \h </w:instrText>
        </w:r>
        <w:r>
          <w:rPr>
            <w:webHidden/>
          </w:rPr>
        </w:r>
        <w:r>
          <w:rPr>
            <w:webHidden/>
          </w:rPr>
          <w:fldChar w:fldCharType="separate"/>
        </w:r>
        <w:r>
          <w:rPr>
            <w:webHidden/>
          </w:rPr>
          <w:t>14</w:t>
        </w:r>
        <w:r>
          <w:rPr>
            <w:webHidden/>
          </w:rPr>
          <w:fldChar w:fldCharType="end"/>
        </w:r>
      </w:hyperlink>
    </w:p>
    <w:p w14:paraId="3AA696F4" w14:textId="77777777" w:rsidR="00F93FFD" w:rsidRDefault="00F93FFD">
      <w:pPr>
        <w:pStyle w:val="TOC2"/>
        <w:rPr>
          <w:rFonts w:asciiTheme="minorHAnsi" w:eastAsiaTheme="minorEastAsia" w:hAnsiTheme="minorHAnsi" w:cstheme="minorBidi"/>
          <w:szCs w:val="22"/>
          <w14:ligatures w14:val="standardContextual"/>
        </w:rPr>
      </w:pPr>
      <w:hyperlink w:anchor="_Toc160054457" w:history="1">
        <w:r w:rsidRPr="006A7FAD">
          <w:rPr>
            <w:rStyle w:val="a8"/>
            <w:lang w:val="en-GB"/>
          </w:rPr>
          <w:t>5.2</w:t>
        </w:r>
        <w:r>
          <w:rPr>
            <w:rFonts w:asciiTheme="minorHAnsi" w:eastAsiaTheme="minorEastAsia" w:hAnsiTheme="minorHAnsi" w:cstheme="minorBidi"/>
            <w:szCs w:val="22"/>
            <w14:ligatures w14:val="standardContextual"/>
          </w:rPr>
          <w:tab/>
        </w:r>
        <w:r w:rsidRPr="006A7FAD">
          <w:rPr>
            <w:rStyle w:val="a8"/>
          </w:rPr>
          <w:t>冬季工况</w:t>
        </w:r>
        <w:r>
          <w:rPr>
            <w:webHidden/>
          </w:rPr>
          <w:tab/>
        </w:r>
        <w:r>
          <w:rPr>
            <w:webHidden/>
          </w:rPr>
          <w:fldChar w:fldCharType="begin"/>
        </w:r>
        <w:r>
          <w:rPr>
            <w:webHidden/>
          </w:rPr>
          <w:instrText xml:space="preserve"> PAGEREF _Toc160054457 \h </w:instrText>
        </w:r>
        <w:r>
          <w:rPr>
            <w:webHidden/>
          </w:rPr>
        </w:r>
        <w:r>
          <w:rPr>
            <w:webHidden/>
          </w:rPr>
          <w:fldChar w:fldCharType="separate"/>
        </w:r>
        <w:r>
          <w:rPr>
            <w:webHidden/>
          </w:rPr>
          <w:t>14</w:t>
        </w:r>
        <w:r>
          <w:rPr>
            <w:webHidden/>
          </w:rPr>
          <w:fldChar w:fldCharType="end"/>
        </w:r>
      </w:hyperlink>
    </w:p>
    <w:p w14:paraId="23F9E842" w14:textId="77777777" w:rsidR="00F93FFD" w:rsidRDefault="00F93FFD">
      <w:pPr>
        <w:pStyle w:val="TOC3"/>
        <w:rPr>
          <w:rFonts w:asciiTheme="minorHAnsi" w:eastAsiaTheme="minorEastAsia" w:hAnsiTheme="minorHAnsi" w:cstheme="minorBidi"/>
          <w:szCs w:val="22"/>
          <w14:ligatures w14:val="standardContextual"/>
        </w:rPr>
      </w:pPr>
      <w:hyperlink w:anchor="_Toc160054458" w:history="1">
        <w:r w:rsidRPr="006A7FAD">
          <w:rPr>
            <w:rStyle w:val="a8"/>
            <w:lang w:val="en-GB"/>
          </w:rPr>
          <w:t>5.2.1</w:t>
        </w:r>
        <w:r>
          <w:rPr>
            <w:rFonts w:asciiTheme="minorHAnsi" w:eastAsiaTheme="minorEastAsia" w:hAnsiTheme="minorHAnsi" w:cstheme="minorBidi"/>
            <w:szCs w:val="22"/>
            <w14:ligatures w14:val="standardContextual"/>
          </w:rPr>
          <w:tab/>
        </w:r>
        <w:r w:rsidRPr="006A7FAD">
          <w:rPr>
            <w:rStyle w:val="a8"/>
          </w:rPr>
          <w:t>人行区域风速达标分析</w:t>
        </w:r>
        <w:r>
          <w:rPr>
            <w:webHidden/>
          </w:rPr>
          <w:tab/>
        </w:r>
        <w:r>
          <w:rPr>
            <w:webHidden/>
          </w:rPr>
          <w:fldChar w:fldCharType="begin"/>
        </w:r>
        <w:r>
          <w:rPr>
            <w:webHidden/>
          </w:rPr>
          <w:instrText xml:space="preserve"> PAGEREF _Toc160054458 \h </w:instrText>
        </w:r>
        <w:r>
          <w:rPr>
            <w:webHidden/>
          </w:rPr>
        </w:r>
        <w:r>
          <w:rPr>
            <w:webHidden/>
          </w:rPr>
          <w:fldChar w:fldCharType="separate"/>
        </w:r>
        <w:r>
          <w:rPr>
            <w:webHidden/>
          </w:rPr>
          <w:t>14</w:t>
        </w:r>
        <w:r>
          <w:rPr>
            <w:webHidden/>
          </w:rPr>
          <w:fldChar w:fldCharType="end"/>
        </w:r>
      </w:hyperlink>
    </w:p>
    <w:p w14:paraId="454FE8BE" w14:textId="77777777" w:rsidR="00F93FFD" w:rsidRDefault="00F93FFD">
      <w:pPr>
        <w:pStyle w:val="TOC3"/>
        <w:rPr>
          <w:rFonts w:asciiTheme="minorHAnsi" w:eastAsiaTheme="minorEastAsia" w:hAnsiTheme="minorHAnsi" w:cstheme="minorBidi"/>
          <w:szCs w:val="22"/>
          <w14:ligatures w14:val="standardContextual"/>
        </w:rPr>
      </w:pPr>
      <w:hyperlink w:anchor="_Toc160054459" w:history="1">
        <w:r w:rsidRPr="006A7FAD">
          <w:rPr>
            <w:rStyle w:val="a8"/>
            <w:lang w:val="en-GB"/>
          </w:rPr>
          <w:t>5.2.2</w:t>
        </w:r>
        <w:r>
          <w:rPr>
            <w:rFonts w:asciiTheme="minorHAnsi" w:eastAsiaTheme="minorEastAsia" w:hAnsiTheme="minorHAnsi" w:cstheme="minorBidi"/>
            <w:szCs w:val="22"/>
            <w14:ligatures w14:val="standardContextual"/>
          </w:rPr>
          <w:tab/>
        </w:r>
        <w:r w:rsidRPr="006A7FAD">
          <w:rPr>
            <w:rStyle w:val="a8"/>
          </w:rPr>
          <w:t>人行区域风速放大系数达标分析</w:t>
        </w:r>
        <w:r>
          <w:rPr>
            <w:webHidden/>
          </w:rPr>
          <w:tab/>
        </w:r>
        <w:r>
          <w:rPr>
            <w:webHidden/>
          </w:rPr>
          <w:fldChar w:fldCharType="begin"/>
        </w:r>
        <w:r>
          <w:rPr>
            <w:webHidden/>
          </w:rPr>
          <w:instrText xml:space="preserve"> PAGEREF _Toc160054459 \h </w:instrText>
        </w:r>
        <w:r>
          <w:rPr>
            <w:webHidden/>
          </w:rPr>
        </w:r>
        <w:r>
          <w:rPr>
            <w:webHidden/>
          </w:rPr>
          <w:fldChar w:fldCharType="separate"/>
        </w:r>
        <w:r>
          <w:rPr>
            <w:webHidden/>
          </w:rPr>
          <w:t>14</w:t>
        </w:r>
        <w:r>
          <w:rPr>
            <w:webHidden/>
          </w:rPr>
          <w:fldChar w:fldCharType="end"/>
        </w:r>
      </w:hyperlink>
    </w:p>
    <w:p w14:paraId="25A0A6C7" w14:textId="77777777" w:rsidR="00F93FFD" w:rsidRDefault="00F93FFD">
      <w:pPr>
        <w:pStyle w:val="TOC3"/>
        <w:rPr>
          <w:rFonts w:asciiTheme="minorHAnsi" w:eastAsiaTheme="minorEastAsia" w:hAnsiTheme="minorHAnsi" w:cstheme="minorBidi"/>
          <w:szCs w:val="22"/>
          <w14:ligatures w14:val="standardContextual"/>
        </w:rPr>
      </w:pPr>
      <w:hyperlink w:anchor="_Toc160054460" w:history="1">
        <w:r w:rsidRPr="006A7FAD">
          <w:rPr>
            <w:rStyle w:val="a8"/>
            <w:lang w:val="en-GB"/>
          </w:rPr>
          <w:t>5.2.3</w:t>
        </w:r>
        <w:r>
          <w:rPr>
            <w:rFonts w:asciiTheme="minorHAnsi" w:eastAsiaTheme="minorEastAsia" w:hAnsiTheme="minorHAnsi" w:cstheme="minorBidi"/>
            <w:szCs w:val="22"/>
            <w14:ligatures w14:val="standardContextual"/>
          </w:rPr>
          <w:tab/>
        </w:r>
        <w:r w:rsidRPr="006A7FAD">
          <w:rPr>
            <w:rStyle w:val="a8"/>
          </w:rPr>
          <w:t>户外休息区、儿童娱乐区域风速达标分析</w:t>
        </w:r>
        <w:r>
          <w:rPr>
            <w:webHidden/>
          </w:rPr>
          <w:tab/>
        </w:r>
        <w:r>
          <w:rPr>
            <w:webHidden/>
          </w:rPr>
          <w:fldChar w:fldCharType="begin"/>
        </w:r>
        <w:r>
          <w:rPr>
            <w:webHidden/>
          </w:rPr>
          <w:instrText xml:space="preserve"> PAGEREF _Toc160054460 \h </w:instrText>
        </w:r>
        <w:r>
          <w:rPr>
            <w:webHidden/>
          </w:rPr>
        </w:r>
        <w:r>
          <w:rPr>
            <w:webHidden/>
          </w:rPr>
          <w:fldChar w:fldCharType="separate"/>
        </w:r>
        <w:r>
          <w:rPr>
            <w:webHidden/>
          </w:rPr>
          <w:t>14</w:t>
        </w:r>
        <w:r>
          <w:rPr>
            <w:webHidden/>
          </w:rPr>
          <w:fldChar w:fldCharType="end"/>
        </w:r>
      </w:hyperlink>
    </w:p>
    <w:p w14:paraId="1F2AED66" w14:textId="77777777" w:rsidR="00F93FFD" w:rsidRDefault="00F93FFD">
      <w:pPr>
        <w:pStyle w:val="TOC3"/>
        <w:rPr>
          <w:rFonts w:asciiTheme="minorHAnsi" w:eastAsiaTheme="minorEastAsia" w:hAnsiTheme="minorHAnsi" w:cstheme="minorBidi"/>
          <w:szCs w:val="22"/>
          <w14:ligatures w14:val="standardContextual"/>
        </w:rPr>
      </w:pPr>
      <w:hyperlink w:anchor="_Toc160054461" w:history="1">
        <w:r w:rsidRPr="006A7FAD">
          <w:rPr>
            <w:rStyle w:val="a8"/>
            <w:lang w:val="en-GB"/>
          </w:rPr>
          <w:t>5.2.4</w:t>
        </w:r>
        <w:r>
          <w:rPr>
            <w:rFonts w:asciiTheme="minorHAnsi" w:eastAsiaTheme="minorEastAsia" w:hAnsiTheme="minorHAnsi" w:cstheme="minorBidi"/>
            <w:szCs w:val="22"/>
            <w14:ligatures w14:val="standardContextual"/>
          </w:rPr>
          <w:tab/>
        </w:r>
        <w:r w:rsidRPr="006A7FAD">
          <w:rPr>
            <w:rStyle w:val="a8"/>
          </w:rPr>
          <w:t>户外休息区、儿童娱乐区风速放大系数达标分析</w:t>
        </w:r>
        <w:r>
          <w:rPr>
            <w:webHidden/>
          </w:rPr>
          <w:tab/>
        </w:r>
        <w:r>
          <w:rPr>
            <w:webHidden/>
          </w:rPr>
          <w:fldChar w:fldCharType="begin"/>
        </w:r>
        <w:r>
          <w:rPr>
            <w:webHidden/>
          </w:rPr>
          <w:instrText xml:space="preserve"> PAGEREF _Toc160054461 \h </w:instrText>
        </w:r>
        <w:r>
          <w:rPr>
            <w:webHidden/>
          </w:rPr>
        </w:r>
        <w:r>
          <w:rPr>
            <w:webHidden/>
          </w:rPr>
          <w:fldChar w:fldCharType="separate"/>
        </w:r>
        <w:r>
          <w:rPr>
            <w:webHidden/>
          </w:rPr>
          <w:t>15</w:t>
        </w:r>
        <w:r>
          <w:rPr>
            <w:webHidden/>
          </w:rPr>
          <w:fldChar w:fldCharType="end"/>
        </w:r>
      </w:hyperlink>
    </w:p>
    <w:p w14:paraId="4CE21202" w14:textId="77777777" w:rsidR="00F93FFD" w:rsidRDefault="00F93FFD">
      <w:pPr>
        <w:pStyle w:val="TOC3"/>
        <w:rPr>
          <w:rFonts w:asciiTheme="minorHAnsi" w:eastAsiaTheme="minorEastAsia" w:hAnsiTheme="minorHAnsi" w:cstheme="minorBidi"/>
          <w:szCs w:val="22"/>
          <w14:ligatures w14:val="standardContextual"/>
        </w:rPr>
      </w:pPr>
      <w:hyperlink w:anchor="_Toc160054462" w:history="1">
        <w:r w:rsidRPr="006A7FAD">
          <w:rPr>
            <w:rStyle w:val="a8"/>
            <w:lang w:val="en-GB"/>
          </w:rPr>
          <w:t>5.2.5</w:t>
        </w:r>
        <w:r>
          <w:rPr>
            <w:rFonts w:asciiTheme="minorHAnsi" w:eastAsiaTheme="minorEastAsia" w:hAnsiTheme="minorHAnsi" w:cstheme="minorBidi"/>
            <w:szCs w:val="22"/>
            <w14:ligatures w14:val="standardContextual"/>
          </w:rPr>
          <w:tab/>
        </w:r>
        <w:r w:rsidRPr="006A7FAD">
          <w:rPr>
            <w:rStyle w:val="a8"/>
          </w:rPr>
          <w:t>冬季工况风速</w:t>
        </w:r>
        <w:r w:rsidRPr="006A7FAD">
          <w:rPr>
            <w:rStyle w:val="a8"/>
          </w:rPr>
          <w:t>/</w:t>
        </w:r>
        <w:r w:rsidRPr="006A7FAD">
          <w:rPr>
            <w:rStyle w:val="a8"/>
          </w:rPr>
          <w:t>风速放大系数达标结果汇总</w:t>
        </w:r>
        <w:r>
          <w:rPr>
            <w:webHidden/>
          </w:rPr>
          <w:tab/>
        </w:r>
        <w:r>
          <w:rPr>
            <w:webHidden/>
          </w:rPr>
          <w:fldChar w:fldCharType="begin"/>
        </w:r>
        <w:r>
          <w:rPr>
            <w:webHidden/>
          </w:rPr>
          <w:instrText xml:space="preserve"> PAGEREF _Toc160054462 \h </w:instrText>
        </w:r>
        <w:r>
          <w:rPr>
            <w:webHidden/>
          </w:rPr>
        </w:r>
        <w:r>
          <w:rPr>
            <w:webHidden/>
          </w:rPr>
          <w:fldChar w:fldCharType="separate"/>
        </w:r>
        <w:r>
          <w:rPr>
            <w:webHidden/>
          </w:rPr>
          <w:t>16</w:t>
        </w:r>
        <w:r>
          <w:rPr>
            <w:webHidden/>
          </w:rPr>
          <w:fldChar w:fldCharType="end"/>
        </w:r>
      </w:hyperlink>
    </w:p>
    <w:p w14:paraId="17D9BA29" w14:textId="77777777" w:rsidR="00F93FFD" w:rsidRDefault="00F93FFD">
      <w:pPr>
        <w:pStyle w:val="TOC3"/>
        <w:rPr>
          <w:rFonts w:asciiTheme="minorHAnsi" w:eastAsiaTheme="minorEastAsia" w:hAnsiTheme="minorHAnsi" w:cstheme="minorBidi"/>
          <w:szCs w:val="22"/>
          <w14:ligatures w14:val="standardContextual"/>
        </w:rPr>
      </w:pPr>
      <w:hyperlink w:anchor="_Toc160054463" w:history="1">
        <w:r w:rsidRPr="006A7FAD">
          <w:rPr>
            <w:rStyle w:val="a8"/>
            <w:lang w:val="en-GB"/>
          </w:rPr>
          <w:t>5.2.6</w:t>
        </w:r>
        <w:r>
          <w:rPr>
            <w:rFonts w:asciiTheme="minorHAnsi" w:eastAsiaTheme="minorEastAsia" w:hAnsiTheme="minorHAnsi" w:cstheme="minorBidi"/>
            <w:szCs w:val="22"/>
            <w14:ligatures w14:val="standardContextual"/>
          </w:rPr>
          <w:tab/>
        </w:r>
        <w:r w:rsidRPr="006A7FAD">
          <w:rPr>
            <w:rStyle w:val="a8"/>
          </w:rPr>
          <w:t>建筑迎风面和背风面风压分析</w:t>
        </w:r>
        <w:r>
          <w:rPr>
            <w:webHidden/>
          </w:rPr>
          <w:tab/>
        </w:r>
        <w:r>
          <w:rPr>
            <w:webHidden/>
          </w:rPr>
          <w:fldChar w:fldCharType="begin"/>
        </w:r>
        <w:r>
          <w:rPr>
            <w:webHidden/>
          </w:rPr>
          <w:instrText xml:space="preserve"> PAGEREF _Toc160054463 \h </w:instrText>
        </w:r>
        <w:r>
          <w:rPr>
            <w:webHidden/>
          </w:rPr>
        </w:r>
        <w:r>
          <w:rPr>
            <w:webHidden/>
          </w:rPr>
          <w:fldChar w:fldCharType="separate"/>
        </w:r>
        <w:r>
          <w:rPr>
            <w:webHidden/>
          </w:rPr>
          <w:t>16</w:t>
        </w:r>
        <w:r>
          <w:rPr>
            <w:webHidden/>
          </w:rPr>
          <w:fldChar w:fldCharType="end"/>
        </w:r>
      </w:hyperlink>
    </w:p>
    <w:p w14:paraId="16C76BCC" w14:textId="77777777" w:rsidR="00F93FFD" w:rsidRDefault="00F93FFD">
      <w:pPr>
        <w:pStyle w:val="TOC2"/>
        <w:rPr>
          <w:rFonts w:asciiTheme="minorHAnsi" w:eastAsiaTheme="minorEastAsia" w:hAnsiTheme="minorHAnsi" w:cstheme="minorBidi"/>
          <w:szCs w:val="22"/>
          <w14:ligatures w14:val="standardContextual"/>
        </w:rPr>
      </w:pPr>
      <w:hyperlink w:anchor="_Toc160054464" w:history="1">
        <w:r w:rsidRPr="006A7FAD">
          <w:rPr>
            <w:rStyle w:val="a8"/>
            <w:lang w:val="en-GB"/>
          </w:rPr>
          <w:t>5.3</w:t>
        </w:r>
        <w:r>
          <w:rPr>
            <w:rFonts w:asciiTheme="minorHAnsi" w:eastAsiaTheme="minorEastAsia" w:hAnsiTheme="minorHAnsi" w:cstheme="minorBidi"/>
            <w:szCs w:val="22"/>
            <w14:ligatures w14:val="standardContextual"/>
          </w:rPr>
          <w:tab/>
        </w:r>
        <w:r w:rsidRPr="006A7FAD">
          <w:rPr>
            <w:rStyle w:val="a8"/>
          </w:rPr>
          <w:t>夏季工况</w:t>
        </w:r>
        <w:r>
          <w:rPr>
            <w:webHidden/>
          </w:rPr>
          <w:tab/>
        </w:r>
        <w:r>
          <w:rPr>
            <w:webHidden/>
          </w:rPr>
          <w:fldChar w:fldCharType="begin"/>
        </w:r>
        <w:r>
          <w:rPr>
            <w:webHidden/>
          </w:rPr>
          <w:instrText xml:space="preserve"> PAGEREF _Toc160054464 \h </w:instrText>
        </w:r>
        <w:r>
          <w:rPr>
            <w:webHidden/>
          </w:rPr>
        </w:r>
        <w:r>
          <w:rPr>
            <w:webHidden/>
          </w:rPr>
          <w:fldChar w:fldCharType="separate"/>
        </w:r>
        <w:r>
          <w:rPr>
            <w:webHidden/>
          </w:rPr>
          <w:t>18</w:t>
        </w:r>
        <w:r>
          <w:rPr>
            <w:webHidden/>
          </w:rPr>
          <w:fldChar w:fldCharType="end"/>
        </w:r>
      </w:hyperlink>
    </w:p>
    <w:p w14:paraId="7B7F2DB9" w14:textId="77777777" w:rsidR="00F93FFD" w:rsidRDefault="00F93FFD">
      <w:pPr>
        <w:pStyle w:val="TOC3"/>
        <w:rPr>
          <w:rFonts w:asciiTheme="minorHAnsi" w:eastAsiaTheme="minorEastAsia" w:hAnsiTheme="minorHAnsi" w:cstheme="minorBidi"/>
          <w:szCs w:val="22"/>
          <w14:ligatures w14:val="standardContextual"/>
        </w:rPr>
      </w:pPr>
      <w:hyperlink w:anchor="_Toc160054465" w:history="1">
        <w:r w:rsidRPr="006A7FAD">
          <w:rPr>
            <w:rStyle w:val="a8"/>
            <w:lang w:val="en-GB"/>
          </w:rPr>
          <w:t>5.3.1</w:t>
        </w:r>
        <w:r>
          <w:rPr>
            <w:rFonts w:asciiTheme="minorHAnsi" w:eastAsiaTheme="minorEastAsia" w:hAnsiTheme="minorHAnsi" w:cstheme="minorBidi"/>
            <w:szCs w:val="22"/>
            <w14:ligatures w14:val="standardContextual"/>
          </w:rPr>
          <w:tab/>
        </w:r>
        <w:r w:rsidRPr="006A7FAD">
          <w:rPr>
            <w:rStyle w:val="a8"/>
          </w:rPr>
          <w:t>人活动区域无风区计算分析</w:t>
        </w:r>
        <w:r>
          <w:rPr>
            <w:webHidden/>
          </w:rPr>
          <w:tab/>
        </w:r>
        <w:r>
          <w:rPr>
            <w:webHidden/>
          </w:rPr>
          <w:fldChar w:fldCharType="begin"/>
        </w:r>
        <w:r>
          <w:rPr>
            <w:webHidden/>
          </w:rPr>
          <w:instrText xml:space="preserve"> PAGEREF _Toc160054465 \h </w:instrText>
        </w:r>
        <w:r>
          <w:rPr>
            <w:webHidden/>
          </w:rPr>
        </w:r>
        <w:r>
          <w:rPr>
            <w:webHidden/>
          </w:rPr>
          <w:fldChar w:fldCharType="separate"/>
        </w:r>
        <w:r>
          <w:rPr>
            <w:webHidden/>
          </w:rPr>
          <w:t>19</w:t>
        </w:r>
        <w:r>
          <w:rPr>
            <w:webHidden/>
          </w:rPr>
          <w:fldChar w:fldCharType="end"/>
        </w:r>
      </w:hyperlink>
    </w:p>
    <w:p w14:paraId="590A1063" w14:textId="77777777" w:rsidR="00F93FFD" w:rsidRDefault="00F93FFD">
      <w:pPr>
        <w:pStyle w:val="TOC3"/>
        <w:rPr>
          <w:rFonts w:asciiTheme="minorHAnsi" w:eastAsiaTheme="minorEastAsia" w:hAnsiTheme="minorHAnsi" w:cstheme="minorBidi"/>
          <w:szCs w:val="22"/>
          <w14:ligatures w14:val="standardContextual"/>
        </w:rPr>
      </w:pPr>
      <w:hyperlink w:anchor="_Toc160054466" w:history="1">
        <w:r w:rsidRPr="006A7FAD">
          <w:rPr>
            <w:rStyle w:val="a8"/>
            <w:lang w:val="en-GB"/>
          </w:rPr>
          <w:t>5.3.2</w:t>
        </w:r>
        <w:r>
          <w:rPr>
            <w:rFonts w:asciiTheme="minorHAnsi" w:eastAsiaTheme="minorEastAsia" w:hAnsiTheme="minorHAnsi" w:cstheme="minorBidi"/>
            <w:szCs w:val="22"/>
            <w14:ligatures w14:val="standardContextual"/>
          </w:rPr>
          <w:tab/>
        </w:r>
        <w:r w:rsidRPr="006A7FAD">
          <w:rPr>
            <w:rStyle w:val="a8"/>
          </w:rPr>
          <w:t>人活动区域旋涡区分析</w:t>
        </w:r>
        <w:r>
          <w:rPr>
            <w:webHidden/>
          </w:rPr>
          <w:tab/>
        </w:r>
        <w:r>
          <w:rPr>
            <w:webHidden/>
          </w:rPr>
          <w:fldChar w:fldCharType="begin"/>
        </w:r>
        <w:r>
          <w:rPr>
            <w:webHidden/>
          </w:rPr>
          <w:instrText xml:space="preserve"> PAGEREF _Toc160054466 \h </w:instrText>
        </w:r>
        <w:r>
          <w:rPr>
            <w:webHidden/>
          </w:rPr>
        </w:r>
        <w:r>
          <w:rPr>
            <w:webHidden/>
          </w:rPr>
          <w:fldChar w:fldCharType="separate"/>
        </w:r>
        <w:r>
          <w:rPr>
            <w:webHidden/>
          </w:rPr>
          <w:t>19</w:t>
        </w:r>
        <w:r>
          <w:rPr>
            <w:webHidden/>
          </w:rPr>
          <w:fldChar w:fldCharType="end"/>
        </w:r>
      </w:hyperlink>
    </w:p>
    <w:p w14:paraId="72237B4E" w14:textId="77777777" w:rsidR="00F93FFD" w:rsidRDefault="00F93FFD">
      <w:pPr>
        <w:pStyle w:val="TOC3"/>
        <w:rPr>
          <w:rFonts w:asciiTheme="minorHAnsi" w:eastAsiaTheme="minorEastAsia" w:hAnsiTheme="minorHAnsi" w:cstheme="minorBidi"/>
          <w:szCs w:val="22"/>
          <w14:ligatures w14:val="standardContextual"/>
        </w:rPr>
      </w:pPr>
      <w:hyperlink w:anchor="_Toc160054467" w:history="1">
        <w:r w:rsidRPr="006A7FAD">
          <w:rPr>
            <w:rStyle w:val="a8"/>
            <w:lang w:val="en-GB"/>
          </w:rPr>
          <w:t>5.3.3</w:t>
        </w:r>
        <w:r>
          <w:rPr>
            <w:rFonts w:asciiTheme="minorHAnsi" w:eastAsiaTheme="minorEastAsia" w:hAnsiTheme="minorHAnsi" w:cstheme="minorBidi"/>
            <w:szCs w:val="22"/>
            <w14:ligatures w14:val="standardContextual"/>
          </w:rPr>
          <w:tab/>
        </w:r>
        <w:r w:rsidRPr="006A7FAD">
          <w:rPr>
            <w:rStyle w:val="a8"/>
          </w:rPr>
          <w:t>人活动区域旋涡区</w:t>
        </w:r>
        <w:r w:rsidRPr="006A7FAD">
          <w:rPr>
            <w:rStyle w:val="a8"/>
          </w:rPr>
          <w:t>/</w:t>
        </w:r>
        <w:r w:rsidRPr="006A7FAD">
          <w:rPr>
            <w:rStyle w:val="a8"/>
          </w:rPr>
          <w:t>无风区达标结果汇总</w:t>
        </w:r>
        <w:r>
          <w:rPr>
            <w:webHidden/>
          </w:rPr>
          <w:tab/>
        </w:r>
        <w:r>
          <w:rPr>
            <w:webHidden/>
          </w:rPr>
          <w:fldChar w:fldCharType="begin"/>
        </w:r>
        <w:r>
          <w:rPr>
            <w:webHidden/>
          </w:rPr>
          <w:instrText xml:space="preserve"> PAGEREF _Toc160054467 \h </w:instrText>
        </w:r>
        <w:r>
          <w:rPr>
            <w:webHidden/>
          </w:rPr>
        </w:r>
        <w:r>
          <w:rPr>
            <w:webHidden/>
          </w:rPr>
          <w:fldChar w:fldCharType="separate"/>
        </w:r>
        <w:r>
          <w:rPr>
            <w:webHidden/>
          </w:rPr>
          <w:t>20</w:t>
        </w:r>
        <w:r>
          <w:rPr>
            <w:webHidden/>
          </w:rPr>
          <w:fldChar w:fldCharType="end"/>
        </w:r>
      </w:hyperlink>
    </w:p>
    <w:p w14:paraId="563E5B44" w14:textId="77777777" w:rsidR="00F93FFD" w:rsidRDefault="00F93FFD">
      <w:pPr>
        <w:pStyle w:val="TOC3"/>
        <w:rPr>
          <w:rFonts w:asciiTheme="minorHAnsi" w:eastAsiaTheme="minorEastAsia" w:hAnsiTheme="minorHAnsi" w:cstheme="minorBidi"/>
          <w:szCs w:val="22"/>
          <w14:ligatures w14:val="standardContextual"/>
        </w:rPr>
      </w:pPr>
      <w:hyperlink w:anchor="_Toc160054468" w:history="1">
        <w:r w:rsidRPr="006A7FAD">
          <w:rPr>
            <w:rStyle w:val="a8"/>
            <w:lang w:val="en-GB"/>
          </w:rPr>
          <w:t>5.3.4</w:t>
        </w:r>
        <w:r>
          <w:rPr>
            <w:rFonts w:asciiTheme="minorHAnsi" w:eastAsiaTheme="minorEastAsia" w:hAnsiTheme="minorHAnsi" w:cstheme="minorBidi"/>
            <w:szCs w:val="22"/>
            <w14:ligatures w14:val="standardContextual"/>
          </w:rPr>
          <w:tab/>
        </w:r>
        <w:r w:rsidRPr="006A7FAD">
          <w:rPr>
            <w:rStyle w:val="a8"/>
          </w:rPr>
          <w:t>外窗内外表面风压差达标分析</w:t>
        </w:r>
        <w:r>
          <w:rPr>
            <w:webHidden/>
          </w:rPr>
          <w:tab/>
        </w:r>
        <w:r>
          <w:rPr>
            <w:webHidden/>
          </w:rPr>
          <w:fldChar w:fldCharType="begin"/>
        </w:r>
        <w:r>
          <w:rPr>
            <w:webHidden/>
          </w:rPr>
          <w:instrText xml:space="preserve"> PAGEREF _Toc160054468 \h </w:instrText>
        </w:r>
        <w:r>
          <w:rPr>
            <w:webHidden/>
          </w:rPr>
        </w:r>
        <w:r>
          <w:rPr>
            <w:webHidden/>
          </w:rPr>
          <w:fldChar w:fldCharType="separate"/>
        </w:r>
        <w:r>
          <w:rPr>
            <w:webHidden/>
          </w:rPr>
          <w:t>20</w:t>
        </w:r>
        <w:r>
          <w:rPr>
            <w:webHidden/>
          </w:rPr>
          <w:fldChar w:fldCharType="end"/>
        </w:r>
      </w:hyperlink>
    </w:p>
    <w:p w14:paraId="31402A54" w14:textId="77777777" w:rsidR="00F93FFD" w:rsidRDefault="00F93FFD">
      <w:pPr>
        <w:pStyle w:val="TOC2"/>
        <w:rPr>
          <w:rFonts w:asciiTheme="minorHAnsi" w:eastAsiaTheme="minorEastAsia" w:hAnsiTheme="minorHAnsi" w:cstheme="minorBidi"/>
          <w:szCs w:val="22"/>
          <w14:ligatures w14:val="standardContextual"/>
        </w:rPr>
      </w:pPr>
      <w:hyperlink w:anchor="_Toc160054469" w:history="1">
        <w:r w:rsidRPr="006A7FAD">
          <w:rPr>
            <w:rStyle w:val="a8"/>
            <w:lang w:val="en-GB"/>
          </w:rPr>
          <w:t>5.4</w:t>
        </w:r>
        <w:r>
          <w:rPr>
            <w:rFonts w:asciiTheme="minorHAnsi" w:eastAsiaTheme="minorEastAsia" w:hAnsiTheme="minorHAnsi" w:cstheme="minorBidi"/>
            <w:szCs w:val="22"/>
            <w14:ligatures w14:val="standardContextual"/>
          </w:rPr>
          <w:tab/>
        </w:r>
        <w:r w:rsidRPr="006A7FAD">
          <w:rPr>
            <w:rStyle w:val="a8"/>
          </w:rPr>
          <w:t>结论</w:t>
        </w:r>
        <w:r>
          <w:rPr>
            <w:webHidden/>
          </w:rPr>
          <w:tab/>
        </w:r>
        <w:r>
          <w:rPr>
            <w:webHidden/>
          </w:rPr>
          <w:fldChar w:fldCharType="begin"/>
        </w:r>
        <w:r>
          <w:rPr>
            <w:webHidden/>
          </w:rPr>
          <w:instrText xml:space="preserve"> PAGEREF _Toc160054469 \h </w:instrText>
        </w:r>
        <w:r>
          <w:rPr>
            <w:webHidden/>
          </w:rPr>
        </w:r>
        <w:r>
          <w:rPr>
            <w:webHidden/>
          </w:rPr>
          <w:fldChar w:fldCharType="separate"/>
        </w:r>
        <w:r>
          <w:rPr>
            <w:webHidden/>
          </w:rPr>
          <w:t>22</w:t>
        </w:r>
        <w:r>
          <w:rPr>
            <w:webHidden/>
          </w:rPr>
          <w:fldChar w:fldCharType="end"/>
        </w:r>
      </w:hyperlink>
    </w:p>
    <w:p w14:paraId="05A49E34" w14:textId="77777777" w:rsidR="00F93FFD" w:rsidRDefault="00F93FFD">
      <w:pPr>
        <w:pStyle w:val="TOC3"/>
        <w:rPr>
          <w:rFonts w:asciiTheme="minorHAnsi" w:eastAsiaTheme="minorEastAsia" w:hAnsiTheme="minorHAnsi" w:cstheme="minorBidi"/>
          <w:szCs w:val="22"/>
          <w14:ligatures w14:val="standardContextual"/>
        </w:rPr>
      </w:pPr>
      <w:hyperlink w:anchor="_Toc160054470" w:history="1">
        <w:r w:rsidRPr="006A7FAD">
          <w:rPr>
            <w:rStyle w:val="a8"/>
            <w:lang w:val="en-GB"/>
          </w:rPr>
          <w:t>5.4.1</w:t>
        </w:r>
        <w:r>
          <w:rPr>
            <w:rFonts w:asciiTheme="minorHAnsi" w:eastAsiaTheme="minorEastAsia" w:hAnsiTheme="minorHAnsi" w:cstheme="minorBidi"/>
            <w:szCs w:val="22"/>
            <w14:ligatures w14:val="standardContextual"/>
          </w:rPr>
          <w:tab/>
        </w:r>
        <w:r w:rsidRPr="006A7FAD">
          <w:rPr>
            <w:rStyle w:val="a8"/>
          </w:rPr>
          <w:t>冬季工况达标判断</w:t>
        </w:r>
        <w:r>
          <w:rPr>
            <w:webHidden/>
          </w:rPr>
          <w:tab/>
        </w:r>
        <w:r>
          <w:rPr>
            <w:webHidden/>
          </w:rPr>
          <w:fldChar w:fldCharType="begin"/>
        </w:r>
        <w:r>
          <w:rPr>
            <w:webHidden/>
          </w:rPr>
          <w:instrText xml:space="preserve"> PAGEREF _Toc160054470 \h </w:instrText>
        </w:r>
        <w:r>
          <w:rPr>
            <w:webHidden/>
          </w:rPr>
        </w:r>
        <w:r>
          <w:rPr>
            <w:webHidden/>
          </w:rPr>
          <w:fldChar w:fldCharType="separate"/>
        </w:r>
        <w:r>
          <w:rPr>
            <w:webHidden/>
          </w:rPr>
          <w:t>22</w:t>
        </w:r>
        <w:r>
          <w:rPr>
            <w:webHidden/>
          </w:rPr>
          <w:fldChar w:fldCharType="end"/>
        </w:r>
      </w:hyperlink>
    </w:p>
    <w:p w14:paraId="1755E186" w14:textId="77777777" w:rsidR="00F93FFD" w:rsidRDefault="00F93FFD">
      <w:pPr>
        <w:pStyle w:val="TOC3"/>
        <w:rPr>
          <w:rFonts w:asciiTheme="minorHAnsi" w:eastAsiaTheme="minorEastAsia" w:hAnsiTheme="minorHAnsi" w:cstheme="minorBidi"/>
          <w:szCs w:val="22"/>
          <w14:ligatures w14:val="standardContextual"/>
        </w:rPr>
      </w:pPr>
      <w:hyperlink w:anchor="_Toc160054471" w:history="1">
        <w:r w:rsidRPr="006A7FAD">
          <w:rPr>
            <w:rStyle w:val="a8"/>
            <w:lang w:val="en-GB"/>
          </w:rPr>
          <w:t>5.4.2</w:t>
        </w:r>
        <w:r>
          <w:rPr>
            <w:rFonts w:asciiTheme="minorHAnsi" w:eastAsiaTheme="minorEastAsia" w:hAnsiTheme="minorHAnsi" w:cstheme="minorBidi"/>
            <w:szCs w:val="22"/>
            <w14:ligatures w14:val="standardContextual"/>
          </w:rPr>
          <w:tab/>
        </w:r>
        <w:r w:rsidRPr="006A7FAD">
          <w:rPr>
            <w:rStyle w:val="a8"/>
          </w:rPr>
          <w:t>过渡季、夏季工况达标判断</w:t>
        </w:r>
        <w:r>
          <w:rPr>
            <w:webHidden/>
          </w:rPr>
          <w:tab/>
        </w:r>
        <w:r>
          <w:rPr>
            <w:webHidden/>
          </w:rPr>
          <w:fldChar w:fldCharType="begin"/>
        </w:r>
        <w:r>
          <w:rPr>
            <w:webHidden/>
          </w:rPr>
          <w:instrText xml:space="preserve"> PAGEREF _Toc160054471 \h </w:instrText>
        </w:r>
        <w:r>
          <w:rPr>
            <w:webHidden/>
          </w:rPr>
        </w:r>
        <w:r>
          <w:rPr>
            <w:webHidden/>
          </w:rPr>
          <w:fldChar w:fldCharType="separate"/>
        </w:r>
        <w:r>
          <w:rPr>
            <w:webHidden/>
          </w:rPr>
          <w:t>22</w:t>
        </w:r>
        <w:r>
          <w:rPr>
            <w:webHidden/>
          </w:rPr>
          <w:fldChar w:fldCharType="end"/>
        </w:r>
      </w:hyperlink>
    </w:p>
    <w:p w14:paraId="54B980BC" w14:textId="77777777" w:rsidR="00AA47FE" w:rsidRDefault="00D40158" w:rsidP="004C7D33">
      <w:pPr>
        <w:pStyle w:val="TOC1"/>
        <w:spacing w:line="240" w:lineRule="auto"/>
        <w:sectPr w:rsidR="00AA47FE" w:rsidSect="00F53C5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6B8C88D5" w14:textId="77777777" w:rsidR="0000578F" w:rsidRDefault="0000578F" w:rsidP="0000578F">
      <w:pPr>
        <w:pStyle w:val="1"/>
      </w:pPr>
      <w:bookmarkStart w:id="8" w:name="_Toc452108759"/>
      <w:bookmarkStart w:id="9" w:name="_Toc160054439"/>
      <w:r w:rsidRPr="0000578F">
        <w:rPr>
          <w:rFonts w:hint="eastAsia"/>
        </w:rPr>
        <w:lastRenderedPageBreak/>
        <w:t>项目概况</w:t>
      </w:r>
      <w:bookmarkEnd w:id="8"/>
      <w:bookmarkEnd w:id="9"/>
    </w:p>
    <w:p w14:paraId="096A39BC" w14:textId="77777777" w:rsidR="0000578F" w:rsidRDefault="0000578F" w:rsidP="0000578F">
      <w:pPr>
        <w:pStyle w:val="a0"/>
        <w:ind w:firstLine="420"/>
        <w:rPr>
          <w:lang w:val="en-US"/>
        </w:rPr>
      </w:pPr>
      <w:bookmarkStart w:id="10" w:name="项目概况"/>
      <w:bookmarkEnd w:id="10"/>
    </w:p>
    <w:p w14:paraId="4B359991" w14:textId="77777777" w:rsidR="007C15B9" w:rsidRDefault="007C15B9" w:rsidP="0000578F">
      <w:pPr>
        <w:pStyle w:val="a0"/>
        <w:ind w:firstLine="420"/>
        <w:rPr>
          <w:lang w:val="en-US"/>
        </w:rPr>
      </w:pPr>
    </w:p>
    <w:p w14:paraId="62513953" w14:textId="77777777" w:rsidR="0000578F" w:rsidRDefault="0000578F" w:rsidP="0000578F">
      <w:pPr>
        <w:pStyle w:val="a0"/>
        <w:ind w:firstLine="420"/>
        <w:rPr>
          <w:lang w:val="en-US"/>
        </w:rPr>
      </w:pPr>
    </w:p>
    <w:p w14:paraId="61110356" w14:textId="77777777" w:rsidR="0000578F" w:rsidRDefault="0000578F" w:rsidP="0000578F">
      <w:pPr>
        <w:pStyle w:val="a0"/>
        <w:ind w:firstLine="420"/>
        <w:rPr>
          <w:lang w:val="en-US"/>
        </w:rPr>
        <w:sectPr w:rsidR="0000578F" w:rsidSect="00F53C5E">
          <w:pgSz w:w="11906" w:h="16838"/>
          <w:pgMar w:top="822" w:right="1134" w:bottom="992" w:left="709" w:header="283" w:footer="170" w:gutter="0"/>
          <w:cols w:space="720"/>
          <w:docGrid w:type="linesAndChars" w:linePitch="312"/>
        </w:sectPr>
      </w:pPr>
    </w:p>
    <w:p w14:paraId="64B9E071" w14:textId="77777777" w:rsidR="0000578F" w:rsidRDefault="0000578F" w:rsidP="0000578F">
      <w:pPr>
        <w:pStyle w:val="2"/>
      </w:pPr>
      <w:bookmarkStart w:id="11" w:name="_Toc452108760"/>
      <w:bookmarkStart w:id="12" w:name="_Toc160054440"/>
      <w:r>
        <w:rPr>
          <w:rFonts w:hint="eastAsia"/>
        </w:rPr>
        <w:lastRenderedPageBreak/>
        <w:t>总</w:t>
      </w:r>
      <w:r>
        <w:t>平面图</w:t>
      </w:r>
      <w:bookmarkEnd w:id="11"/>
      <w:bookmarkEnd w:id="12"/>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14:paraId="3E3E6250" w14:textId="77777777" w:rsidTr="00E5435A">
        <w:trPr>
          <w:jc w:val="center"/>
        </w:trPr>
        <w:tc>
          <w:tcPr>
            <w:tcW w:w="1134" w:type="dxa"/>
            <w:tcBorders>
              <w:top w:val="single" w:sz="4" w:space="0" w:color="auto"/>
              <w:left w:val="single" w:sz="4" w:space="0" w:color="auto"/>
              <w:bottom w:val="single" w:sz="4" w:space="0" w:color="auto"/>
              <w:right w:val="single" w:sz="4" w:space="0" w:color="auto"/>
            </w:tcBorders>
            <w:shd w:val="clear" w:color="auto" w:fill="9B9BF2"/>
          </w:tcPr>
          <w:p w14:paraId="49E445F6" w14:textId="77777777" w:rsidR="002A5BD0" w:rsidRDefault="002A5BD0" w:rsidP="005D1E21">
            <w:pPr>
              <w:pStyle w:val="a0"/>
              <w:spacing w:line="400" w:lineRule="exact"/>
              <w:ind w:firstLineChars="0" w:firstLine="0"/>
              <w:rPr>
                <w:lang w:val="en-US"/>
              </w:rPr>
            </w:pPr>
            <w:bookmarkStart w:id="13" w:name="总平面图图例表"/>
          </w:p>
        </w:tc>
        <w:tc>
          <w:tcPr>
            <w:tcW w:w="1134" w:type="dxa"/>
            <w:tcBorders>
              <w:top w:val="single" w:sz="4" w:space="0" w:color="auto"/>
              <w:left w:val="single" w:sz="4" w:space="0" w:color="auto"/>
              <w:bottom w:val="single" w:sz="4" w:space="0" w:color="auto"/>
              <w:right w:val="single" w:sz="4" w:space="0" w:color="auto"/>
            </w:tcBorders>
            <w:hideMark/>
          </w:tcPr>
          <w:p w14:paraId="555CD252" w14:textId="77777777"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EC8FF"/>
          </w:tcPr>
          <w:p w14:paraId="64FD7977" w14:textId="77777777"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6B29B6B9" w14:textId="77777777"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97FF97"/>
          </w:tcPr>
          <w:p w14:paraId="3A53D802" w14:textId="77777777"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3D92A7DB" w14:textId="77777777"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14:paraId="5973248C" w14:textId="77777777" w:rsidTr="002E0CD5">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97"/>
          </w:tcPr>
          <w:p w14:paraId="7A4E6429" w14:textId="77777777"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2C657594" w14:textId="77777777"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CADDFF"/>
          </w:tcPr>
          <w:p w14:paraId="4B5C6BD5" w14:textId="77777777"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33A1A5A5" w14:textId="77777777"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shd w:val="clear" w:color="auto" w:fill="FF9797"/>
          </w:tcPr>
          <w:p w14:paraId="5B5C678F" w14:textId="77777777"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02FDB0C5" w14:textId="77777777"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3"/>
    <w:p w14:paraId="314DE46E" w14:textId="77777777"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rPr>
        <w:drawing>
          <wp:inline distT="0" distB="0" distL="0" distR="0" wp14:anchorId="1C36CAC7" wp14:editId="7D0DE3CB">
            <wp:extent cx="5667375" cy="3476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76625"/>
                    </a:xfrm>
                    <a:prstGeom prst="rect">
                      <a:avLst/>
                    </a:prstGeom>
                  </pic:spPr>
                </pic:pic>
              </a:graphicData>
            </a:graphic>
          </wp:inline>
        </w:drawing>
      </w:r>
    </w:p>
    <w:p w14:paraId="14412B14"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93FFD">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93FFD">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231E4CF3" w14:textId="77777777" w:rsidR="0000578F" w:rsidRDefault="0000578F" w:rsidP="0000578F">
      <w:pPr>
        <w:pStyle w:val="a0"/>
        <w:ind w:firstLine="420"/>
        <w:rPr>
          <w:lang w:val="en-US"/>
        </w:rPr>
        <w:sectPr w:rsidR="0000578F" w:rsidSect="00F53C5E">
          <w:pgSz w:w="11906" w:h="16838"/>
          <w:pgMar w:top="992" w:right="709" w:bottom="822" w:left="1134" w:header="284" w:footer="170" w:gutter="0"/>
          <w:cols w:space="720"/>
          <w:docGrid w:type="linesAndChars" w:linePitch="312"/>
        </w:sectPr>
      </w:pPr>
    </w:p>
    <w:p w14:paraId="5C7ABFF9" w14:textId="77777777" w:rsidR="0000578F" w:rsidRDefault="0000578F" w:rsidP="0000578F">
      <w:pPr>
        <w:pStyle w:val="2"/>
      </w:pPr>
      <w:bookmarkStart w:id="15" w:name="_Toc452108761"/>
      <w:bookmarkStart w:id="16" w:name="_Toc160054441"/>
      <w:r>
        <w:rPr>
          <w:rFonts w:hint="eastAsia"/>
        </w:rPr>
        <w:lastRenderedPageBreak/>
        <w:t>三</w:t>
      </w:r>
      <w:r>
        <w:t>维视图</w:t>
      </w:r>
      <w:bookmarkEnd w:id="15"/>
      <w:bookmarkEnd w:id="16"/>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14:paraId="6EE909DA" w14:textId="77777777" w:rsidTr="00AF532C">
        <w:trPr>
          <w:jc w:val="center"/>
        </w:trPr>
        <w:tc>
          <w:tcPr>
            <w:tcW w:w="1134" w:type="dxa"/>
            <w:tcBorders>
              <w:top w:val="single" w:sz="4" w:space="0" w:color="auto"/>
              <w:left w:val="single" w:sz="4" w:space="0" w:color="auto"/>
              <w:bottom w:val="single" w:sz="4" w:space="0" w:color="auto"/>
              <w:right w:val="single" w:sz="4" w:space="0" w:color="auto"/>
            </w:tcBorders>
            <w:shd w:val="clear" w:color="auto" w:fill="9B9BF2"/>
          </w:tcPr>
          <w:p w14:paraId="6C23880C" w14:textId="77777777" w:rsidR="002A5BD0" w:rsidRDefault="002A5BD0" w:rsidP="005D1E21">
            <w:pPr>
              <w:pStyle w:val="a0"/>
              <w:spacing w:line="400" w:lineRule="exact"/>
              <w:ind w:firstLineChars="0" w:firstLine="0"/>
              <w:rPr>
                <w:lang w:val="en-US"/>
              </w:rPr>
            </w:pPr>
            <w:bookmarkStart w:id="17" w:name="三维视图图例表"/>
          </w:p>
        </w:tc>
        <w:tc>
          <w:tcPr>
            <w:tcW w:w="1134" w:type="dxa"/>
            <w:tcBorders>
              <w:top w:val="single" w:sz="4" w:space="0" w:color="auto"/>
              <w:left w:val="single" w:sz="4" w:space="0" w:color="auto"/>
              <w:bottom w:val="single" w:sz="4" w:space="0" w:color="auto"/>
              <w:right w:val="single" w:sz="4" w:space="0" w:color="auto"/>
            </w:tcBorders>
            <w:hideMark/>
          </w:tcPr>
          <w:p w14:paraId="2A273756" w14:textId="77777777"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EC8FF"/>
          </w:tcPr>
          <w:p w14:paraId="3D82A533" w14:textId="77777777"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58086FE4" w14:textId="77777777"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97FF97"/>
          </w:tcPr>
          <w:p w14:paraId="56B959EA" w14:textId="77777777"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1FBB48EA" w14:textId="77777777"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14:paraId="7573FE9D" w14:textId="77777777" w:rsidTr="00983D5C">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97"/>
          </w:tcPr>
          <w:p w14:paraId="7D2BF005" w14:textId="77777777"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19A3EB87" w14:textId="77777777"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CADDFF"/>
          </w:tcPr>
          <w:p w14:paraId="408F4953" w14:textId="77777777"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53FCC03B" w14:textId="77777777"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shd w:val="clear" w:color="auto" w:fill="FF9797"/>
          </w:tcPr>
          <w:p w14:paraId="2267716D" w14:textId="77777777"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75771BD7" w14:textId="77777777"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7"/>
    <w:p w14:paraId="7DFBC272" w14:textId="77777777" w:rsidR="0000578F" w:rsidRDefault="00DF1DCD" w:rsidP="006C2D59">
      <w:pPr>
        <w:pStyle w:val="a0"/>
        <w:ind w:firstLineChars="0" w:firstLine="0"/>
        <w:jc w:val="center"/>
        <w:rPr>
          <w:lang w:val="en-US"/>
        </w:rPr>
      </w:pPr>
      <w:r>
        <w:rPr>
          <w:rFonts w:hint="eastAsia"/>
          <w:lang w:val="en-US"/>
        </w:rPr>
        <w:t xml:space="preserve"> </w:t>
      </w:r>
      <w:bookmarkStart w:id="18" w:name="三维视图"/>
      <w:bookmarkEnd w:id="18"/>
      <w:r>
        <w:rPr>
          <w:noProof/>
        </w:rPr>
        <w:drawing>
          <wp:inline distT="0" distB="0" distL="0" distR="0" wp14:anchorId="18E8E918" wp14:editId="3A430B6C">
            <wp:extent cx="5667375" cy="3486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86150"/>
                    </a:xfrm>
                    <a:prstGeom prst="rect">
                      <a:avLst/>
                    </a:prstGeom>
                  </pic:spPr>
                </pic:pic>
              </a:graphicData>
            </a:graphic>
          </wp:inline>
        </w:drawing>
      </w:r>
    </w:p>
    <w:p w14:paraId="3E5F8188"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93FFD">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93FFD">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70F90A75" w14:textId="77777777" w:rsidR="00E27B4C" w:rsidRDefault="00E27B4C" w:rsidP="0034506B">
      <w:pPr>
        <w:pStyle w:val="a0"/>
        <w:ind w:firstLineChars="0" w:firstLine="0"/>
        <w:rPr>
          <w:lang w:val="en-US"/>
        </w:rPr>
        <w:sectPr w:rsidR="00E27B4C" w:rsidSect="00F53C5E">
          <w:pgSz w:w="11906" w:h="16838"/>
          <w:pgMar w:top="992" w:right="709" w:bottom="822" w:left="1134" w:header="284" w:footer="170" w:gutter="0"/>
          <w:cols w:space="720"/>
          <w:docGrid w:type="linesAndChars" w:linePitch="312"/>
        </w:sectPr>
      </w:pPr>
    </w:p>
    <w:p w14:paraId="1D13125B" w14:textId="77777777" w:rsidR="0069542D" w:rsidRDefault="0069542D" w:rsidP="00D40158">
      <w:pPr>
        <w:pStyle w:val="1"/>
      </w:pPr>
      <w:bookmarkStart w:id="19" w:name="TitleFormat"/>
      <w:bookmarkStart w:id="20" w:name="_Toc452108762"/>
      <w:bookmarkStart w:id="21" w:name="_Toc160054442"/>
      <w:r>
        <w:rPr>
          <w:rFonts w:hint="eastAsia"/>
        </w:rPr>
        <w:lastRenderedPageBreak/>
        <w:t>计算</w:t>
      </w:r>
      <w:r>
        <w:t>依据</w:t>
      </w:r>
      <w:bookmarkEnd w:id="19"/>
      <w:bookmarkEnd w:id="20"/>
      <w:bookmarkEnd w:id="21"/>
    </w:p>
    <w:p w14:paraId="7FB3FD9A" w14:textId="77777777" w:rsidR="0000578F" w:rsidRPr="0000578F" w:rsidRDefault="0000578F" w:rsidP="0000578F">
      <w:pPr>
        <w:pStyle w:val="a0"/>
        <w:ind w:firstLine="420"/>
        <w:rPr>
          <w:lang w:val="en-US"/>
        </w:rPr>
      </w:pPr>
      <w:r w:rsidRPr="0000578F">
        <w:rPr>
          <w:rFonts w:hint="eastAsia"/>
          <w:lang w:val="en-US"/>
        </w:rPr>
        <w:t>本项目主要参照资料为：</w:t>
      </w:r>
    </w:p>
    <w:p w14:paraId="37150744" w14:textId="77777777" w:rsidR="0000578F" w:rsidRPr="0000578F" w:rsidRDefault="0000578F" w:rsidP="0000578F">
      <w:pPr>
        <w:pStyle w:val="a0"/>
        <w:numPr>
          <w:ilvl w:val="0"/>
          <w:numId w:val="2"/>
        </w:numPr>
        <w:ind w:firstLineChars="0"/>
        <w:rPr>
          <w:lang w:val="en-US"/>
        </w:rPr>
      </w:pPr>
      <w:bookmarkStart w:id="22" w:name="参考标准名称1"/>
      <w:r w:rsidRPr="0000578F">
        <w:rPr>
          <w:rFonts w:hint="eastAsia"/>
          <w:lang w:val="en-US"/>
        </w:rPr>
        <w:t>《绿色建筑评价标准》</w:t>
      </w:r>
      <w:r w:rsidRPr="0000578F">
        <w:rPr>
          <w:rFonts w:hint="eastAsia"/>
          <w:lang w:val="en-US"/>
        </w:rPr>
        <w:t>GB/T50378-2019</w:t>
      </w:r>
      <w:bookmarkEnd w:id="22"/>
    </w:p>
    <w:p w14:paraId="3CC47B2B"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58B5F4B1"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5778FC7F"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577B77F1" w14:textId="77777777" w:rsidR="0000578F" w:rsidRDefault="0000578F" w:rsidP="0000578F">
      <w:pPr>
        <w:pStyle w:val="1"/>
      </w:pPr>
      <w:bookmarkStart w:id="23" w:name="_Toc452108763"/>
      <w:bookmarkStart w:id="24" w:name="_Toc160054443"/>
      <w:r>
        <w:rPr>
          <w:rFonts w:hint="eastAsia"/>
        </w:rPr>
        <w:t>参考</w:t>
      </w:r>
      <w:r>
        <w:t>标准</w:t>
      </w:r>
      <w:bookmarkEnd w:id="23"/>
      <w:bookmarkEnd w:id="24"/>
    </w:p>
    <w:p w14:paraId="36B5304B" w14:textId="77777777" w:rsidR="0000578F" w:rsidRPr="00D24F54" w:rsidRDefault="006031E6" w:rsidP="0000578F">
      <w:pPr>
        <w:pStyle w:val="a0"/>
        <w:ind w:firstLine="420"/>
        <w:rPr>
          <w:lang w:val="en-US"/>
        </w:rPr>
      </w:pPr>
      <w:r>
        <w:rPr>
          <w:rFonts w:hint="eastAsia"/>
          <w:lang w:val="en-US"/>
        </w:rPr>
        <w:t>室外风环境评价依据为</w:t>
      </w:r>
      <w:bookmarkStart w:id="25" w:name="参考标准名称2"/>
      <w:r>
        <w:rPr>
          <w:rFonts w:hint="eastAsia"/>
          <w:lang w:val="en-US"/>
        </w:rPr>
        <w:t>《绿色建筑评价标准》</w:t>
      </w:r>
      <w:r>
        <w:rPr>
          <w:rFonts w:hint="eastAsia"/>
          <w:lang w:val="en-US"/>
        </w:rPr>
        <w:t>GB/T50378-2019</w:t>
      </w:r>
      <w:bookmarkEnd w:id="25"/>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600A7B9F" w14:textId="77777777" w:rsidR="005A1031" w:rsidRPr="00931B71" w:rsidRDefault="007D224D" w:rsidP="005A1031">
      <w:pPr>
        <w:pStyle w:val="a0"/>
        <w:ind w:firstLine="420"/>
        <w:rPr>
          <w:lang w:val="en-US"/>
        </w:rPr>
      </w:pPr>
      <w:bookmarkStart w:id="26" w:name="_Toc451698935"/>
      <w:bookmarkStart w:id="27" w:name="_Toc452108764"/>
      <w:bookmarkStart w:id="28"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0D355C74"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29" w:name="参考标准冬季风速得分"/>
      <w:r>
        <w:rPr>
          <w:lang w:val="en-US"/>
        </w:rPr>
        <w:t>3</w:t>
      </w:r>
      <w:bookmarkEnd w:id="29"/>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0" w:name="参考标准冬季风压得分"/>
      <w:r>
        <w:rPr>
          <w:lang w:val="en-US"/>
        </w:rPr>
        <w:t>2</w:t>
      </w:r>
      <w:bookmarkEnd w:id="30"/>
      <w:r w:rsidRPr="00931B71">
        <w:rPr>
          <w:rFonts w:hint="eastAsia"/>
          <w:lang w:val="en-US"/>
        </w:rPr>
        <w:t>分。</w:t>
      </w:r>
    </w:p>
    <w:p w14:paraId="532891E0"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1" w:name="参考标准夏季风速得分"/>
      <w:r>
        <w:rPr>
          <w:lang w:val="en-US"/>
        </w:rPr>
        <w:t>3</w:t>
      </w:r>
      <w:bookmarkEnd w:id="31"/>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2" w:name="参考标准夏季风压得分"/>
      <w:r>
        <w:rPr>
          <w:lang w:val="en-US"/>
        </w:rPr>
        <w:t>2</w:t>
      </w:r>
      <w:bookmarkEnd w:id="32"/>
      <w:r w:rsidRPr="00931B71">
        <w:rPr>
          <w:rFonts w:hint="eastAsia"/>
          <w:lang w:val="en-US"/>
        </w:rPr>
        <w:t>分。</w:t>
      </w:r>
    </w:p>
    <w:p w14:paraId="56712001" w14:textId="77777777" w:rsidR="0000578F" w:rsidRDefault="0000578F" w:rsidP="0000578F">
      <w:pPr>
        <w:pStyle w:val="1"/>
      </w:pPr>
      <w:bookmarkStart w:id="33" w:name="_Toc160054444"/>
      <w:r>
        <w:rPr>
          <w:rFonts w:hint="eastAsia"/>
        </w:rPr>
        <w:t>计算原理</w:t>
      </w:r>
      <w:bookmarkEnd w:id="26"/>
      <w:bookmarkEnd w:id="27"/>
      <w:bookmarkEnd w:id="33"/>
    </w:p>
    <w:p w14:paraId="4CE5BA34" w14:textId="77777777" w:rsidR="00BE0E75" w:rsidRDefault="00BE0E75" w:rsidP="00BE0E75">
      <w:pPr>
        <w:pStyle w:val="2"/>
        <w:numPr>
          <w:ilvl w:val="1"/>
          <w:numId w:val="4"/>
        </w:numPr>
      </w:pPr>
      <w:bookmarkStart w:id="34" w:name="_Toc509844740"/>
      <w:bookmarkStart w:id="35" w:name="_Toc451698937"/>
      <w:bookmarkStart w:id="36" w:name="_Toc452108765"/>
      <w:bookmarkStart w:id="37" w:name="_Toc160054445"/>
      <w:r>
        <w:rPr>
          <w:rFonts w:hint="eastAsia"/>
        </w:rPr>
        <w:t>风场计算域</w:t>
      </w:r>
      <w:bookmarkEnd w:id="34"/>
      <w:bookmarkEnd w:id="37"/>
    </w:p>
    <w:p w14:paraId="24252FB0"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41A341C3" w14:textId="77777777" w:rsidR="00E27B4C" w:rsidRPr="002A554F" w:rsidRDefault="00E27B4C" w:rsidP="00E27B4C">
      <w:pPr>
        <w:pStyle w:val="3"/>
        <w:numPr>
          <w:ilvl w:val="2"/>
          <w:numId w:val="4"/>
        </w:numPr>
      </w:pPr>
      <w:bookmarkStart w:id="38" w:name="_Toc160054446"/>
      <w:r>
        <w:rPr>
          <w:rFonts w:hint="eastAsia"/>
        </w:rPr>
        <w:t>冬季工况风场计算域</w:t>
      </w:r>
      <w:bookmarkEnd w:id="38"/>
    </w:p>
    <w:p w14:paraId="2F1EB2FA"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93FFD">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408E62EC" w14:textId="77777777" w:rsidTr="00594974">
        <w:trPr>
          <w:jc w:val="center"/>
        </w:trPr>
        <w:tc>
          <w:tcPr>
            <w:tcW w:w="0" w:type="auto"/>
            <w:shd w:val="clear" w:color="auto" w:fill="F2F2F2" w:themeFill="background1" w:themeFillShade="F2"/>
          </w:tcPr>
          <w:p w14:paraId="47C4F231"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98C25AE" w14:textId="77777777" w:rsidR="00E27B4C" w:rsidRPr="00124784" w:rsidRDefault="00E27B4C" w:rsidP="00124784">
            <w:pPr>
              <w:pStyle w:val="a0"/>
              <w:ind w:firstLineChars="0" w:firstLine="0"/>
              <w:rPr>
                <w:lang w:val="en-US"/>
              </w:rPr>
            </w:pPr>
            <w:r>
              <w:t>317</w:t>
            </w:r>
          </w:p>
        </w:tc>
      </w:tr>
      <w:tr w:rsidR="00E27B4C" w:rsidRPr="00124784" w14:paraId="49869709" w14:textId="77777777" w:rsidTr="00594974">
        <w:trPr>
          <w:jc w:val="center"/>
        </w:trPr>
        <w:tc>
          <w:tcPr>
            <w:tcW w:w="0" w:type="auto"/>
            <w:shd w:val="clear" w:color="auto" w:fill="F2F2F2" w:themeFill="background1" w:themeFillShade="F2"/>
          </w:tcPr>
          <w:p w14:paraId="3175C1FD"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D9FE0FA" w14:textId="77777777" w:rsidR="00E27B4C" w:rsidRPr="00124784" w:rsidRDefault="00E27B4C" w:rsidP="00124784">
            <w:pPr>
              <w:pStyle w:val="a0"/>
              <w:ind w:firstLineChars="0" w:firstLine="0"/>
              <w:rPr>
                <w:lang w:val="en-US"/>
              </w:rPr>
            </w:pPr>
            <w:r>
              <w:t>306</w:t>
            </w:r>
          </w:p>
        </w:tc>
      </w:tr>
      <w:tr w:rsidR="00E27B4C" w:rsidRPr="00124784" w14:paraId="1F2A918F" w14:textId="77777777" w:rsidTr="00594974">
        <w:trPr>
          <w:jc w:val="center"/>
        </w:trPr>
        <w:tc>
          <w:tcPr>
            <w:tcW w:w="0" w:type="auto"/>
            <w:shd w:val="clear" w:color="auto" w:fill="F2F2F2" w:themeFill="background1" w:themeFillShade="F2"/>
          </w:tcPr>
          <w:p w14:paraId="4B5D014C"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4A078FF5" w14:textId="77777777" w:rsidR="00E27B4C" w:rsidRPr="00124784" w:rsidRDefault="00E27B4C" w:rsidP="00124784">
            <w:pPr>
              <w:pStyle w:val="a0"/>
              <w:ind w:firstLineChars="0" w:firstLine="0"/>
              <w:rPr>
                <w:lang w:val="en-US"/>
              </w:rPr>
            </w:pPr>
            <w:r>
              <w:t>103</w:t>
            </w:r>
          </w:p>
        </w:tc>
      </w:tr>
    </w:tbl>
    <w:p w14:paraId="3F1ECF79" w14:textId="77777777" w:rsidR="00E27B4C" w:rsidRDefault="00E27B4C" w:rsidP="00E27B4C">
      <w:pPr>
        <w:pStyle w:val="a0"/>
        <w:ind w:firstLineChars="0" w:firstLine="0"/>
        <w:jc w:val="center"/>
        <w:rPr>
          <w:lang w:val="en-US"/>
        </w:rPr>
      </w:pPr>
      <w:r>
        <w:rPr>
          <w:noProof/>
        </w:rPr>
        <w:lastRenderedPageBreak/>
        <w:drawing>
          <wp:inline distT="0" distB="0" distL="0" distR="0" wp14:anchorId="3919EF93" wp14:editId="33089CDD">
            <wp:extent cx="5667375" cy="31242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124200"/>
                    </a:xfrm>
                    <a:prstGeom prst="rect">
                      <a:avLst/>
                    </a:prstGeom>
                  </pic:spPr>
                </pic:pic>
              </a:graphicData>
            </a:graphic>
          </wp:inline>
        </w:drawing>
      </w:r>
    </w:p>
    <w:p w14:paraId="1C0A3B76"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93FFD">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93FFD">
        <w:rPr>
          <w:rFonts w:ascii="黑体" w:hAnsi="黑体"/>
          <w:noProof/>
        </w:rPr>
        <w:t>1</w:t>
      </w:r>
      <w:r w:rsidRPr="006156D5">
        <w:rPr>
          <w:rFonts w:ascii="黑体" w:hAnsi="黑体"/>
        </w:rPr>
        <w:fldChar w:fldCharType="end"/>
      </w:r>
      <w:r w:rsidRPr="006156D5">
        <w:rPr>
          <w:rFonts w:ascii="黑体" w:hAnsi="黑体" w:hint="eastAsia"/>
        </w:rPr>
        <w:t xml:space="preserve">  冬季</w:t>
      </w:r>
      <w:r w:rsidRPr="00E27B4C">
        <w:rPr>
          <w:rFonts w:hint="eastAsia"/>
        </w:rPr>
        <w:t>工况风场计算域图</w:t>
      </w:r>
      <w:r>
        <w:rPr>
          <w:rFonts w:hint="eastAsia"/>
        </w:rPr>
        <w:t>示</w:t>
      </w:r>
      <w:r w:rsidR="00000000">
        <w:rPr>
          <w:rFonts w:hint="eastAsia"/>
          <w:szCs w:val="21"/>
          <w:lang w:val="en-US"/>
        </w:rPr>
        <w:t xml:space="preserve"> </w:t>
      </w:r>
    </w:p>
    <w:p w14:paraId="4F97E3ED" w14:textId="77777777" w:rsidR="00E27B4C" w:rsidRPr="002A554F" w:rsidRDefault="00E27B4C" w:rsidP="00E27B4C">
      <w:pPr>
        <w:pStyle w:val="3"/>
        <w:numPr>
          <w:ilvl w:val="2"/>
          <w:numId w:val="4"/>
        </w:numPr>
      </w:pPr>
      <w:bookmarkStart w:id="39" w:name="_Toc160054447"/>
      <w:r>
        <w:rPr>
          <w:rFonts w:hint="eastAsia"/>
        </w:rPr>
        <w:t>夏季工况风场计算域</w:t>
      </w:r>
      <w:bookmarkEnd w:id="39"/>
    </w:p>
    <w:p w14:paraId="110FCE92"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93FFD">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3351430E" w14:textId="77777777" w:rsidTr="00594974">
        <w:trPr>
          <w:jc w:val="center"/>
        </w:trPr>
        <w:tc>
          <w:tcPr>
            <w:tcW w:w="0" w:type="auto"/>
            <w:shd w:val="clear" w:color="auto" w:fill="F2F2F2" w:themeFill="background1" w:themeFillShade="F2"/>
          </w:tcPr>
          <w:p w14:paraId="267477DB"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D26C49A" w14:textId="77777777" w:rsidR="00E27B4C" w:rsidRPr="00124784" w:rsidRDefault="00E27B4C" w:rsidP="00124784">
            <w:pPr>
              <w:pStyle w:val="a0"/>
              <w:ind w:firstLineChars="0" w:firstLine="0"/>
              <w:rPr>
                <w:lang w:val="en-US"/>
              </w:rPr>
            </w:pPr>
            <w:bookmarkStart w:id="40" w:name="冬季风场X尺寸"/>
            <w:r>
              <w:t>317</w:t>
            </w:r>
            <w:bookmarkEnd w:id="40"/>
          </w:p>
        </w:tc>
      </w:tr>
      <w:tr w:rsidR="00E27B4C" w:rsidRPr="00124784" w14:paraId="362E068E" w14:textId="77777777" w:rsidTr="00594974">
        <w:trPr>
          <w:jc w:val="center"/>
        </w:trPr>
        <w:tc>
          <w:tcPr>
            <w:tcW w:w="0" w:type="auto"/>
            <w:shd w:val="clear" w:color="auto" w:fill="F2F2F2" w:themeFill="background1" w:themeFillShade="F2"/>
          </w:tcPr>
          <w:p w14:paraId="4F863445"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A902024" w14:textId="77777777" w:rsidR="00E27B4C" w:rsidRPr="00124784" w:rsidRDefault="00E27B4C" w:rsidP="00124784">
            <w:pPr>
              <w:pStyle w:val="a0"/>
              <w:ind w:firstLineChars="0" w:firstLine="0"/>
              <w:rPr>
                <w:lang w:val="en-US"/>
              </w:rPr>
            </w:pPr>
            <w:bookmarkStart w:id="41" w:name="冬季风场Y尺寸"/>
            <w:r>
              <w:t>306</w:t>
            </w:r>
            <w:bookmarkEnd w:id="41"/>
          </w:p>
        </w:tc>
      </w:tr>
      <w:tr w:rsidR="00E27B4C" w:rsidRPr="00124784" w14:paraId="4B9CE974" w14:textId="77777777" w:rsidTr="00594974">
        <w:trPr>
          <w:jc w:val="center"/>
        </w:trPr>
        <w:tc>
          <w:tcPr>
            <w:tcW w:w="0" w:type="auto"/>
            <w:shd w:val="clear" w:color="auto" w:fill="F2F2F2" w:themeFill="background1" w:themeFillShade="F2"/>
          </w:tcPr>
          <w:p w14:paraId="1EBE4AA2"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541E28D" w14:textId="77777777" w:rsidR="00E27B4C" w:rsidRPr="00124784" w:rsidRDefault="00E27B4C" w:rsidP="00124784">
            <w:pPr>
              <w:pStyle w:val="a0"/>
              <w:ind w:firstLineChars="0" w:firstLine="0"/>
              <w:rPr>
                <w:lang w:val="en-US"/>
              </w:rPr>
            </w:pPr>
            <w:bookmarkStart w:id="42" w:name="冬季风场Z尺寸"/>
            <w:r>
              <w:t>103</w:t>
            </w:r>
            <w:bookmarkEnd w:id="42"/>
          </w:p>
        </w:tc>
      </w:tr>
    </w:tbl>
    <w:p w14:paraId="5DB4E3C0" w14:textId="77777777" w:rsidR="00E27B4C" w:rsidRDefault="00E27B4C" w:rsidP="00E27B4C">
      <w:pPr>
        <w:pStyle w:val="a0"/>
        <w:ind w:firstLineChars="0" w:firstLine="0"/>
        <w:jc w:val="center"/>
        <w:rPr>
          <w:lang w:val="en-US"/>
        </w:rPr>
      </w:pPr>
      <w:bookmarkStart w:id="43" w:name="冬季工况风场计算域图示"/>
      <w:bookmarkEnd w:id="43"/>
      <w:r>
        <w:rPr>
          <w:noProof/>
        </w:rPr>
        <w:drawing>
          <wp:inline distT="0" distB="0" distL="0" distR="0" wp14:anchorId="6C76A88B" wp14:editId="1F2CC9AB">
            <wp:extent cx="5667375" cy="31242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124200"/>
                    </a:xfrm>
                    <a:prstGeom prst="rect">
                      <a:avLst/>
                    </a:prstGeom>
                  </pic:spPr>
                </pic:pic>
              </a:graphicData>
            </a:graphic>
          </wp:inline>
        </w:drawing>
      </w:r>
    </w:p>
    <w:p w14:paraId="7F922A11"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93FFD">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93FFD">
        <w:rPr>
          <w:rFonts w:ascii="黑体" w:hAnsi="黑体"/>
          <w:noProof/>
        </w:rPr>
        <w:t>2</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000000">
        <w:rPr>
          <w:rFonts w:hint="eastAsia"/>
          <w:szCs w:val="21"/>
          <w:lang w:val="en-US"/>
        </w:rPr>
        <w:t xml:space="preserve"> </w:t>
      </w:r>
    </w:p>
    <w:p w14:paraId="2564CEE8" w14:textId="77777777" w:rsidR="00DD2870" w:rsidRPr="00DD2870" w:rsidRDefault="00DD2870" w:rsidP="00BE0E75">
      <w:pPr>
        <w:pStyle w:val="a0"/>
        <w:ind w:firstLineChars="150" w:firstLine="315"/>
        <w:rPr>
          <w:lang w:val="en-US"/>
        </w:rPr>
      </w:pPr>
      <w:bookmarkStart w:id="44" w:name="计算域"/>
      <w:bookmarkEnd w:id="44"/>
    </w:p>
    <w:p w14:paraId="27625028"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01A9D904" w14:textId="77777777" w:rsidR="003857DF" w:rsidRDefault="003857DF" w:rsidP="003857DF">
      <w:pPr>
        <w:pStyle w:val="2"/>
      </w:pPr>
      <w:bookmarkStart w:id="45" w:name="_Toc509844741"/>
      <w:bookmarkStart w:id="46" w:name="_Toc160054448"/>
      <w:r>
        <w:rPr>
          <w:rFonts w:hint="eastAsia"/>
        </w:rPr>
        <w:lastRenderedPageBreak/>
        <w:t>网格划分</w:t>
      </w:r>
      <w:bookmarkEnd w:id="45"/>
      <w:bookmarkEnd w:id="46"/>
    </w:p>
    <w:p w14:paraId="6BF710B1"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004856E2" w14:textId="77777777" w:rsidR="003857DF" w:rsidRPr="005A5AAA" w:rsidRDefault="003857DF" w:rsidP="003857DF">
      <w:pPr>
        <w:pStyle w:val="ae"/>
        <w:spacing w:before="156"/>
        <w:ind w:left="426" w:firstLine="0"/>
      </w:pPr>
      <w:bookmarkStart w:id="47" w:name="OLE_LINK276"/>
      <w:bookmarkStart w:id="48" w:name="OLE_LINK277"/>
      <w:r>
        <w:rPr>
          <w:rFonts w:hint="eastAsia"/>
        </w:rPr>
        <w:t>1）普通网格：指除靠近地面和建筑以外的网格，通常不需要特别加密处理</w:t>
      </w:r>
    </w:p>
    <w:p w14:paraId="7239CF6D" w14:textId="77777777" w:rsidR="003857DF" w:rsidRDefault="003857DF" w:rsidP="003857DF">
      <w:pPr>
        <w:pStyle w:val="ae"/>
        <w:numPr>
          <w:ilvl w:val="0"/>
          <w:numId w:val="8"/>
        </w:numPr>
        <w:spacing w:before="156"/>
      </w:pPr>
      <w:bookmarkStart w:id="49"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9"/>
    <w:p w14:paraId="2ED772B3"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1A5806AF"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3E053041"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68190ECB" w14:textId="77777777" w:rsidR="003857DF" w:rsidRDefault="003857DF" w:rsidP="003857DF">
      <w:pPr>
        <w:pStyle w:val="ae"/>
        <w:spacing w:before="156"/>
        <w:ind w:left="0" w:firstLineChars="150" w:firstLine="315"/>
      </w:pPr>
      <w:r>
        <w:rPr>
          <w:rFonts w:hint="eastAsia"/>
        </w:rPr>
        <w:t>2）地面网格</w:t>
      </w:r>
    </w:p>
    <w:p w14:paraId="24597224"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167C943D"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444FB4BD" w14:textId="77777777" w:rsidR="003857DF" w:rsidRDefault="003857DF" w:rsidP="003857DF">
      <w:pPr>
        <w:pStyle w:val="ae"/>
        <w:spacing w:before="156"/>
        <w:ind w:leftChars="150" w:hangingChars="50" w:hanging="105"/>
      </w:pPr>
      <w:r>
        <w:rPr>
          <w:rFonts w:hint="eastAsia"/>
        </w:rPr>
        <w:t>3）</w:t>
      </w:r>
      <w:r w:rsidRPr="009D2F6D">
        <w:rPr>
          <w:rFonts w:hint="eastAsia"/>
          <w:b/>
        </w:rPr>
        <w:t>附面层</w:t>
      </w:r>
      <w:r>
        <w:rPr>
          <w:rFonts w:hint="eastAsia"/>
        </w:rPr>
        <w:t>网格</w:t>
      </w:r>
    </w:p>
    <w:p w14:paraId="40D58290"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59FEA83A"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198891B7"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7"/>
      <w:bookmarkEnd w:id="48"/>
    </w:p>
    <w:p w14:paraId="274AC863"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7AF64C90"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93FFD">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F93FFD">
        <w:rPr>
          <w:rFonts w:ascii="黑体" w:hAnsi="黑体"/>
          <w:noProof/>
        </w:rPr>
        <w:t>1</w:t>
      </w:r>
      <w:r w:rsidRPr="006156D5">
        <w:rPr>
          <w:rFonts w:ascii="黑体" w:hAnsi="黑体"/>
        </w:rPr>
        <w:fldChar w:fldCharType="end"/>
      </w:r>
      <w:r w:rsidR="00000000"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6F47AE87"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E41EE8" w14:textId="77777777" w:rsidR="00000000" w:rsidRDefault="00000000"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828805" w14:textId="77777777" w:rsidR="00000000" w:rsidRPr="001C5353" w:rsidRDefault="0000000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A8E435" w14:textId="77777777" w:rsidR="00000000" w:rsidRPr="001C5353" w:rsidRDefault="00000000" w:rsidP="00005045">
            <w:pPr>
              <w:spacing w:line="240" w:lineRule="auto"/>
              <w:jc w:val="center"/>
              <w:rPr>
                <w:szCs w:val="21"/>
                <w:lang w:val="en-US"/>
              </w:rPr>
            </w:pPr>
            <w:r>
              <w:rPr>
                <w:rFonts w:hint="eastAsia"/>
                <w:szCs w:val="21"/>
                <w:lang w:val="en-US"/>
              </w:rPr>
              <w:t>网格尺寸</w:t>
            </w:r>
          </w:p>
        </w:tc>
      </w:tr>
      <w:tr w:rsidR="00842A6F" w:rsidRPr="001C5353" w14:paraId="781F74B0"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2BFF52C0" w14:textId="77777777" w:rsidR="00000000" w:rsidRPr="001C5353" w:rsidRDefault="00000000" w:rsidP="003857DF">
            <w:pPr>
              <w:spacing w:line="240" w:lineRule="auto"/>
              <w:jc w:val="center"/>
              <w:rPr>
                <w:szCs w:val="21"/>
                <w:lang w:val="en-US"/>
              </w:rPr>
            </w:pPr>
            <w:r>
              <w:t>193318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166431" w14:textId="77777777" w:rsidR="00000000" w:rsidRPr="009D2F6D" w:rsidRDefault="0000000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0EA0D6" w14:textId="77777777" w:rsidR="00000000" w:rsidRPr="009D2F6D" w:rsidRDefault="0000000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3D2774" w14:textId="77777777" w:rsidR="00000000" w:rsidRPr="009D2F6D" w:rsidRDefault="00000000" w:rsidP="00005045">
            <w:pPr>
              <w:spacing w:line="240" w:lineRule="auto"/>
              <w:jc w:val="center"/>
              <w:rPr>
                <w:szCs w:val="21"/>
                <w:lang w:val="en-US"/>
              </w:rPr>
            </w:pPr>
            <w:r>
              <w:t>0.24</w:t>
            </w:r>
          </w:p>
        </w:tc>
      </w:tr>
      <w:tr w:rsidR="00842A6F" w:rsidRPr="001C5353" w14:paraId="200EC376" w14:textId="77777777" w:rsidTr="000A4FC5">
        <w:trPr>
          <w:trHeight w:val="270"/>
        </w:trPr>
        <w:tc>
          <w:tcPr>
            <w:tcW w:w="1863" w:type="dxa"/>
            <w:vMerge/>
            <w:tcBorders>
              <w:left w:val="single" w:sz="4" w:space="0" w:color="auto"/>
              <w:right w:val="single" w:sz="4" w:space="0" w:color="auto"/>
            </w:tcBorders>
            <w:vAlign w:val="center"/>
          </w:tcPr>
          <w:p w14:paraId="69CC8530"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1E6903"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7AF8B7B" w14:textId="77777777" w:rsidR="00000000" w:rsidRPr="009D2F6D" w:rsidRDefault="0000000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486BD08" w14:textId="77777777" w:rsidR="00000000" w:rsidRPr="009D2F6D" w:rsidRDefault="00000000" w:rsidP="003857DF">
            <w:pPr>
              <w:spacing w:line="240" w:lineRule="auto"/>
              <w:jc w:val="center"/>
              <w:rPr>
                <w:szCs w:val="21"/>
                <w:lang w:val="en-US"/>
              </w:rPr>
            </w:pPr>
            <w:r>
              <w:t>8.0</w:t>
            </w:r>
          </w:p>
        </w:tc>
      </w:tr>
      <w:tr w:rsidR="00842A6F" w:rsidRPr="001C5353" w14:paraId="205E4EB6" w14:textId="77777777" w:rsidTr="000A4FC5">
        <w:trPr>
          <w:trHeight w:val="270"/>
        </w:trPr>
        <w:tc>
          <w:tcPr>
            <w:tcW w:w="1863" w:type="dxa"/>
            <w:vMerge/>
            <w:tcBorders>
              <w:left w:val="single" w:sz="4" w:space="0" w:color="auto"/>
              <w:right w:val="single" w:sz="4" w:space="0" w:color="auto"/>
            </w:tcBorders>
            <w:vAlign w:val="center"/>
          </w:tcPr>
          <w:p w14:paraId="716D3A64"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65F4D5"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06E5571" w14:textId="77777777" w:rsidR="00000000" w:rsidRPr="009D2F6D" w:rsidRDefault="0000000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73D07D28" w14:textId="77777777" w:rsidR="00000000" w:rsidRPr="009D2F6D" w:rsidRDefault="00000000" w:rsidP="00005045">
            <w:pPr>
              <w:spacing w:line="240" w:lineRule="auto"/>
              <w:jc w:val="center"/>
              <w:rPr>
                <w:szCs w:val="21"/>
                <w:lang w:val="en-US"/>
              </w:rPr>
            </w:pPr>
            <w:r>
              <w:t>1</w:t>
            </w:r>
          </w:p>
        </w:tc>
      </w:tr>
      <w:tr w:rsidR="00842A6F" w:rsidRPr="001C5353" w14:paraId="77ED9AAB" w14:textId="77777777" w:rsidTr="000A4FC5">
        <w:trPr>
          <w:trHeight w:val="270"/>
        </w:trPr>
        <w:tc>
          <w:tcPr>
            <w:tcW w:w="1863" w:type="dxa"/>
            <w:vMerge/>
            <w:tcBorders>
              <w:left w:val="single" w:sz="4" w:space="0" w:color="auto"/>
              <w:right w:val="single" w:sz="4" w:space="0" w:color="auto"/>
            </w:tcBorders>
            <w:vAlign w:val="center"/>
          </w:tcPr>
          <w:p w14:paraId="5CFE543D"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F283E0"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9B9E871" w14:textId="77777777" w:rsidR="00000000" w:rsidRPr="009D2F6D" w:rsidRDefault="0000000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5C16F624" w14:textId="77777777" w:rsidR="00000000" w:rsidRPr="009D2F6D" w:rsidRDefault="00000000" w:rsidP="00005045">
            <w:pPr>
              <w:spacing w:line="240" w:lineRule="auto"/>
              <w:jc w:val="center"/>
              <w:rPr>
                <w:szCs w:val="21"/>
                <w:lang w:val="en-US"/>
              </w:rPr>
            </w:pPr>
            <w:r>
              <w:t>2</w:t>
            </w:r>
          </w:p>
        </w:tc>
      </w:tr>
      <w:tr w:rsidR="00842A6F" w:rsidRPr="001C5353" w14:paraId="28976143" w14:textId="77777777" w:rsidTr="000A4FC5">
        <w:trPr>
          <w:trHeight w:val="270"/>
        </w:trPr>
        <w:tc>
          <w:tcPr>
            <w:tcW w:w="1863" w:type="dxa"/>
            <w:vMerge/>
            <w:tcBorders>
              <w:left w:val="single" w:sz="4" w:space="0" w:color="auto"/>
              <w:right w:val="single" w:sz="4" w:space="0" w:color="auto"/>
            </w:tcBorders>
            <w:vAlign w:val="center"/>
          </w:tcPr>
          <w:p w14:paraId="715378EC"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52D7AB" w14:textId="77777777" w:rsidR="00000000" w:rsidRPr="009D2F6D" w:rsidRDefault="0000000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7287E2F" w14:textId="77777777" w:rsidR="00000000" w:rsidRPr="009D2F6D" w:rsidRDefault="0000000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777D9A5A" w14:textId="77777777" w:rsidR="00000000" w:rsidRPr="009D2F6D" w:rsidRDefault="00000000" w:rsidP="00005045">
            <w:pPr>
              <w:spacing w:line="240" w:lineRule="auto"/>
              <w:jc w:val="center"/>
              <w:rPr>
                <w:szCs w:val="21"/>
                <w:lang w:val="en-US"/>
              </w:rPr>
            </w:pPr>
            <w:r>
              <w:t>1</w:t>
            </w:r>
          </w:p>
        </w:tc>
      </w:tr>
      <w:tr w:rsidR="00842A6F" w:rsidRPr="001C5353" w14:paraId="7B3FCE54" w14:textId="77777777" w:rsidTr="000A4FC5">
        <w:trPr>
          <w:trHeight w:val="270"/>
        </w:trPr>
        <w:tc>
          <w:tcPr>
            <w:tcW w:w="1863" w:type="dxa"/>
            <w:vMerge/>
            <w:tcBorders>
              <w:left w:val="single" w:sz="4" w:space="0" w:color="auto"/>
              <w:right w:val="single" w:sz="4" w:space="0" w:color="auto"/>
            </w:tcBorders>
            <w:vAlign w:val="center"/>
          </w:tcPr>
          <w:p w14:paraId="527B16D7"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28053B"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5D7B15" w14:textId="77777777" w:rsidR="00000000" w:rsidRPr="009D2F6D" w:rsidRDefault="0000000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5E479584" w14:textId="77777777" w:rsidR="00000000" w:rsidRPr="009D2F6D" w:rsidRDefault="00000000" w:rsidP="00005045">
            <w:pPr>
              <w:spacing w:line="240" w:lineRule="auto"/>
              <w:jc w:val="center"/>
              <w:rPr>
                <w:szCs w:val="21"/>
                <w:lang w:val="en-US"/>
              </w:rPr>
            </w:pPr>
            <w:r>
              <w:t>2</w:t>
            </w:r>
          </w:p>
        </w:tc>
      </w:tr>
      <w:tr w:rsidR="00842A6F" w:rsidRPr="001C5353" w14:paraId="48EE9E88" w14:textId="77777777" w:rsidTr="000A4FC5">
        <w:trPr>
          <w:trHeight w:val="270"/>
        </w:trPr>
        <w:tc>
          <w:tcPr>
            <w:tcW w:w="1863" w:type="dxa"/>
            <w:vMerge/>
            <w:tcBorders>
              <w:left w:val="single" w:sz="4" w:space="0" w:color="auto"/>
              <w:right w:val="single" w:sz="4" w:space="0" w:color="auto"/>
            </w:tcBorders>
            <w:vAlign w:val="center"/>
          </w:tcPr>
          <w:p w14:paraId="59DB6380"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85106C" w14:textId="77777777" w:rsidR="00000000" w:rsidRPr="009D2F6D" w:rsidRDefault="0000000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BD3E0CB" w14:textId="77777777" w:rsidR="00000000" w:rsidRPr="009D2F6D" w:rsidRDefault="0000000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2A639241" w14:textId="77777777" w:rsidR="00000000" w:rsidRPr="009D2F6D" w:rsidRDefault="00000000" w:rsidP="00005045">
            <w:pPr>
              <w:spacing w:line="240" w:lineRule="auto"/>
              <w:jc w:val="center"/>
              <w:rPr>
                <w:szCs w:val="21"/>
                <w:lang w:val="en-US"/>
              </w:rPr>
            </w:pPr>
            <w:r>
              <w:t>2</w:t>
            </w:r>
          </w:p>
        </w:tc>
      </w:tr>
      <w:tr w:rsidR="00842A6F" w:rsidRPr="001C5353" w14:paraId="4A1C6C0B"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054495DC" w14:textId="77777777" w:rsidR="00000000" w:rsidRPr="001C5353" w:rsidRDefault="00000000"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35D338"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F4CAF6" w14:textId="77777777" w:rsidR="00000000" w:rsidRPr="009D2F6D" w:rsidRDefault="0000000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741AFB02" w14:textId="77777777" w:rsidR="00000000" w:rsidRPr="009D2F6D" w:rsidRDefault="00000000" w:rsidP="00005045">
            <w:pPr>
              <w:spacing w:line="240" w:lineRule="auto"/>
              <w:jc w:val="center"/>
              <w:rPr>
                <w:szCs w:val="21"/>
                <w:lang w:val="en-US"/>
              </w:rPr>
            </w:pPr>
            <w:r>
              <w:t>0</w:t>
            </w:r>
          </w:p>
        </w:tc>
      </w:tr>
    </w:tbl>
    <w:p w14:paraId="3F69C6A0" w14:textId="77777777" w:rsidR="00005045" w:rsidRPr="00005045" w:rsidRDefault="00005045" w:rsidP="003747B9">
      <w:pPr>
        <w:rPr>
          <w:szCs w:val="21"/>
          <w:lang w:val="en-US"/>
        </w:rPr>
      </w:pPr>
    </w:p>
    <w:p w14:paraId="57F5BFCA" w14:textId="77777777" w:rsidR="00000000" w:rsidRDefault="00000000" w:rsidP="00956530">
      <w:pPr>
        <w:jc w:val="center"/>
      </w:pPr>
      <w:r>
        <w:rPr>
          <w:noProof/>
        </w:rPr>
        <w:lastRenderedPageBreak/>
        <w:drawing>
          <wp:inline distT="0" distB="0" distL="0" distR="0" wp14:anchorId="144171A0" wp14:editId="2DB0CC0F">
            <wp:extent cx="5667375" cy="31337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133725"/>
                    </a:xfrm>
                    <a:prstGeom prst="rect">
                      <a:avLst/>
                    </a:prstGeom>
                  </pic:spPr>
                </pic:pic>
              </a:graphicData>
            </a:graphic>
          </wp:inline>
        </w:drawing>
      </w:r>
    </w:p>
    <w:p w14:paraId="09CB9628"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F93FFD">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F93FFD">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r>
        <w:rPr>
          <w:rFonts w:ascii="黑体" w:eastAsia="黑体" w:hAnsi="黑体" w:hint="eastAsia"/>
          <w:sz w:val="20"/>
        </w:rPr>
        <w:t>冬季</w:t>
      </w:r>
    </w:p>
    <w:p w14:paraId="624C33FA"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93FFD">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F93FFD">
        <w:rPr>
          <w:rFonts w:ascii="黑体" w:hAnsi="黑体"/>
          <w:noProof/>
        </w:rPr>
        <w:t>2</w:t>
      </w:r>
      <w:r w:rsidRPr="006156D5">
        <w:rPr>
          <w:rFonts w:ascii="黑体" w:hAnsi="黑体"/>
        </w:rPr>
        <w:fldChar w:fldCharType="end"/>
      </w:r>
      <w:r w:rsidR="00000000"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1864E4F7"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72E78C" w14:textId="77777777" w:rsidR="00000000" w:rsidRDefault="00000000"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29A4A6" w14:textId="77777777" w:rsidR="00000000" w:rsidRPr="001C5353" w:rsidRDefault="0000000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F9E5663" w14:textId="77777777" w:rsidR="00000000" w:rsidRPr="001C5353" w:rsidRDefault="00000000" w:rsidP="00005045">
            <w:pPr>
              <w:spacing w:line="240" w:lineRule="auto"/>
              <w:jc w:val="center"/>
              <w:rPr>
                <w:szCs w:val="21"/>
                <w:lang w:val="en-US"/>
              </w:rPr>
            </w:pPr>
            <w:r>
              <w:rPr>
                <w:rFonts w:hint="eastAsia"/>
                <w:szCs w:val="21"/>
                <w:lang w:val="en-US"/>
              </w:rPr>
              <w:t>网格尺寸</w:t>
            </w:r>
          </w:p>
        </w:tc>
      </w:tr>
      <w:tr w:rsidR="00842A6F" w:rsidRPr="001C5353" w14:paraId="1096F7A6"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71B098C4" w14:textId="77777777" w:rsidR="00000000" w:rsidRPr="001C5353" w:rsidRDefault="00000000" w:rsidP="003857DF">
            <w:pPr>
              <w:spacing w:line="240" w:lineRule="auto"/>
              <w:jc w:val="center"/>
              <w:rPr>
                <w:szCs w:val="21"/>
                <w:lang w:val="en-US"/>
              </w:rPr>
            </w:pPr>
            <w:bookmarkStart w:id="50" w:name="冬季网格总数"/>
            <w:r>
              <w:t>193318</w:t>
            </w:r>
            <w:bookmarkEnd w:id="50"/>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E18A85" w14:textId="77777777" w:rsidR="00000000" w:rsidRPr="009D2F6D" w:rsidRDefault="0000000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D8BD8C6" w14:textId="77777777" w:rsidR="00000000" w:rsidRPr="009D2F6D" w:rsidRDefault="0000000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07F036" w14:textId="77777777" w:rsidR="00000000" w:rsidRPr="009D2F6D" w:rsidRDefault="00000000" w:rsidP="00005045">
            <w:pPr>
              <w:spacing w:line="240" w:lineRule="auto"/>
              <w:jc w:val="center"/>
              <w:rPr>
                <w:szCs w:val="21"/>
                <w:lang w:val="en-US"/>
              </w:rPr>
            </w:pPr>
            <w:bookmarkStart w:id="51" w:name="冬季分弧精度"/>
            <w:r>
              <w:t>0.24</w:t>
            </w:r>
            <w:bookmarkEnd w:id="51"/>
          </w:p>
        </w:tc>
      </w:tr>
      <w:tr w:rsidR="00842A6F" w:rsidRPr="001C5353" w14:paraId="59780487" w14:textId="77777777" w:rsidTr="000A4FC5">
        <w:trPr>
          <w:trHeight w:val="270"/>
        </w:trPr>
        <w:tc>
          <w:tcPr>
            <w:tcW w:w="1863" w:type="dxa"/>
            <w:vMerge/>
            <w:tcBorders>
              <w:left w:val="single" w:sz="4" w:space="0" w:color="auto"/>
              <w:right w:val="single" w:sz="4" w:space="0" w:color="auto"/>
            </w:tcBorders>
            <w:vAlign w:val="center"/>
          </w:tcPr>
          <w:p w14:paraId="0AA75F58"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0163BF"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5C79BF" w14:textId="77777777" w:rsidR="00000000" w:rsidRPr="009D2F6D" w:rsidRDefault="0000000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68B74251" w14:textId="77777777" w:rsidR="00000000" w:rsidRPr="009D2F6D" w:rsidRDefault="00000000" w:rsidP="003857DF">
            <w:pPr>
              <w:spacing w:line="240" w:lineRule="auto"/>
              <w:jc w:val="center"/>
              <w:rPr>
                <w:szCs w:val="21"/>
                <w:lang w:val="en-US"/>
              </w:rPr>
            </w:pPr>
            <w:bookmarkStart w:id="52" w:name="冬季初始网格"/>
            <w:r>
              <w:t>8.0</w:t>
            </w:r>
            <w:bookmarkEnd w:id="52"/>
          </w:p>
        </w:tc>
      </w:tr>
      <w:tr w:rsidR="00842A6F" w:rsidRPr="001C5353" w14:paraId="0A7AE52F" w14:textId="77777777" w:rsidTr="000A4FC5">
        <w:trPr>
          <w:trHeight w:val="270"/>
        </w:trPr>
        <w:tc>
          <w:tcPr>
            <w:tcW w:w="1863" w:type="dxa"/>
            <w:vMerge/>
            <w:tcBorders>
              <w:left w:val="single" w:sz="4" w:space="0" w:color="auto"/>
              <w:right w:val="single" w:sz="4" w:space="0" w:color="auto"/>
            </w:tcBorders>
            <w:vAlign w:val="center"/>
          </w:tcPr>
          <w:p w14:paraId="6C52867B"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FE1BEA"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381A3F9" w14:textId="77777777" w:rsidR="00000000" w:rsidRPr="009D2F6D" w:rsidRDefault="0000000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6F7C3144" w14:textId="77777777" w:rsidR="00000000" w:rsidRPr="009D2F6D" w:rsidRDefault="00000000" w:rsidP="00005045">
            <w:pPr>
              <w:spacing w:line="240" w:lineRule="auto"/>
              <w:jc w:val="center"/>
              <w:rPr>
                <w:szCs w:val="21"/>
                <w:lang w:val="en-US"/>
              </w:rPr>
            </w:pPr>
            <w:bookmarkStart w:id="53" w:name="冬季最小细分级数"/>
            <w:r>
              <w:t>1</w:t>
            </w:r>
            <w:bookmarkEnd w:id="53"/>
          </w:p>
        </w:tc>
      </w:tr>
      <w:tr w:rsidR="00842A6F" w:rsidRPr="001C5353" w14:paraId="122DFD2F" w14:textId="77777777" w:rsidTr="000A4FC5">
        <w:trPr>
          <w:trHeight w:val="270"/>
        </w:trPr>
        <w:tc>
          <w:tcPr>
            <w:tcW w:w="1863" w:type="dxa"/>
            <w:vMerge/>
            <w:tcBorders>
              <w:left w:val="single" w:sz="4" w:space="0" w:color="auto"/>
              <w:right w:val="single" w:sz="4" w:space="0" w:color="auto"/>
            </w:tcBorders>
            <w:vAlign w:val="center"/>
          </w:tcPr>
          <w:p w14:paraId="27B6E9B5"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308FFC"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510781B" w14:textId="77777777" w:rsidR="00000000" w:rsidRPr="009D2F6D" w:rsidRDefault="0000000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13DCA18B" w14:textId="77777777" w:rsidR="00000000" w:rsidRPr="009D2F6D" w:rsidRDefault="00000000" w:rsidP="00005045">
            <w:pPr>
              <w:spacing w:line="240" w:lineRule="auto"/>
              <w:jc w:val="center"/>
              <w:rPr>
                <w:szCs w:val="21"/>
                <w:lang w:val="en-US"/>
              </w:rPr>
            </w:pPr>
            <w:bookmarkStart w:id="54" w:name="冬季最大细分级数"/>
            <w:r>
              <w:t>2</w:t>
            </w:r>
            <w:bookmarkEnd w:id="54"/>
          </w:p>
        </w:tc>
      </w:tr>
      <w:tr w:rsidR="00842A6F" w:rsidRPr="001C5353" w14:paraId="2E503D41" w14:textId="77777777" w:rsidTr="000A4FC5">
        <w:trPr>
          <w:trHeight w:val="270"/>
        </w:trPr>
        <w:tc>
          <w:tcPr>
            <w:tcW w:w="1863" w:type="dxa"/>
            <w:vMerge/>
            <w:tcBorders>
              <w:left w:val="single" w:sz="4" w:space="0" w:color="auto"/>
              <w:right w:val="single" w:sz="4" w:space="0" w:color="auto"/>
            </w:tcBorders>
            <w:vAlign w:val="center"/>
          </w:tcPr>
          <w:p w14:paraId="0956A395"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BCE44BF" w14:textId="77777777" w:rsidR="00000000" w:rsidRPr="009D2F6D" w:rsidRDefault="0000000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3304761" w14:textId="77777777" w:rsidR="00000000" w:rsidRPr="009D2F6D" w:rsidRDefault="0000000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3E2F0E9C" w14:textId="77777777" w:rsidR="00000000" w:rsidRPr="009D2F6D" w:rsidRDefault="00000000" w:rsidP="00005045">
            <w:pPr>
              <w:spacing w:line="240" w:lineRule="auto"/>
              <w:jc w:val="center"/>
              <w:rPr>
                <w:szCs w:val="21"/>
                <w:lang w:val="en-US"/>
              </w:rPr>
            </w:pPr>
            <w:bookmarkStart w:id="55" w:name="冬季远场细分级数"/>
            <w:r>
              <w:t>1</w:t>
            </w:r>
            <w:bookmarkEnd w:id="55"/>
          </w:p>
        </w:tc>
      </w:tr>
      <w:tr w:rsidR="00842A6F" w:rsidRPr="001C5353" w14:paraId="06378755" w14:textId="77777777" w:rsidTr="000A4FC5">
        <w:trPr>
          <w:trHeight w:val="270"/>
        </w:trPr>
        <w:tc>
          <w:tcPr>
            <w:tcW w:w="1863" w:type="dxa"/>
            <w:vMerge/>
            <w:tcBorders>
              <w:left w:val="single" w:sz="4" w:space="0" w:color="auto"/>
              <w:right w:val="single" w:sz="4" w:space="0" w:color="auto"/>
            </w:tcBorders>
            <w:vAlign w:val="center"/>
          </w:tcPr>
          <w:p w14:paraId="574AC47F"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612CD4"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D01A20D" w14:textId="77777777" w:rsidR="00000000" w:rsidRPr="009D2F6D" w:rsidRDefault="0000000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32B288D1" w14:textId="77777777" w:rsidR="00000000" w:rsidRPr="009D2F6D" w:rsidRDefault="00000000" w:rsidP="00005045">
            <w:pPr>
              <w:spacing w:line="240" w:lineRule="auto"/>
              <w:jc w:val="center"/>
              <w:rPr>
                <w:szCs w:val="21"/>
                <w:lang w:val="en-US"/>
              </w:rPr>
            </w:pPr>
            <w:bookmarkStart w:id="56" w:name="冬季近场细分级数"/>
            <w:r>
              <w:t>2</w:t>
            </w:r>
            <w:bookmarkEnd w:id="56"/>
          </w:p>
        </w:tc>
      </w:tr>
      <w:tr w:rsidR="00842A6F" w:rsidRPr="001C5353" w14:paraId="303C4EFD" w14:textId="77777777" w:rsidTr="000A4FC5">
        <w:trPr>
          <w:trHeight w:val="270"/>
        </w:trPr>
        <w:tc>
          <w:tcPr>
            <w:tcW w:w="1863" w:type="dxa"/>
            <w:vMerge/>
            <w:tcBorders>
              <w:left w:val="single" w:sz="4" w:space="0" w:color="auto"/>
              <w:right w:val="single" w:sz="4" w:space="0" w:color="auto"/>
            </w:tcBorders>
            <w:vAlign w:val="center"/>
          </w:tcPr>
          <w:p w14:paraId="1B4F6D58"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229BEA" w14:textId="77777777" w:rsidR="00000000" w:rsidRPr="009D2F6D" w:rsidRDefault="0000000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7C43CC5" w14:textId="77777777" w:rsidR="00000000" w:rsidRPr="009D2F6D" w:rsidRDefault="0000000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7E5C2675" w14:textId="77777777" w:rsidR="00000000" w:rsidRPr="009D2F6D" w:rsidRDefault="00000000" w:rsidP="00005045">
            <w:pPr>
              <w:spacing w:line="240" w:lineRule="auto"/>
              <w:jc w:val="center"/>
              <w:rPr>
                <w:szCs w:val="21"/>
                <w:lang w:val="en-US"/>
              </w:rPr>
            </w:pPr>
            <w:bookmarkStart w:id="57" w:name="冬季地面附面层数"/>
            <w:r>
              <w:t>2</w:t>
            </w:r>
            <w:bookmarkEnd w:id="57"/>
          </w:p>
        </w:tc>
      </w:tr>
      <w:tr w:rsidR="00842A6F" w:rsidRPr="001C5353" w14:paraId="17C63B36"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14AF1CC0" w14:textId="77777777" w:rsidR="00000000" w:rsidRPr="001C5353" w:rsidRDefault="00000000"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EEA740"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A931041" w14:textId="77777777" w:rsidR="00000000" w:rsidRPr="009D2F6D" w:rsidRDefault="0000000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46E34476" w14:textId="77777777" w:rsidR="00000000" w:rsidRPr="009D2F6D" w:rsidRDefault="00000000" w:rsidP="00005045">
            <w:pPr>
              <w:spacing w:line="240" w:lineRule="auto"/>
              <w:jc w:val="center"/>
              <w:rPr>
                <w:szCs w:val="21"/>
                <w:lang w:val="en-US"/>
              </w:rPr>
            </w:pPr>
            <w:bookmarkStart w:id="58" w:name="冬季建筑附面层数"/>
            <w:r>
              <w:t>0</w:t>
            </w:r>
            <w:bookmarkEnd w:id="58"/>
          </w:p>
        </w:tc>
      </w:tr>
    </w:tbl>
    <w:p w14:paraId="2ADA4004" w14:textId="77777777" w:rsidR="00005045" w:rsidRPr="00005045" w:rsidRDefault="00005045" w:rsidP="003747B9">
      <w:pPr>
        <w:rPr>
          <w:szCs w:val="21"/>
          <w:lang w:val="en-US"/>
        </w:rPr>
      </w:pPr>
    </w:p>
    <w:p w14:paraId="11D6922D" w14:textId="77777777" w:rsidR="00000000" w:rsidRDefault="00000000" w:rsidP="00956530">
      <w:pPr>
        <w:jc w:val="center"/>
      </w:pPr>
      <w:r>
        <w:rPr>
          <w:noProof/>
        </w:rPr>
        <w:drawing>
          <wp:inline distT="0" distB="0" distL="0" distR="0" wp14:anchorId="7291397B" wp14:editId="48572250">
            <wp:extent cx="5667375" cy="31337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133725"/>
                    </a:xfrm>
                    <a:prstGeom prst="rect">
                      <a:avLst/>
                    </a:prstGeom>
                  </pic:spPr>
                </pic:pic>
              </a:graphicData>
            </a:graphic>
          </wp:inline>
        </w:drawing>
      </w:r>
    </w:p>
    <w:p w14:paraId="6FB28F14"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F93FFD">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F93FFD">
        <w:rPr>
          <w:rFonts w:ascii="黑体" w:eastAsia="黑体" w:hAnsi="黑体"/>
          <w:noProof/>
          <w:sz w:val="20"/>
        </w:rPr>
        <w:t>2</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9" w:name="季节"/>
      <w:r>
        <w:rPr>
          <w:rFonts w:ascii="黑体" w:eastAsia="黑体" w:hAnsi="黑体" w:hint="eastAsia"/>
          <w:sz w:val="20"/>
        </w:rPr>
        <w:t>夏季</w:t>
      </w:r>
      <w:bookmarkEnd w:id="59"/>
    </w:p>
    <w:p w14:paraId="3027DE17" w14:textId="77777777" w:rsidR="00745913" w:rsidRDefault="003857DF" w:rsidP="00745913">
      <w:pPr>
        <w:pStyle w:val="a0"/>
        <w:ind w:firstLineChars="300" w:firstLine="630"/>
        <w:rPr>
          <w:rFonts w:ascii="黑体" w:eastAsia="黑体" w:hAnsi="黑体"/>
          <w:szCs w:val="20"/>
          <w:lang w:val="en-US"/>
        </w:rPr>
      </w:pPr>
      <w:bookmarkStart w:id="60" w:name="网格划分信息"/>
      <w:bookmarkEnd w:id="60"/>
      <w:r w:rsidRPr="001A4505">
        <w:rPr>
          <w:rFonts w:ascii="黑体" w:eastAsia="黑体" w:hAnsi="黑体" w:hint="eastAsia"/>
          <w:szCs w:val="20"/>
          <w:lang w:val="en-US"/>
        </w:rPr>
        <w:lastRenderedPageBreak/>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047FDA85" w14:textId="77777777" w:rsidR="00745913" w:rsidRPr="00745913" w:rsidRDefault="00745913" w:rsidP="00745913">
      <w:pPr>
        <w:pStyle w:val="a0"/>
        <w:ind w:firstLineChars="0" w:firstLine="0"/>
        <w:rPr>
          <w:rFonts w:ascii="黑体" w:eastAsia="黑体" w:hAnsi="黑体"/>
          <w:szCs w:val="20"/>
          <w:lang w:val="en-US"/>
        </w:rPr>
      </w:pPr>
      <w:bookmarkStart w:id="61" w:name="网格图"/>
      <w:bookmarkEnd w:id="61"/>
    </w:p>
    <w:p w14:paraId="37EEE2B4" w14:textId="77777777" w:rsidR="003857DF" w:rsidRDefault="003857DF" w:rsidP="003857DF">
      <w:pPr>
        <w:pStyle w:val="2"/>
        <w:numPr>
          <w:ilvl w:val="1"/>
          <w:numId w:val="4"/>
        </w:numPr>
      </w:pPr>
      <w:bookmarkStart w:id="62" w:name="_Toc509844742"/>
      <w:bookmarkStart w:id="63" w:name="_Toc160054449"/>
      <w:r>
        <w:rPr>
          <w:rFonts w:hint="eastAsia"/>
        </w:rPr>
        <w:t>边界条件</w:t>
      </w:r>
      <w:bookmarkEnd w:id="62"/>
      <w:bookmarkEnd w:id="63"/>
    </w:p>
    <w:p w14:paraId="627BEAAE" w14:textId="77777777" w:rsidR="003857DF" w:rsidRDefault="00672C75" w:rsidP="003857DF">
      <w:r w:rsidRPr="003857DF">
        <w:rPr>
          <w:noProof/>
          <w:lang w:val="en-US"/>
        </w:rPr>
        <w:drawing>
          <wp:inline distT="0" distB="0" distL="0" distR="0" wp14:anchorId="51CC3000" wp14:editId="215A6125">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46E70681"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27F14EEB"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6F6D4EDB" w14:textId="77777777" w:rsidR="003857DF" w:rsidRDefault="003857DF" w:rsidP="003857DF">
      <w:pPr>
        <w:pStyle w:val="3"/>
      </w:pPr>
      <w:bookmarkStart w:id="64" w:name="_Toc509844743"/>
      <w:bookmarkStart w:id="65" w:name="_Toc160054450"/>
      <w:r>
        <w:rPr>
          <w:rFonts w:hint="eastAsia"/>
        </w:rPr>
        <w:t>入口与出口边界条件</w:t>
      </w:r>
      <w:bookmarkEnd w:id="64"/>
      <w:bookmarkEnd w:id="65"/>
    </w:p>
    <w:p w14:paraId="4F771E52"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27D305E2"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65957DA0" w14:textId="77777777" w:rsidR="003857DF" w:rsidRDefault="003857DF" w:rsidP="006156D5">
      <w:pPr>
        <w:pStyle w:val="a0"/>
        <w:ind w:firstLine="420"/>
        <w:jc w:val="right"/>
        <w:rPr>
          <w:lang w:val="en-US"/>
        </w:rPr>
      </w:pPr>
      <w:r w:rsidRPr="00A63BCE">
        <w:rPr>
          <w:position w:val="-32"/>
          <w:lang w:val="en-US"/>
        </w:rPr>
        <w:object w:dxaOrig="1400" w:dyaOrig="820" w14:anchorId="04030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9" o:title=""/>
          </v:shape>
          <o:OLEObject Type="Embed" ProgID="Equation.3" ShapeID="_x0000_i1025" DrawAspect="Content" ObjectID="_1770667294" r:id="rId20"/>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F93FFD">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F93FFD">
        <w:rPr>
          <w:noProof/>
          <w:lang w:val="en-US"/>
        </w:rPr>
        <w:t>1</w:t>
      </w:r>
      <w:r w:rsidR="006156D5">
        <w:rPr>
          <w:lang w:val="en-US"/>
        </w:rPr>
        <w:fldChar w:fldCharType="end"/>
      </w:r>
      <w:r>
        <w:rPr>
          <w:rFonts w:hint="eastAsia"/>
          <w:lang w:val="en-US"/>
        </w:rPr>
        <w:t>）</w:t>
      </w:r>
    </w:p>
    <w:p w14:paraId="33014AC0" w14:textId="77777777" w:rsidR="003857DF" w:rsidRDefault="003857DF" w:rsidP="003857DF">
      <w:pPr>
        <w:pStyle w:val="a0"/>
        <w:ind w:firstLineChars="0" w:firstLine="0"/>
        <w:rPr>
          <w:lang w:val="en-US"/>
        </w:rPr>
      </w:pPr>
      <w:r>
        <w:rPr>
          <w:rFonts w:hint="eastAsia"/>
          <w:lang w:val="en-US"/>
        </w:rPr>
        <w:t>式中：</w:t>
      </w:r>
    </w:p>
    <w:p w14:paraId="539D899B"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5DB4E1B0" w14:textId="77777777" w:rsidR="003857DF" w:rsidRDefault="003857DF" w:rsidP="003857DF">
      <w:pPr>
        <w:pStyle w:val="a0"/>
        <w:ind w:firstLineChars="0" w:firstLine="0"/>
        <w:rPr>
          <w:lang w:val="en-US"/>
        </w:rPr>
      </w:pPr>
      <w:r>
        <w:rPr>
          <w:lang w:val="en-US"/>
        </w:rPr>
        <w:object w:dxaOrig="285" w:dyaOrig="360" w14:anchorId="03812029">
          <v:shape id="_x0000_i1026" type="#_x0000_t75" style="width:15pt;height:18.6pt" o:ole="">
            <v:imagedata r:id="rId21" o:title=""/>
          </v:shape>
          <o:OLEObject Type="Embed" ProgID="Equation.3" ShapeID="_x0000_i1026" DrawAspect="Content" ObjectID="_1770667295" r:id="rId22"/>
        </w:object>
      </w:r>
      <w:r>
        <w:rPr>
          <w:rFonts w:hint="eastAsia"/>
          <w:lang w:val="en-US"/>
        </w:rPr>
        <w:t>、</w:t>
      </w:r>
      <w:r>
        <w:rPr>
          <w:lang w:val="en-US"/>
        </w:rPr>
        <w:t xml:space="preserve"> </w:t>
      </w:r>
      <w:r w:rsidRPr="00C91E32">
        <w:rPr>
          <w:position w:val="-10"/>
          <w:lang w:val="en-US"/>
        </w:rPr>
        <w:object w:dxaOrig="279" w:dyaOrig="360" w14:anchorId="0BBB8616">
          <v:shape id="_x0000_i1027" type="#_x0000_t75" style="width:14.4pt;height:18.6pt" o:ole="">
            <v:imagedata r:id="rId23" o:title=""/>
          </v:shape>
          <o:OLEObject Type="Embed" ProgID="Equation.3" ShapeID="_x0000_i1027" DrawAspect="Content" ObjectID="_1770667296" r:id="rId24"/>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7F4309BB"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6" w:name="地面粗糙度指数2"/>
      <w:r w:rsidR="00005045">
        <w:rPr>
          <w:rFonts w:hint="eastAsia"/>
          <w:lang w:val="en-US"/>
        </w:rPr>
        <w:t>0.14</w:t>
      </w:r>
      <w:bookmarkEnd w:id="66"/>
      <w:r w:rsidR="00005045">
        <w:rPr>
          <w:rFonts w:hint="eastAsia"/>
          <w:lang w:val="en-US"/>
        </w:rPr>
        <w:t>；</w:t>
      </w:r>
    </w:p>
    <w:p w14:paraId="49D9413F"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93FFD">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2E32FEC5"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2EA8E089"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1FBAA8A9"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56E51A68"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4E727CC9"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7564901F"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2DF9FD2F"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6A72BABB"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31A586AA" w14:textId="77777777" w:rsidTr="004C7D33">
        <w:trPr>
          <w:trHeight w:val="414"/>
        </w:trPr>
        <w:tc>
          <w:tcPr>
            <w:tcW w:w="2864" w:type="dxa"/>
            <w:vMerge/>
            <w:tcBorders>
              <w:left w:val="single" w:sz="4" w:space="0" w:color="auto"/>
              <w:right w:val="single" w:sz="4" w:space="0" w:color="auto"/>
            </w:tcBorders>
          </w:tcPr>
          <w:p w14:paraId="192A1798"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7ED7DD42"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3A503246"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5FD22D99" w14:textId="77777777" w:rsidTr="004C7D33">
        <w:trPr>
          <w:trHeight w:val="414"/>
        </w:trPr>
        <w:tc>
          <w:tcPr>
            <w:tcW w:w="2864" w:type="dxa"/>
            <w:vMerge/>
            <w:tcBorders>
              <w:left w:val="single" w:sz="4" w:space="0" w:color="auto"/>
              <w:bottom w:val="single" w:sz="4" w:space="0" w:color="auto"/>
              <w:right w:val="single" w:sz="4" w:space="0" w:color="auto"/>
            </w:tcBorders>
          </w:tcPr>
          <w:p w14:paraId="362BFC6D"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507FC52D"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50BC388C"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1D2C1F26"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40B3C31B"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4B50B587"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7250EA42" w14:textId="77777777" w:rsidR="003857DF" w:rsidRDefault="003857DF" w:rsidP="003857DF">
      <w:pPr>
        <w:pStyle w:val="3"/>
      </w:pPr>
      <w:bookmarkStart w:id="67" w:name="_Toc509844744"/>
      <w:bookmarkStart w:id="68" w:name="_Toc160054451"/>
      <w:r>
        <w:rPr>
          <w:rFonts w:hint="eastAsia"/>
        </w:rPr>
        <w:t>壁面边界条件</w:t>
      </w:r>
      <w:bookmarkEnd w:id="67"/>
      <w:bookmarkEnd w:id="68"/>
    </w:p>
    <w:p w14:paraId="2537ED99"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6DA2D7BA"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1B3AEFE9" w14:textId="77777777" w:rsidR="0000578F" w:rsidRDefault="0000578F" w:rsidP="0000578F">
      <w:pPr>
        <w:pStyle w:val="2"/>
        <w:numPr>
          <w:ilvl w:val="1"/>
          <w:numId w:val="4"/>
        </w:numPr>
      </w:pPr>
      <w:bookmarkStart w:id="69" w:name="_Toc160054452"/>
      <w:r>
        <w:rPr>
          <w:rFonts w:hint="eastAsia"/>
        </w:rPr>
        <w:t>湍流模型</w:t>
      </w:r>
      <w:bookmarkEnd w:id="35"/>
      <w:bookmarkEnd w:id="36"/>
      <w:bookmarkEnd w:id="69"/>
    </w:p>
    <w:p w14:paraId="3F128281"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442565EE"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69C437D8" w14:textId="77777777" w:rsidR="0000578F" w:rsidRDefault="0000578F" w:rsidP="0000578F">
      <w:pPr>
        <w:pStyle w:val="a0"/>
        <w:ind w:firstLine="420"/>
      </w:pPr>
      <w:r>
        <w:rPr>
          <w:rFonts w:hint="eastAsia"/>
        </w:rPr>
        <w:t>下表为几种工程流体中常见的湍流模型适用性：</w:t>
      </w:r>
    </w:p>
    <w:p w14:paraId="279F5840"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93FFD">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5472681B"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27094F9E"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2B401500"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0710471D"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4410BC1C"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510D5204"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623F10A0"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1684C6FB"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ED23B6F"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1411B2B3"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286DBB58"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14B8E40E"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060126B1" w14:textId="77777777" w:rsidR="0000578F" w:rsidRDefault="0000578F" w:rsidP="0000578F">
      <w:pPr>
        <w:pStyle w:val="2"/>
        <w:numPr>
          <w:ilvl w:val="1"/>
          <w:numId w:val="4"/>
        </w:numPr>
      </w:pPr>
      <w:bookmarkStart w:id="70" w:name="_Toc451698939"/>
      <w:bookmarkStart w:id="71" w:name="_Toc452108767"/>
      <w:bookmarkStart w:id="72" w:name="_Toc160054453"/>
      <w:r>
        <w:rPr>
          <w:rFonts w:hint="eastAsia"/>
        </w:rPr>
        <w:t>求解计算</w:t>
      </w:r>
      <w:bookmarkEnd w:id="70"/>
      <w:bookmarkEnd w:id="71"/>
      <w:bookmarkEnd w:id="72"/>
    </w:p>
    <w:p w14:paraId="75360779" w14:textId="77777777" w:rsidR="0000578F" w:rsidRDefault="0000578F" w:rsidP="0000578F">
      <w:pPr>
        <w:pStyle w:val="a0"/>
        <w:numPr>
          <w:ilvl w:val="0"/>
          <w:numId w:val="5"/>
        </w:numPr>
        <w:ind w:firstLineChars="0"/>
        <w:rPr>
          <w:b/>
          <w:lang w:val="en-US"/>
        </w:rPr>
      </w:pPr>
      <w:r>
        <w:rPr>
          <w:rFonts w:hint="eastAsia"/>
          <w:b/>
          <w:lang w:val="en-US"/>
        </w:rPr>
        <w:t>数学模型</w:t>
      </w:r>
    </w:p>
    <w:p w14:paraId="34C9AF7C"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385DEBB5" w14:textId="77777777" w:rsidR="0000578F" w:rsidRDefault="00672C75" w:rsidP="00E11160">
      <w:pPr>
        <w:pStyle w:val="a0"/>
        <w:ind w:firstLineChars="250" w:firstLine="525"/>
        <w:jc w:val="center"/>
        <w:rPr>
          <w:lang w:val="en-US"/>
        </w:rPr>
      </w:pPr>
      <w:r>
        <w:rPr>
          <w:noProof/>
          <w:lang w:val="en-US"/>
        </w:rPr>
        <w:drawing>
          <wp:inline distT="0" distB="0" distL="0" distR="0" wp14:anchorId="0A85BC10" wp14:editId="478C5CE5">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0628596C"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54FB2F78" w14:textId="77777777" w:rsidR="00E11160" w:rsidRPr="00DF486E" w:rsidRDefault="00DF486E" w:rsidP="00FE4CC4">
      <w:pPr>
        <w:pStyle w:val="a0"/>
        <w:ind w:firstLineChars="0" w:firstLine="0"/>
        <w:jc w:val="center"/>
        <w:rPr>
          <w:rFonts w:ascii="黑体" w:eastAsia="黑体" w:hAnsi="黑体"/>
          <w:sz w:val="20"/>
          <w:szCs w:val="20"/>
        </w:rPr>
      </w:pPr>
      <w:bookmarkStart w:id="73"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93FFD">
        <w:rPr>
          <w:rFonts w:ascii="黑体" w:eastAsia="黑体" w:hAnsi="黑体"/>
          <w:noProof/>
          <w:sz w:val="20"/>
          <w:szCs w:val="20"/>
        </w:rPr>
        <w:t>1</w:t>
      </w:r>
      <w:r w:rsidRPr="006156D5">
        <w:rPr>
          <w:rFonts w:ascii="黑体" w:eastAsia="黑体" w:hAnsi="黑体"/>
          <w:sz w:val="20"/>
          <w:szCs w:val="20"/>
        </w:rPr>
        <w:fldChar w:fldCharType="end"/>
      </w:r>
      <w:bookmarkEnd w:id="73"/>
      <w:r w:rsidR="00E11160" w:rsidRPr="00DF486E">
        <w:rPr>
          <w:rFonts w:ascii="黑体" w:eastAsia="黑体" w:hAnsi="黑体" w:hint="eastAsia"/>
          <w:sz w:val="20"/>
          <w:szCs w:val="20"/>
        </w:rPr>
        <w:t xml:space="preserve"> </w:t>
      </w:r>
      <w:bookmarkStart w:id="74" w:name="_Ref225175618"/>
      <w:r w:rsidR="00E11160" w:rsidRPr="00DF486E">
        <w:rPr>
          <w:rFonts w:ascii="黑体" w:eastAsia="黑体" w:hAnsi="黑体" w:hint="eastAsia"/>
          <w:sz w:val="20"/>
          <w:szCs w:val="20"/>
        </w:rPr>
        <w:t>计算流体力学的控制方程</w:t>
      </w:r>
      <w:bookmarkEnd w:id="74"/>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7E9B70C9"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4358E104" w14:textId="77777777" w:rsidR="00E11160" w:rsidRDefault="00E11160" w:rsidP="00111EDF">
            <w:pPr>
              <w:widowControl w:val="0"/>
              <w:jc w:val="both"/>
              <w:rPr>
                <w:rFonts w:cs="Calibri"/>
                <w:b/>
                <w:bCs/>
                <w:kern w:val="2"/>
                <w:szCs w:val="24"/>
              </w:rPr>
            </w:pPr>
            <w:r>
              <w:rPr>
                <w:rFonts w:hint="eastAsia"/>
                <w:b/>
                <w:bCs/>
                <w:szCs w:val="24"/>
              </w:rPr>
              <w:lastRenderedPageBreak/>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3BD28CD"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AD30BDA"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6ED4A809" wp14:editId="6F3F6238">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1D7A79B2"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6DA7EF68" wp14:editId="5E986CBA">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06DAF80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C42C808"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19009BDF"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47687FFF"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0F032624" w14:textId="77777777" w:rsidR="00E11160" w:rsidRDefault="00E11160" w:rsidP="00111EDF">
            <w:pPr>
              <w:widowControl w:val="0"/>
              <w:jc w:val="both"/>
              <w:rPr>
                <w:rFonts w:cs="Calibri"/>
                <w:kern w:val="2"/>
                <w:szCs w:val="24"/>
              </w:rPr>
            </w:pPr>
            <w:r>
              <w:rPr>
                <w:szCs w:val="24"/>
              </w:rPr>
              <w:t>0</w:t>
            </w:r>
          </w:p>
        </w:tc>
      </w:tr>
      <w:tr w:rsidR="00E11160" w14:paraId="1EED738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9696921"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7BF2C8E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89016D5" wp14:editId="6AC89522">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C11AB9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C0E3C8D" wp14:editId="3935C929">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CF1AFA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5F72FEDD" wp14:editId="59A83D6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046567AB"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167639FF"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09B9C5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26476498" wp14:editId="1BEAD118">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CC991F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A645033" wp14:editId="15657D23">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BF295B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717E5B90" wp14:editId="178B97D4">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3CD2173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146BFB9"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235E35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14C64DF" wp14:editId="4AC6BC71">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85E5C5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5381770" wp14:editId="13E7FC1B">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70A2FA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45BF582C" wp14:editId="58A66AF2">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1A81A9D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2D1901D" w14:textId="77777777" w:rsidR="00E11160" w:rsidRDefault="00E11160" w:rsidP="00111EDF">
            <w:pPr>
              <w:rPr>
                <w:rFonts w:cs="Calibri"/>
                <w:kern w:val="2"/>
                <w:szCs w:val="24"/>
              </w:rPr>
            </w:pPr>
            <w:r>
              <w:rPr>
                <w:rFonts w:hint="eastAsia"/>
                <w:szCs w:val="24"/>
              </w:rPr>
              <w:t>湍流</w:t>
            </w:r>
          </w:p>
          <w:p w14:paraId="1C92A166"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4046790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361B363" wp14:editId="562B9EE7">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A9D08F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27BD7C3" wp14:editId="4411377F">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56E7B6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638ACCF0" wp14:editId="5EE5102B">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17D224F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B5D5B25" w14:textId="77777777" w:rsidR="00E11160" w:rsidRDefault="00E11160" w:rsidP="00111EDF">
            <w:pPr>
              <w:rPr>
                <w:rFonts w:cs="Calibri"/>
                <w:kern w:val="2"/>
                <w:szCs w:val="24"/>
              </w:rPr>
            </w:pPr>
            <w:r>
              <w:rPr>
                <w:rFonts w:hint="eastAsia"/>
                <w:szCs w:val="24"/>
              </w:rPr>
              <w:t>湍流</w:t>
            </w:r>
          </w:p>
          <w:p w14:paraId="477E8391"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5B8A258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4AA1A90" wp14:editId="5CC9D117">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DCE42F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56743D6" wp14:editId="25A23279">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CEC144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5A771B9B" wp14:editId="266AE65F">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71108664"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73E0A3F1"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0BFE45B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6E1494EA" wp14:editId="26A1BD03">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34C47BE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25DCD410" wp14:editId="23C03797">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70D3312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2021642A" wp14:editId="3C0C5D99">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2200AE94"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0F362E2C"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416F9537" wp14:editId="70BC48A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23B26AD" wp14:editId="32477AC3">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B3D625B" wp14:editId="7CF333E4">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91AB554" wp14:editId="30AB28F7">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14F5037" wp14:editId="4AC52892">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8B233AC" wp14:editId="3774FDAA">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E3434BB" wp14:editId="53D7B8D5">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5DAA77C" wp14:editId="00580D4D">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D0300DD" wp14:editId="0744F97A">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C23815A" wp14:editId="79265732">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EEC22F5" wp14:editId="5405EC57">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0248AF8F" wp14:editId="3983AE48">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0BC1D5E1" wp14:editId="2636DB6D">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2C960FA0"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218CB167" wp14:editId="2D7E76DD">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67A2C9D5" wp14:editId="6B25F081">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298875EF" wp14:editId="7321090B">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13E22519"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5564E62D" wp14:editId="1ADF3DDE">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0155283F" wp14:editId="3AF5AE03">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E217A9C" wp14:editId="6569AFF3">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28FF218" wp14:editId="07473D04">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65B5FDDB" w14:textId="77777777" w:rsidR="0000578F" w:rsidRDefault="0000578F" w:rsidP="0000578F">
      <w:pPr>
        <w:pStyle w:val="a0"/>
        <w:numPr>
          <w:ilvl w:val="0"/>
          <w:numId w:val="5"/>
        </w:numPr>
        <w:ind w:firstLineChars="0"/>
        <w:rPr>
          <w:b/>
          <w:lang w:val="en-US"/>
        </w:rPr>
      </w:pPr>
      <w:r>
        <w:rPr>
          <w:rFonts w:hint="eastAsia"/>
          <w:b/>
          <w:lang w:val="en-US"/>
        </w:rPr>
        <w:t>算法说明</w:t>
      </w:r>
    </w:p>
    <w:p w14:paraId="11D8A93B"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8"/>
    </w:p>
    <w:p w14:paraId="3FE0FAC6" w14:textId="77777777" w:rsidR="00005045" w:rsidRDefault="00005045" w:rsidP="00005045">
      <w:pPr>
        <w:pStyle w:val="2"/>
      </w:pPr>
      <w:bookmarkStart w:id="75" w:name="_Toc509844747"/>
      <w:bookmarkStart w:id="76" w:name="_Toc160054454"/>
      <w:r>
        <w:rPr>
          <w:rFonts w:hint="eastAsia"/>
        </w:rPr>
        <w:t>风速放大系数计算</w:t>
      </w:r>
      <w:bookmarkEnd w:id="75"/>
      <w:bookmarkEnd w:id="76"/>
    </w:p>
    <w:p w14:paraId="35015C91"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5238E76D" w14:textId="77777777" w:rsidTr="00562403">
        <w:trPr>
          <w:trHeight w:val="623"/>
        </w:trPr>
        <w:tc>
          <w:tcPr>
            <w:tcW w:w="7230" w:type="dxa"/>
            <w:vMerge w:val="restart"/>
            <w:vAlign w:val="center"/>
          </w:tcPr>
          <w:p w14:paraId="1048E9F7"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5844608D"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93FFD">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93FFD">
              <w:rPr>
                <w:noProof/>
                <w:lang w:val="en-US"/>
              </w:rPr>
              <w:t>1</w:t>
            </w:r>
            <w:r w:rsidRPr="00124784">
              <w:rPr>
                <w:lang w:val="en-US"/>
              </w:rPr>
              <w:fldChar w:fldCharType="end"/>
            </w:r>
            <w:r w:rsidRPr="00124784">
              <w:rPr>
                <w:rFonts w:hint="eastAsia"/>
                <w:lang w:val="en-US"/>
              </w:rPr>
              <w:t>）</w:t>
            </w:r>
          </w:p>
        </w:tc>
      </w:tr>
      <w:tr w:rsidR="00295C3C" w14:paraId="4ACDB485" w14:textId="77777777" w:rsidTr="00562403">
        <w:tc>
          <w:tcPr>
            <w:tcW w:w="7230" w:type="dxa"/>
            <w:vMerge/>
          </w:tcPr>
          <w:p w14:paraId="6C131125" w14:textId="77777777" w:rsidR="00295C3C" w:rsidRDefault="00295C3C" w:rsidP="00295C3C">
            <w:pPr>
              <w:rPr>
                <w:lang w:val="en-US"/>
              </w:rPr>
            </w:pPr>
          </w:p>
        </w:tc>
        <w:tc>
          <w:tcPr>
            <w:tcW w:w="1832" w:type="dxa"/>
            <w:vAlign w:val="center"/>
          </w:tcPr>
          <w:p w14:paraId="32859C66"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93FFD">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93FFD">
              <w:rPr>
                <w:noProof/>
                <w:lang w:val="en-US"/>
              </w:rPr>
              <w:t>2</w:t>
            </w:r>
            <w:r w:rsidRPr="00124784">
              <w:rPr>
                <w:lang w:val="en-US"/>
              </w:rPr>
              <w:fldChar w:fldCharType="end"/>
            </w:r>
            <w:r w:rsidRPr="00124784">
              <w:rPr>
                <w:rFonts w:hint="eastAsia"/>
                <w:lang w:val="en-US"/>
              </w:rPr>
              <w:t>）</w:t>
            </w:r>
          </w:p>
        </w:tc>
      </w:tr>
    </w:tbl>
    <w:p w14:paraId="50932663" w14:textId="77777777" w:rsidR="00005045" w:rsidRDefault="00005045" w:rsidP="00005045">
      <w:pPr>
        <w:pStyle w:val="a0"/>
        <w:ind w:firstLine="420"/>
        <w:rPr>
          <w:lang w:val="en-US"/>
        </w:rPr>
      </w:pPr>
      <w:r>
        <w:rPr>
          <w:rFonts w:hint="eastAsia"/>
          <w:lang w:val="en-US"/>
        </w:rPr>
        <w:t>其中：</w:t>
      </w:r>
    </w:p>
    <w:p w14:paraId="38347629" w14:textId="77777777" w:rsidR="00005045" w:rsidRDefault="00005045" w:rsidP="00005045">
      <w:pPr>
        <w:pStyle w:val="a0"/>
        <w:ind w:firstLine="420"/>
      </w:pPr>
      <w:r w:rsidRPr="00FA41C8">
        <w:rPr>
          <w:position w:val="-6"/>
        </w:rPr>
        <w:object w:dxaOrig="260" w:dyaOrig="279" w14:anchorId="6C9D69B5">
          <v:shape id="_x0000_i1028" type="#_x0000_t75" style="width:12.6pt;height:14.4pt" o:ole="">
            <v:imagedata r:id="rId65" o:title=""/>
          </v:shape>
          <o:OLEObject Type="Embed" ProgID="Equation.3" ShapeID="_x0000_i1028" DrawAspect="Content" ObjectID="_1770667297" r:id="rId66"/>
        </w:object>
      </w:r>
      <w:r>
        <w:rPr>
          <w:rFonts w:hint="eastAsia"/>
        </w:rPr>
        <w:t>——风速放大系数；</w:t>
      </w:r>
    </w:p>
    <w:p w14:paraId="4FA5E6B3" w14:textId="77777777" w:rsidR="00005045" w:rsidRPr="00FC159B" w:rsidRDefault="00005045" w:rsidP="00005045">
      <w:pPr>
        <w:pStyle w:val="a0"/>
        <w:ind w:firstLine="420"/>
        <w:rPr>
          <w:lang w:val="en-US"/>
        </w:rPr>
      </w:pPr>
      <w:r w:rsidRPr="00FA41C8">
        <w:rPr>
          <w:position w:val="-10"/>
        </w:rPr>
        <w:object w:dxaOrig="499" w:dyaOrig="360" w14:anchorId="6DED3A9D">
          <v:shape id="_x0000_i1029" type="#_x0000_t75" style="width:24pt;height:18pt" o:ole="">
            <v:imagedata r:id="rId67" o:title=""/>
          </v:shape>
          <o:OLEObject Type="Embed" ProgID="Equation.3" ShapeID="_x0000_i1029" DrawAspect="Content" ObjectID="_1770667298" r:id="rId68"/>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2A9038C5" w14:textId="77777777" w:rsidR="00005045" w:rsidRDefault="00005045" w:rsidP="00005045">
      <w:pPr>
        <w:pStyle w:val="a0"/>
        <w:ind w:firstLine="420"/>
        <w:rPr>
          <w:lang w:val="en-US"/>
        </w:rPr>
      </w:pPr>
      <w:r w:rsidRPr="00FA41C8">
        <w:rPr>
          <w:position w:val="-14"/>
        </w:rPr>
        <w:object w:dxaOrig="499" w:dyaOrig="400" w14:anchorId="40EE8E99">
          <v:shape id="_x0000_i1030" type="#_x0000_t75" style="width:24pt;height:20.4pt" o:ole="">
            <v:imagedata r:id="rId69" o:title=""/>
          </v:shape>
          <o:OLEObject Type="Embed" ProgID="Equation.3" ShapeID="_x0000_i1030" DrawAspect="Content" ObjectID="_1770667299" r:id="rId70"/>
        </w:object>
      </w:r>
      <w:r>
        <w:rPr>
          <w:rFonts w:hint="eastAsia"/>
        </w:rPr>
        <w:t>——远离建筑的开阔区域，距离地面</w:t>
      </w:r>
      <w:r>
        <w:rPr>
          <w:rFonts w:hint="eastAsia"/>
        </w:rPr>
        <w:t>1.5</w:t>
      </w:r>
      <w:r>
        <w:rPr>
          <w:rFonts w:hint="eastAsia"/>
        </w:rPr>
        <w:t>米高度处风速</w:t>
      </w:r>
      <w:r>
        <w:rPr>
          <w:rFonts w:hint="eastAsia"/>
          <w:lang w:val="en-US"/>
        </w:rPr>
        <w:t>。</w:t>
      </w:r>
    </w:p>
    <w:p w14:paraId="79DEABF0" w14:textId="77777777" w:rsidR="00005045" w:rsidRDefault="00005045" w:rsidP="00005045">
      <w:pPr>
        <w:pStyle w:val="a0"/>
        <w:ind w:firstLine="420"/>
        <w:rPr>
          <w:lang w:val="en-US"/>
        </w:rPr>
      </w:pPr>
      <w:r w:rsidRPr="00FA41C8">
        <w:rPr>
          <w:position w:val="-14"/>
        </w:rPr>
        <w:object w:dxaOrig="400" w:dyaOrig="400" w14:anchorId="1AE15D46">
          <v:shape id="_x0000_i1031" type="#_x0000_t75" style="width:20.4pt;height:20.4pt" o:ole="">
            <v:imagedata r:id="rId71" o:title=""/>
          </v:shape>
          <o:OLEObject Type="Embed" ProgID="Equation.3" ShapeID="_x0000_i1031" DrawAspect="Content" ObjectID="_1770667300" r:id="rId72"/>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6E77163D"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7" w:name="地面粗糙度指数"/>
      <w:r>
        <w:rPr>
          <w:rFonts w:hint="eastAsia"/>
          <w:lang w:val="en-US"/>
        </w:rPr>
        <w:t>0.14</w:t>
      </w:r>
      <w:bookmarkEnd w:id="77"/>
      <w:r>
        <w:rPr>
          <w:rFonts w:hint="eastAsia"/>
          <w:lang w:val="en-US"/>
        </w:rPr>
        <w:t>；</w:t>
      </w:r>
    </w:p>
    <w:p w14:paraId="699D0C55" w14:textId="77777777" w:rsidR="00005045" w:rsidRPr="009D2F6D" w:rsidRDefault="00005045" w:rsidP="00005045">
      <w:pPr>
        <w:pStyle w:val="a0"/>
        <w:ind w:firstLine="420"/>
        <w:rPr>
          <w:lang w:val="en-US"/>
        </w:rPr>
      </w:pPr>
    </w:p>
    <w:p w14:paraId="48EF018E" w14:textId="77777777" w:rsidR="003747B9" w:rsidRDefault="003747B9" w:rsidP="0069542D">
      <w:pPr>
        <w:pStyle w:val="1"/>
        <w:sectPr w:rsidR="003747B9" w:rsidSect="00F53C5E">
          <w:pgSz w:w="11906" w:h="16838"/>
          <w:pgMar w:top="1440" w:right="1133" w:bottom="993" w:left="1701" w:header="794" w:footer="170" w:gutter="0"/>
          <w:cols w:space="720"/>
          <w:docGrid w:type="lines" w:linePitch="312"/>
        </w:sectPr>
      </w:pPr>
    </w:p>
    <w:p w14:paraId="141B74E9" w14:textId="77777777" w:rsidR="00D40158" w:rsidRDefault="0000578F" w:rsidP="00D40158">
      <w:pPr>
        <w:pStyle w:val="1"/>
      </w:pPr>
      <w:bookmarkStart w:id="78" w:name="_Toc452108768"/>
      <w:bookmarkStart w:id="79" w:name="_Toc160054455"/>
      <w:r>
        <w:rPr>
          <w:rFonts w:hint="eastAsia"/>
        </w:rPr>
        <w:lastRenderedPageBreak/>
        <w:t>结果</w:t>
      </w:r>
      <w:r>
        <w:t>分析</w:t>
      </w:r>
      <w:bookmarkEnd w:id="78"/>
      <w:bookmarkEnd w:id="79"/>
    </w:p>
    <w:p w14:paraId="7C60DDB1" w14:textId="77777777" w:rsidR="00337C74" w:rsidRPr="00337C74" w:rsidRDefault="00337C74" w:rsidP="00B314DD">
      <w:pPr>
        <w:pStyle w:val="2"/>
        <w:rPr>
          <w:szCs w:val="21"/>
        </w:rPr>
      </w:pPr>
      <w:bookmarkStart w:id="80" w:name="_Toc160054456"/>
      <w:r>
        <w:rPr>
          <w:rFonts w:hint="eastAsia"/>
          <w:szCs w:val="21"/>
        </w:rPr>
        <w:t>工况</w:t>
      </w:r>
      <w:r>
        <w:rPr>
          <w:szCs w:val="21"/>
        </w:rPr>
        <w:t>表</w:t>
      </w:r>
      <w:bookmarkEnd w:id="80"/>
    </w:p>
    <w:p w14:paraId="2B25C158"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679CC489"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62771220" w14:textId="77777777" w:rsidR="0016667B" w:rsidRPr="005F4F73" w:rsidRDefault="0016667B" w:rsidP="00D32543">
            <w:pPr>
              <w:jc w:val="center"/>
              <w:rPr>
                <w:rFonts w:ascii="Calibri" w:hAnsi="Calibri"/>
                <w:szCs w:val="21"/>
              </w:rPr>
            </w:pPr>
            <w:bookmarkStart w:id="81"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0CFF4892"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388FAE94"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7B293DAD"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783014D9"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3AB033C4" w14:textId="77777777" w:rsidTr="0016667B">
        <w:tc>
          <w:tcPr>
            <w:tcW w:w="658" w:type="pct"/>
            <w:tcBorders>
              <w:top w:val="single" w:sz="4" w:space="0" w:color="auto"/>
              <w:left w:val="single" w:sz="12" w:space="0" w:color="auto"/>
              <w:bottom w:val="single" w:sz="4" w:space="0" w:color="auto"/>
              <w:right w:val="single" w:sz="4" w:space="0" w:color="auto"/>
            </w:tcBorders>
          </w:tcPr>
          <w:p w14:paraId="042CB7C8"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14:paraId="4293185F"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14:paraId="201ACE81" w14:textId="77777777" w:rsidR="0016667B" w:rsidRPr="005F4F73" w:rsidRDefault="0016667B" w:rsidP="00D32543">
            <w:pPr>
              <w:rPr>
                <w:rFonts w:ascii="Calibri" w:hAnsi="Calibri"/>
                <w:szCs w:val="21"/>
              </w:rPr>
            </w:pPr>
            <w:r>
              <w:rPr>
                <w:rFonts w:ascii="Calibri" w:hAnsi="Calibri"/>
                <w:szCs w:val="21"/>
              </w:rPr>
              <w:t>3.50</w:t>
            </w:r>
          </w:p>
        </w:tc>
        <w:tc>
          <w:tcPr>
            <w:tcW w:w="994" w:type="pct"/>
            <w:tcBorders>
              <w:top w:val="single" w:sz="4" w:space="0" w:color="auto"/>
              <w:left w:val="single" w:sz="4" w:space="0" w:color="auto"/>
              <w:bottom w:val="single" w:sz="4" w:space="0" w:color="auto"/>
              <w:right w:val="single" w:sz="4" w:space="0" w:color="auto"/>
            </w:tcBorders>
          </w:tcPr>
          <w:p w14:paraId="3F70E41C" w14:textId="77777777" w:rsidR="0016667B" w:rsidRPr="005F4F73" w:rsidRDefault="0016667B" w:rsidP="00D32543">
            <w:pPr>
              <w:rPr>
                <w:rFonts w:ascii="Calibri" w:hAnsi="Calibri"/>
                <w:szCs w:val="21"/>
              </w:rPr>
            </w:pPr>
            <w:r>
              <w:rPr>
                <w:rFonts w:ascii="Calibri" w:hAnsi="Calibri"/>
                <w:szCs w:val="21"/>
              </w:rPr>
              <w:t>NNE</w:t>
            </w:r>
          </w:p>
        </w:tc>
        <w:tc>
          <w:tcPr>
            <w:tcW w:w="994" w:type="pct"/>
            <w:tcBorders>
              <w:top w:val="single" w:sz="4" w:space="0" w:color="auto"/>
              <w:left w:val="single" w:sz="4" w:space="0" w:color="auto"/>
              <w:bottom w:val="single" w:sz="4" w:space="0" w:color="auto"/>
              <w:right w:val="single" w:sz="12" w:space="0" w:color="auto"/>
            </w:tcBorders>
          </w:tcPr>
          <w:p w14:paraId="68EBD751" w14:textId="77777777" w:rsidR="0016667B" w:rsidRPr="005F4F73" w:rsidRDefault="0016667B" w:rsidP="00D32543">
            <w:pPr>
              <w:rPr>
                <w:rFonts w:ascii="Calibri" w:hAnsi="Calibri"/>
                <w:szCs w:val="21"/>
              </w:rPr>
            </w:pPr>
            <w:r>
              <w:rPr>
                <w:rFonts w:ascii="Calibri" w:hAnsi="Calibri"/>
                <w:szCs w:val="21"/>
              </w:rPr>
              <w:t>67.5</w:t>
            </w:r>
          </w:p>
        </w:tc>
      </w:tr>
      <w:tr w:rsidR="0016667B" w:rsidRPr="005F4F73" w14:paraId="27196969" w14:textId="77777777" w:rsidTr="0016667B">
        <w:tc>
          <w:tcPr>
            <w:tcW w:w="658" w:type="pct"/>
            <w:tcBorders>
              <w:top w:val="single" w:sz="4" w:space="0" w:color="auto"/>
              <w:left w:val="single" w:sz="12" w:space="0" w:color="auto"/>
              <w:bottom w:val="single" w:sz="12" w:space="0" w:color="auto"/>
              <w:right w:val="single" w:sz="4" w:space="0" w:color="auto"/>
            </w:tcBorders>
          </w:tcPr>
          <w:p w14:paraId="14BEAAEA" w14:textId="77777777"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12" w:space="0" w:color="auto"/>
              <w:right w:val="single" w:sz="4" w:space="0" w:color="auto"/>
            </w:tcBorders>
            <w:vAlign w:val="center"/>
          </w:tcPr>
          <w:p w14:paraId="71AF9C23"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14:paraId="7905CF57" w14:textId="77777777" w:rsidR="0016667B" w:rsidRPr="005F4F73" w:rsidRDefault="0016667B" w:rsidP="00D32543">
            <w:pPr>
              <w:rPr>
                <w:rFonts w:ascii="Calibri" w:hAnsi="Calibri"/>
                <w:szCs w:val="21"/>
              </w:rPr>
            </w:pPr>
            <w:r>
              <w:rPr>
                <w:rFonts w:ascii="Calibri" w:hAnsi="Calibri"/>
                <w:szCs w:val="21"/>
              </w:rPr>
              <w:t>2.60</w:t>
            </w:r>
          </w:p>
        </w:tc>
        <w:tc>
          <w:tcPr>
            <w:tcW w:w="994" w:type="pct"/>
            <w:tcBorders>
              <w:top w:val="single" w:sz="4" w:space="0" w:color="auto"/>
              <w:left w:val="single" w:sz="4" w:space="0" w:color="auto"/>
              <w:bottom w:val="single" w:sz="12" w:space="0" w:color="auto"/>
              <w:right w:val="single" w:sz="4" w:space="0" w:color="auto"/>
            </w:tcBorders>
          </w:tcPr>
          <w:p w14:paraId="6EF03AB5" w14:textId="77777777" w:rsidR="0016667B" w:rsidRPr="005F4F73" w:rsidRDefault="0016667B" w:rsidP="00D32543">
            <w:pPr>
              <w:rPr>
                <w:rFonts w:ascii="Calibri" w:hAnsi="Calibri"/>
                <w:szCs w:val="21"/>
              </w:rPr>
            </w:pPr>
            <w:r>
              <w:rPr>
                <w:rFonts w:ascii="Calibri" w:hAnsi="Calibri"/>
                <w:szCs w:val="21"/>
              </w:rPr>
              <w:t>NNE</w:t>
            </w:r>
          </w:p>
        </w:tc>
        <w:tc>
          <w:tcPr>
            <w:tcW w:w="994" w:type="pct"/>
            <w:tcBorders>
              <w:top w:val="single" w:sz="4" w:space="0" w:color="auto"/>
              <w:left w:val="single" w:sz="4" w:space="0" w:color="auto"/>
              <w:bottom w:val="single" w:sz="12" w:space="0" w:color="auto"/>
              <w:right w:val="single" w:sz="12" w:space="0" w:color="auto"/>
            </w:tcBorders>
          </w:tcPr>
          <w:p w14:paraId="11092692" w14:textId="77777777" w:rsidR="0016667B" w:rsidRPr="005F4F73" w:rsidRDefault="0016667B" w:rsidP="00D32543">
            <w:pPr>
              <w:rPr>
                <w:rFonts w:ascii="Calibri" w:hAnsi="Calibri"/>
                <w:szCs w:val="21"/>
              </w:rPr>
            </w:pPr>
            <w:r>
              <w:rPr>
                <w:rFonts w:ascii="Calibri" w:hAnsi="Calibri"/>
                <w:szCs w:val="21"/>
              </w:rPr>
              <w:t>67.5</w:t>
            </w:r>
          </w:p>
        </w:tc>
      </w:tr>
    </w:tbl>
    <w:bookmarkEnd w:id="81"/>
    <w:p w14:paraId="14EDA7BB"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7C486874" w14:textId="77777777" w:rsidR="001D3071" w:rsidRDefault="00AD1722" w:rsidP="001D3071">
      <w:pPr>
        <w:jc w:val="center"/>
        <w:rPr>
          <w:szCs w:val="21"/>
        </w:rPr>
      </w:pPr>
      <w:r>
        <w:rPr>
          <w:noProof/>
          <w:lang w:val="en-US"/>
        </w:rPr>
        <w:drawing>
          <wp:inline distT="0" distB="0" distL="0" distR="0" wp14:anchorId="2A6BA1C8" wp14:editId="7E2A412E">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736000" cy="2649600"/>
                    </a:xfrm>
                    <a:prstGeom prst="rect">
                      <a:avLst/>
                    </a:prstGeom>
                  </pic:spPr>
                </pic:pic>
              </a:graphicData>
            </a:graphic>
          </wp:inline>
        </w:drawing>
      </w:r>
    </w:p>
    <w:p w14:paraId="00DC1AD6"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16FE3E6A" w14:textId="77777777" w:rsidR="00005045" w:rsidRDefault="00005045" w:rsidP="00005045">
      <w:pPr>
        <w:pStyle w:val="2"/>
      </w:pPr>
      <w:bookmarkStart w:id="82" w:name="_Toc509844750"/>
      <w:bookmarkStart w:id="83" w:name="_Toc160054457"/>
      <w:r>
        <w:rPr>
          <w:rFonts w:hint="eastAsia"/>
        </w:rPr>
        <w:t>冬季工况</w:t>
      </w:r>
      <w:bookmarkEnd w:id="82"/>
      <w:bookmarkEnd w:id="83"/>
    </w:p>
    <w:p w14:paraId="32AD249A" w14:textId="77777777" w:rsidR="00005045" w:rsidRPr="00555AA6" w:rsidRDefault="00005045" w:rsidP="00005045">
      <w:pPr>
        <w:ind w:firstLineChars="200" w:firstLine="420"/>
        <w:jc w:val="both"/>
      </w:pPr>
      <w:r>
        <w:rPr>
          <w:rFonts w:hint="eastAsia"/>
          <w:lang w:val="en-US"/>
        </w:rPr>
        <w:t>本项目冬季工况的入口边界风速为</w:t>
      </w:r>
      <w:bookmarkStart w:id="84" w:name="冬季入口边界风速"/>
      <w:r>
        <w:rPr>
          <w:rFonts w:ascii="Calibri" w:hAnsi="Calibri" w:hint="eastAsia"/>
          <w:szCs w:val="21"/>
        </w:rPr>
        <w:t>3.50</w:t>
      </w:r>
      <w:bookmarkEnd w:id="84"/>
      <w:r w:rsidRPr="00AB551B">
        <w:rPr>
          <w:rFonts w:ascii="Calibri" w:hAnsi="Calibri"/>
          <w:szCs w:val="21"/>
        </w:rPr>
        <w:t>m/s</w:t>
      </w:r>
      <w:r>
        <w:rPr>
          <w:rFonts w:ascii="Calibri" w:hAnsi="Calibri" w:hint="eastAsia"/>
          <w:szCs w:val="21"/>
        </w:rPr>
        <w:t>，风向为</w:t>
      </w:r>
      <w:bookmarkStart w:id="85" w:name="冬季入口边界风向"/>
      <w:r w:rsidRPr="005F4F73">
        <w:rPr>
          <w:szCs w:val="21"/>
        </w:rPr>
        <w:t>NNE</w:t>
      </w:r>
      <w:bookmarkEnd w:id="85"/>
      <w:r>
        <w:rPr>
          <w:rFonts w:hint="eastAsia"/>
          <w:szCs w:val="21"/>
        </w:rPr>
        <w:t>。</w:t>
      </w:r>
    </w:p>
    <w:p w14:paraId="376200D9" w14:textId="77777777" w:rsidR="00005045" w:rsidRDefault="00000000" w:rsidP="00005045">
      <w:pPr>
        <w:pStyle w:val="3"/>
      </w:pPr>
      <w:bookmarkStart w:id="86" w:name="_Toc509844751"/>
      <w:bookmarkStart w:id="87" w:name="_Toc160054458"/>
      <w:r>
        <w:rPr>
          <w:rFonts w:hint="eastAsia"/>
        </w:rPr>
        <w:t>人行区域</w:t>
      </w:r>
      <w:r w:rsidR="00005045">
        <w:rPr>
          <w:rFonts w:hint="eastAsia"/>
        </w:rPr>
        <w:t>风速</w:t>
      </w:r>
      <w:r w:rsidR="00005045" w:rsidRPr="001773DA">
        <w:rPr>
          <w:rFonts w:hint="eastAsia"/>
        </w:rPr>
        <w:t>达标分析</w:t>
      </w:r>
      <w:bookmarkEnd w:id="86"/>
      <w:bookmarkEnd w:id="87"/>
      <w:r w:rsidR="00005045">
        <w:rPr>
          <w:rFonts w:hint="eastAsia"/>
        </w:rPr>
        <w:t xml:space="preserve"> </w:t>
      </w:r>
    </w:p>
    <w:p w14:paraId="45C75F4F" w14:textId="77777777" w:rsidR="00000000" w:rsidRPr="00856EE4" w:rsidRDefault="00000000" w:rsidP="00502E17">
      <w:pPr>
        <w:pStyle w:val="a0"/>
        <w:ind w:left="420" w:firstLineChars="0" w:firstLine="0"/>
        <w:rPr>
          <w:lang w:val="en-US"/>
        </w:rPr>
      </w:pPr>
      <w:bookmarkStart w:id="88" w:name="冬季工况人行区风速分析"/>
      <w:r w:rsidRPr="002E39BF">
        <w:rPr>
          <w:rFonts w:hint="eastAsia"/>
          <w:lang w:val="en-US"/>
        </w:rPr>
        <w:t>（本项目未划分人行区域）</w:t>
      </w:r>
    </w:p>
    <w:bookmarkEnd w:id="88"/>
    <w:p w14:paraId="0CA02D06" w14:textId="77777777" w:rsidR="00000000" w:rsidRPr="00502E17" w:rsidRDefault="00000000" w:rsidP="00502E17">
      <w:pPr>
        <w:pStyle w:val="a0"/>
        <w:ind w:firstLine="420"/>
        <w:rPr>
          <w:lang w:val="en-US"/>
        </w:rPr>
      </w:pPr>
    </w:p>
    <w:p w14:paraId="77EBF20E" w14:textId="77777777" w:rsidR="00005045" w:rsidRDefault="00000000" w:rsidP="00005045">
      <w:pPr>
        <w:pStyle w:val="3"/>
      </w:pPr>
      <w:bookmarkStart w:id="89" w:name="_Toc509844752"/>
      <w:bookmarkStart w:id="90" w:name="_Toc160054459"/>
      <w:r>
        <w:rPr>
          <w:rFonts w:hint="eastAsia"/>
        </w:rPr>
        <w:t>人行区域</w:t>
      </w:r>
      <w:r w:rsidR="00005045" w:rsidRPr="001E5D0F">
        <w:rPr>
          <w:rFonts w:hint="eastAsia"/>
        </w:rPr>
        <w:t>风速</w:t>
      </w:r>
      <w:r w:rsidR="00005045">
        <w:rPr>
          <w:rFonts w:hint="eastAsia"/>
        </w:rPr>
        <w:t>放大系数</w:t>
      </w:r>
      <w:r w:rsidR="00005045" w:rsidRPr="001E5D0F">
        <w:rPr>
          <w:rFonts w:hint="eastAsia"/>
        </w:rPr>
        <w:t>达标分析</w:t>
      </w:r>
      <w:bookmarkEnd w:id="89"/>
      <w:bookmarkEnd w:id="90"/>
    </w:p>
    <w:p w14:paraId="31B1E9BD" w14:textId="77777777" w:rsidR="00000000" w:rsidRPr="006565F6" w:rsidRDefault="00000000" w:rsidP="00F70CCF">
      <w:pPr>
        <w:pStyle w:val="a0"/>
        <w:ind w:firstLine="420"/>
        <w:rPr>
          <w:lang w:val="en-US"/>
        </w:rPr>
      </w:pPr>
      <w:bookmarkStart w:id="91" w:name="冬季工况人行区风速放大系数分析"/>
      <w:r w:rsidRPr="002E39BF">
        <w:rPr>
          <w:rFonts w:hint="eastAsia"/>
          <w:lang w:val="en-US"/>
        </w:rPr>
        <w:t>（本项目未划分人行区域）</w:t>
      </w:r>
    </w:p>
    <w:bookmarkEnd w:id="91"/>
    <w:p w14:paraId="1160CBCF" w14:textId="77777777" w:rsidR="00000000" w:rsidRPr="00F70CCF" w:rsidRDefault="00000000" w:rsidP="00F70CCF">
      <w:pPr>
        <w:pStyle w:val="a0"/>
        <w:ind w:firstLine="420"/>
        <w:rPr>
          <w:lang w:val="en-US"/>
        </w:rPr>
      </w:pPr>
    </w:p>
    <w:p w14:paraId="49777700" w14:textId="77777777" w:rsidR="00005045" w:rsidRDefault="00000000" w:rsidP="00783262">
      <w:pPr>
        <w:pStyle w:val="3"/>
      </w:pPr>
      <w:bookmarkStart w:id="92" w:name="_Toc160054460"/>
      <w:r w:rsidRPr="00855135">
        <w:rPr>
          <w:rFonts w:hint="eastAsia"/>
        </w:rPr>
        <w:t>户外休息区、儿童娱乐区</w:t>
      </w:r>
      <w:r w:rsidRPr="00131929">
        <w:t>域风速达标分析</w:t>
      </w:r>
      <w:bookmarkEnd w:id="92"/>
    </w:p>
    <w:p w14:paraId="071D1AB0" w14:textId="77777777" w:rsidR="00005045" w:rsidRDefault="00005045" w:rsidP="00005045">
      <w:pPr>
        <w:pStyle w:val="a0"/>
        <w:ind w:firstLine="420"/>
      </w:pPr>
      <w:r>
        <w:rPr>
          <w:rFonts w:hint="eastAsia"/>
          <w:lang w:val="en-US"/>
        </w:rPr>
        <w:t>下图为本项目划定的</w:t>
      </w:r>
      <w:r w:rsidR="00000000">
        <w:rPr>
          <w:rFonts w:hint="eastAsia"/>
          <w:b/>
          <w:lang w:val="en-US"/>
        </w:rPr>
        <w:t>户外休息区、儿童娱乐</w:t>
      </w:r>
      <w:r w:rsidRPr="009D2F6D">
        <w:rPr>
          <w:rFonts w:hint="eastAsia"/>
          <w:b/>
          <w:lang w:val="en-US"/>
        </w:rPr>
        <w:t>区</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w:t>
      </w:r>
      <w:r w:rsidR="00000000">
        <w:rPr>
          <w:rFonts w:hint="eastAsia"/>
          <w:lang w:val="en-US"/>
        </w:rPr>
        <w:t>需特别</w:t>
      </w:r>
      <w:r>
        <w:rPr>
          <w:rFonts w:hint="eastAsia"/>
          <w:lang w:val="en-US"/>
        </w:rPr>
        <w:t>关注</w:t>
      </w:r>
      <w:r w:rsidR="00000000" w:rsidRPr="00855135">
        <w:rPr>
          <w:rFonts w:hint="eastAsia"/>
          <w:lang w:val="en-US"/>
        </w:rPr>
        <w:t>户外休息区、儿童娱乐区</w:t>
      </w:r>
      <w:r>
        <w:rPr>
          <w:rFonts w:hint="eastAsia"/>
          <w:lang w:val="en-US"/>
        </w:rPr>
        <w:t>风场，如果有风速超标区域，图中会用</w:t>
      </w:r>
      <w:r w:rsidRPr="006E54DC">
        <w:rPr>
          <w:rFonts w:hint="eastAsia"/>
          <w:lang w:val="en-US"/>
        </w:rPr>
        <w:t>速度上限值为</w:t>
      </w:r>
      <w:r w:rsidR="00000000">
        <w:rPr>
          <w:rFonts w:hint="eastAsia"/>
          <w:lang w:val="en-US"/>
        </w:rPr>
        <w:t>2</w:t>
      </w:r>
      <w:r w:rsidRPr="006E54DC">
        <w:rPr>
          <w:rFonts w:hint="eastAsia"/>
          <w:lang w:val="en-US"/>
        </w:rPr>
        <w:t>m/s</w:t>
      </w:r>
      <w:r>
        <w:rPr>
          <w:rFonts w:hint="eastAsia"/>
          <w:lang w:val="en-US"/>
        </w:rPr>
        <w:t>的黑</w:t>
      </w:r>
      <w:r w:rsidRPr="006E54DC">
        <w:rPr>
          <w:rFonts w:hint="eastAsia"/>
          <w:lang w:val="en-US"/>
        </w:rPr>
        <w:t>色等值线</w:t>
      </w:r>
      <w:r>
        <w:rPr>
          <w:rFonts w:hint="eastAsia"/>
          <w:lang w:val="en-US"/>
        </w:rPr>
        <w:t>标示。</w:t>
      </w:r>
    </w:p>
    <w:p w14:paraId="029583B2" w14:textId="77777777" w:rsidR="00005045" w:rsidRPr="002170EE" w:rsidRDefault="00005045" w:rsidP="006C2DCC">
      <w:pPr>
        <w:pStyle w:val="a0"/>
        <w:ind w:firstLine="420"/>
        <w:rPr>
          <w:lang w:val="en-US"/>
        </w:rPr>
      </w:pPr>
      <w:r>
        <w:rPr>
          <w:rFonts w:hint="eastAsia"/>
          <w:lang w:val="en-US"/>
        </w:rPr>
        <w:lastRenderedPageBreak/>
        <w:t>分析下列图</w:t>
      </w:r>
      <w:r w:rsidRPr="00555AA6">
        <w:rPr>
          <w:rFonts w:hint="eastAsia"/>
          <w:lang w:val="en-US"/>
        </w:rPr>
        <w:t>数据</w:t>
      </w:r>
      <w:r>
        <w:rPr>
          <w:rFonts w:hint="eastAsia"/>
          <w:lang w:val="en-US"/>
        </w:rPr>
        <w:t>，</w:t>
      </w:r>
      <w:bookmarkStart w:id="93" w:name="冬季工况休息区风速分析结论"/>
      <w:bookmarkEnd w:id="93"/>
      <w:r>
        <w:rPr>
          <w:lang w:val="en-US"/>
        </w:rPr>
        <w:t>未标示出超标区域，可知户外休息区、儿童娱乐区风速小于</w:t>
      </w:r>
      <w:r>
        <w:rPr>
          <w:lang w:val="en-US"/>
        </w:rPr>
        <w:t>2m/s</w:t>
      </w:r>
      <w:r>
        <w:rPr>
          <w:lang w:val="en-US"/>
        </w:rPr>
        <w:t>，</w:t>
      </w:r>
      <w:r>
        <w:rPr>
          <w:color w:val="0000FF"/>
          <w:lang w:val="en-US"/>
        </w:rPr>
        <w:t>满足</w:t>
      </w:r>
      <w:r>
        <w:rPr>
          <w:lang w:val="en-US"/>
        </w:rPr>
        <w:t>绿标要求。</w:t>
      </w:r>
    </w:p>
    <w:p w14:paraId="3CE9E828"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bookmarkStart w:id="94" w:name="冬季工况休息区风速云图"/>
      <w:bookmarkEnd w:id="94"/>
      <w:r>
        <w:rPr>
          <w:noProof/>
        </w:rPr>
        <w:drawing>
          <wp:inline distT="0" distB="0" distL="0" distR="0" wp14:anchorId="36138583" wp14:editId="25F5B98D">
            <wp:extent cx="5667375" cy="29146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914650"/>
                    </a:xfrm>
                    <a:prstGeom prst="rect">
                      <a:avLst/>
                    </a:prstGeom>
                  </pic:spPr>
                </pic:pic>
              </a:graphicData>
            </a:graphic>
          </wp:inline>
        </w:drawing>
      </w:r>
    </w:p>
    <w:p w14:paraId="747C0B9D"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0000" w:rsidRPr="00855135">
        <w:rPr>
          <w:rFonts w:ascii="黑体" w:eastAsia="黑体" w:hAnsi="黑体" w:hint="eastAsia"/>
          <w:sz w:val="20"/>
          <w:szCs w:val="20"/>
        </w:rPr>
        <w:t>户外休息区、儿童娱乐区</w:t>
      </w:r>
      <w:r w:rsidR="00005045" w:rsidRPr="00C72E58">
        <w:rPr>
          <w:rFonts w:ascii="黑体" w:eastAsia="黑体" w:hAnsi="黑体" w:hint="eastAsia"/>
          <w:sz w:val="20"/>
          <w:szCs w:val="20"/>
        </w:rPr>
        <w:t>-1.5米高度水平面风速云图-冬季</w:t>
      </w:r>
    </w:p>
    <w:p w14:paraId="55D68902" w14:textId="77777777" w:rsidR="00000000" w:rsidRDefault="00000000" w:rsidP="00F835D5">
      <w:pPr>
        <w:pStyle w:val="3"/>
      </w:pPr>
      <w:bookmarkStart w:id="95" w:name="_Toc160054461"/>
      <w:r w:rsidRPr="00F835D5">
        <w:rPr>
          <w:rFonts w:hint="eastAsia"/>
        </w:rPr>
        <w:t>户外休息区、儿童娱乐区风速放大系数达标</w:t>
      </w:r>
      <w:r w:rsidRPr="00F835D5">
        <w:t>分析</w:t>
      </w:r>
      <w:bookmarkEnd w:id="95"/>
    </w:p>
    <w:p w14:paraId="2252FF0D" w14:textId="77777777" w:rsidR="00005045" w:rsidRPr="00637C23" w:rsidRDefault="00000000" w:rsidP="004B5A36">
      <w:pPr>
        <w:pStyle w:val="a0"/>
        <w:ind w:firstLine="420"/>
        <w:jc w:val="left"/>
        <w:rPr>
          <w:lang w:val="en-US"/>
        </w:rPr>
      </w:pPr>
      <w:r>
        <w:rPr>
          <w:rFonts w:hint="eastAsia"/>
          <w:lang w:val="en-US"/>
        </w:rPr>
        <w:t>下图为本项目划定的</w:t>
      </w:r>
      <w:r w:rsidRPr="0098498A">
        <w:rPr>
          <w:rFonts w:hint="eastAsia"/>
        </w:rPr>
        <w:t>户外休息区、儿童娱乐区</w:t>
      </w:r>
      <w:r w:rsidRPr="00C557D0">
        <w:rPr>
          <w:rFonts w:hint="eastAsia"/>
          <w:lang w:val="en-US"/>
        </w:rPr>
        <w:t>风速</w:t>
      </w:r>
      <w:r>
        <w:rPr>
          <w:rFonts w:hint="eastAsia"/>
          <w:lang w:val="en-US"/>
        </w:rPr>
        <w:t>放大系数分布云图，依据《绿色建筑评价标准》要求，</w:t>
      </w:r>
      <w:r w:rsidRPr="00C557D0">
        <w:rPr>
          <w:rFonts w:hint="eastAsia"/>
          <w:lang w:val="en-US"/>
        </w:rPr>
        <w:t>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Pr>
          <w:rFonts w:hint="eastAsia"/>
          <w:lang w:val="en-US"/>
        </w:rPr>
        <w:t>的黑</w:t>
      </w:r>
      <w:r w:rsidRPr="00C557D0">
        <w:rPr>
          <w:rFonts w:hint="eastAsia"/>
          <w:lang w:val="en-US"/>
        </w:rPr>
        <w:t>色等值线标示</w:t>
      </w:r>
      <w:r>
        <w:rPr>
          <w:rFonts w:hint="eastAsia"/>
          <w:lang w:val="en-US"/>
        </w:rPr>
        <w:t>。</w:t>
      </w:r>
      <w:r w:rsidRPr="00E16C90">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E16C90">
        <w:rPr>
          <w:rFonts w:hint="eastAsia"/>
          <w:lang w:val="en-US"/>
        </w:rPr>
        <w:t>数据</w:t>
      </w:r>
      <w:r w:rsidR="00005045" w:rsidRPr="008D3B3F">
        <w:rPr>
          <w:rFonts w:hint="eastAsia"/>
          <w:lang w:val="en-US"/>
        </w:rPr>
        <w:t>，</w:t>
      </w:r>
      <w:bookmarkStart w:id="96" w:name="冬季工况户外休息区和儿童娱乐区风速放大系数分析结论"/>
      <w:bookmarkEnd w:id="96"/>
      <w:r>
        <w:rPr>
          <w:lang w:val="en-US"/>
        </w:rPr>
        <w:t>区域内</w:t>
      </w:r>
      <w:r>
        <w:rPr>
          <w:color w:val="00FF00"/>
          <w:lang w:val="en-US"/>
        </w:rPr>
        <w:t>没有</w:t>
      </w:r>
      <w:r>
        <w:rPr>
          <w:lang w:val="en-US"/>
        </w:rPr>
        <w:t>风速放大系数超限区域</w:t>
      </w:r>
      <w:r>
        <w:rPr>
          <w:color w:val="00FF00"/>
          <w:lang w:val="en-US"/>
        </w:rPr>
        <w:t>满足</w:t>
      </w:r>
      <w:r>
        <w:rPr>
          <w:lang w:val="en-US"/>
        </w:rPr>
        <w:t>标准要求。</w:t>
      </w:r>
    </w:p>
    <w:p w14:paraId="650F49B9" w14:textId="77777777" w:rsidR="00005045" w:rsidRDefault="00005045" w:rsidP="006C2DCC">
      <w:pPr>
        <w:pStyle w:val="ac"/>
        <w:jc w:val="center"/>
      </w:pPr>
      <w:bookmarkStart w:id="97" w:name="冬季工况户外休息区和儿童娱乐区风速放大系数云图"/>
      <w:bookmarkEnd w:id="97"/>
      <w:r>
        <w:rPr>
          <w:noProof/>
        </w:rPr>
        <w:drawing>
          <wp:inline distT="0" distB="0" distL="0" distR="0" wp14:anchorId="5EDC0A39" wp14:editId="3A8108CB">
            <wp:extent cx="5667375" cy="28575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857500"/>
                    </a:xfrm>
                    <a:prstGeom prst="rect">
                      <a:avLst/>
                    </a:prstGeom>
                  </pic:spPr>
                </pic:pic>
              </a:graphicData>
            </a:graphic>
          </wp:inline>
        </w:drawing>
      </w:r>
    </w:p>
    <w:p w14:paraId="168C1A4C" w14:textId="77777777"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2</w:t>
      </w:r>
      <w:r w:rsidRPr="006156D5">
        <w:rPr>
          <w:rFonts w:ascii="黑体" w:eastAsia="黑体" w:hAnsi="黑体"/>
          <w:sz w:val="20"/>
          <w:szCs w:val="20"/>
        </w:rPr>
        <w:fldChar w:fldCharType="end"/>
      </w:r>
      <w:r w:rsidR="00000000" w:rsidRPr="00796A30">
        <w:rPr>
          <w:rFonts w:ascii="黑体" w:eastAsia="黑体" w:hAnsi="黑体" w:hint="eastAsia"/>
          <w:sz w:val="20"/>
          <w:szCs w:val="20"/>
        </w:rPr>
        <w:t>户外休息区、儿童娱乐区</w:t>
      </w:r>
      <w:r w:rsidR="00005045" w:rsidRPr="00C72E58">
        <w:rPr>
          <w:rFonts w:ascii="黑体" w:eastAsia="黑体" w:hAnsi="黑体" w:hint="eastAsia"/>
          <w:sz w:val="20"/>
          <w:szCs w:val="20"/>
        </w:rPr>
        <w:t>-1.5米高度水平面风速放大系数云图-冬季</w:t>
      </w:r>
    </w:p>
    <w:p w14:paraId="17D99227" w14:textId="77777777" w:rsidR="00000000" w:rsidRDefault="00000000" w:rsidP="002E39BF">
      <w:pPr>
        <w:pStyle w:val="a0"/>
        <w:ind w:firstLine="420"/>
        <w:rPr>
          <w:lang w:val="en-US"/>
        </w:rPr>
      </w:pPr>
    </w:p>
    <w:p w14:paraId="10C8B305" w14:textId="77777777" w:rsidR="00000000" w:rsidRPr="000D2A44" w:rsidRDefault="00000000" w:rsidP="000D2A44">
      <w:pPr>
        <w:pStyle w:val="a0"/>
        <w:ind w:firstLine="420"/>
        <w:rPr>
          <w:rFonts w:ascii="黑体" w:eastAsia="黑体" w:hAnsi="黑体"/>
          <w:szCs w:val="20"/>
          <w:lang w:val="en-US"/>
        </w:rPr>
      </w:pPr>
      <w:r w:rsidRPr="000D2A44">
        <w:rPr>
          <w:rFonts w:ascii="黑体" w:eastAsia="黑体" w:hAnsi="黑体" w:hint="eastAsia"/>
          <w:szCs w:val="20"/>
          <w:lang w:val="en-US"/>
        </w:rPr>
        <w:t>注：</w:t>
      </w:r>
    </w:p>
    <w:p w14:paraId="7E8879EA" w14:textId="77777777" w:rsidR="00000000" w:rsidRPr="00CC7E5C" w:rsidRDefault="00000000" w:rsidP="000D2A44">
      <w:pPr>
        <w:pStyle w:val="a0"/>
        <w:ind w:firstLine="420"/>
        <w:rPr>
          <w:rFonts w:ascii="黑体" w:eastAsia="黑体" w:hAnsi="黑体"/>
          <w:szCs w:val="20"/>
          <w:lang w:val="en-US"/>
        </w:rPr>
      </w:pPr>
      <w:r w:rsidRPr="000D2A44">
        <w:rPr>
          <w:rFonts w:ascii="黑体" w:eastAsia="黑体" w:hAnsi="黑体" w:hint="eastAsia"/>
          <w:szCs w:val="20"/>
          <w:lang w:val="en-US"/>
        </w:rPr>
        <w:t>1</w:t>
      </w:r>
      <w:r w:rsidRPr="000D2A44">
        <w:rPr>
          <w:rFonts w:ascii="黑体" w:eastAsia="黑体" w:hAnsi="黑体" w:hint="eastAsia"/>
          <w:szCs w:val="20"/>
          <w:lang w:val="en-US"/>
        </w:rPr>
        <w:t>）</w:t>
      </w:r>
      <w:r w:rsidRPr="00CC7E5C">
        <w:rPr>
          <w:rFonts w:ascii="黑体" w:eastAsia="黑体" w:hAnsi="黑体" w:hint="eastAsia"/>
          <w:lang w:val="en-US"/>
        </w:rPr>
        <w:t>人行道及停车场等短暂停留区域定义为人行区，评价目标为避免人行走艰难；儿童娱乐区、以及庭院、游憩广场（户外休息区））为较长时间停留的人活动区域，重点考察区域内的舒适性</w:t>
      </w:r>
      <w:r w:rsidRPr="00CC7E5C">
        <w:rPr>
          <w:rFonts w:ascii="黑体" w:eastAsia="黑体" w:hAnsi="黑体" w:hint="eastAsia"/>
          <w:szCs w:val="20"/>
          <w:lang w:val="en-US"/>
        </w:rPr>
        <w:t>。</w:t>
      </w:r>
    </w:p>
    <w:p w14:paraId="54BA0190" w14:textId="77777777" w:rsidR="00000000" w:rsidRPr="000D2A44" w:rsidRDefault="00000000" w:rsidP="000D2A44">
      <w:pPr>
        <w:pStyle w:val="a0"/>
        <w:ind w:firstLine="420"/>
        <w:rPr>
          <w:rFonts w:ascii="黑体" w:eastAsia="黑体" w:hAnsi="黑体"/>
          <w:szCs w:val="20"/>
          <w:lang w:val="en-US"/>
        </w:rPr>
      </w:pPr>
      <w:r w:rsidRPr="00CC7E5C">
        <w:rPr>
          <w:rFonts w:ascii="黑体" w:eastAsia="黑体" w:hAnsi="黑体" w:hint="eastAsia"/>
          <w:szCs w:val="20"/>
          <w:lang w:val="en-US"/>
        </w:rPr>
        <w:lastRenderedPageBreak/>
        <w:t>2</w:t>
      </w:r>
      <w:r w:rsidRPr="00CC7E5C">
        <w:rPr>
          <w:rFonts w:ascii="黑体" w:eastAsia="黑体" w:hAnsi="黑体" w:hint="eastAsia"/>
          <w:szCs w:val="20"/>
          <w:lang w:val="en-US"/>
        </w:rPr>
        <w:t>）计算域内风速分布云图中图例上限均为计算域内实际风速最大值，图例上限也可按需求在软件中调整。</w:t>
      </w:r>
    </w:p>
    <w:p w14:paraId="7EDADF61" w14:textId="77777777" w:rsidR="00000000" w:rsidRPr="000D2A44" w:rsidRDefault="00000000" w:rsidP="000D2A44">
      <w:pPr>
        <w:ind w:firstLineChars="200" w:firstLine="420"/>
        <w:rPr>
          <w:rFonts w:ascii="黑体" w:hAnsi="黑体"/>
          <w:lang w:val="en-US"/>
        </w:rPr>
      </w:pPr>
      <w:r w:rsidRPr="000D2A44">
        <w:rPr>
          <w:rFonts w:ascii="黑体" w:eastAsia="黑体" w:hAnsi="黑体" w:hint="eastAsia"/>
          <w:lang w:val="en-US"/>
        </w:rPr>
        <w:t>3</w:t>
      </w:r>
      <w:r w:rsidRPr="000D2A44">
        <w:rPr>
          <w:rFonts w:ascii="黑体" w:eastAsia="黑体" w:hAnsi="黑体" w:hint="eastAsia"/>
          <w:lang w:val="en-US"/>
        </w:rPr>
        <w:t>）通常将</w:t>
      </w:r>
      <w:r w:rsidRPr="000D2A44">
        <w:rPr>
          <w:rFonts w:ascii="黑体" w:eastAsia="黑体" w:hAnsi="黑体" w:hint="eastAsia"/>
          <w:lang w:val="en-US"/>
        </w:rPr>
        <w:t>1.5</w:t>
      </w:r>
      <w:r w:rsidRPr="000D2A44">
        <w:rPr>
          <w:rFonts w:ascii="黑体" w:eastAsia="黑体" w:hAnsi="黑体" w:hint="eastAsia"/>
          <w:lang w:val="en-US"/>
        </w:rPr>
        <w:t>米作为一般人群的参考行走高度，也可酌情调整人行走高度。</w:t>
      </w:r>
    </w:p>
    <w:p w14:paraId="2DB885EC" w14:textId="77777777" w:rsidR="00000000" w:rsidRPr="004924C1" w:rsidRDefault="00000000" w:rsidP="002E39BF">
      <w:pPr>
        <w:pStyle w:val="a0"/>
        <w:ind w:firstLine="420"/>
        <w:rPr>
          <w:lang w:val="en-US"/>
        </w:rPr>
      </w:pPr>
    </w:p>
    <w:p w14:paraId="1AF687FA" w14:textId="77777777" w:rsidR="00000000" w:rsidRPr="00E34A8C" w:rsidRDefault="00000000" w:rsidP="002B63B6">
      <w:pPr>
        <w:pStyle w:val="3"/>
      </w:pPr>
      <w:bookmarkStart w:id="98" w:name="_Toc509844753"/>
      <w:bookmarkStart w:id="99" w:name="_Toc160054462"/>
      <w:r w:rsidRPr="00E34A8C">
        <w:rPr>
          <w:rFonts w:hint="eastAsia"/>
        </w:rPr>
        <w:t>冬季工况风速</w:t>
      </w:r>
      <w:r w:rsidRPr="00E34A8C">
        <w:rPr>
          <w:rFonts w:hint="eastAsia"/>
        </w:rPr>
        <w:t>/</w:t>
      </w:r>
      <w:r w:rsidRPr="00E34A8C">
        <w:rPr>
          <w:rFonts w:hint="eastAsia"/>
        </w:rPr>
        <w:t>风速放大系数达标</w:t>
      </w:r>
      <w:bookmarkEnd w:id="98"/>
      <w:r w:rsidRPr="00724711">
        <w:rPr>
          <w:rFonts w:hint="eastAsia"/>
        </w:rPr>
        <w:t>结果</w:t>
      </w:r>
      <w:r w:rsidRPr="00E34A8C">
        <w:rPr>
          <w:rFonts w:hint="eastAsia"/>
        </w:rPr>
        <w:t>汇总</w:t>
      </w:r>
      <w:bookmarkEnd w:id="99"/>
    </w:p>
    <w:p w14:paraId="7ECB421B" w14:textId="77777777" w:rsidR="00000000" w:rsidRPr="0042183E" w:rsidRDefault="00000000" w:rsidP="002B63B6">
      <w:pPr>
        <w:pStyle w:val="a0"/>
        <w:ind w:firstLine="420"/>
      </w:pPr>
      <w:r w:rsidRPr="00E34A8C">
        <w:rPr>
          <w:rFonts w:hint="eastAsia"/>
          <w:lang w:val="en-US"/>
        </w:rPr>
        <w:t>综合上述冬季工况风场中风速和风速放大系数的计算分析，将分析结果汇总如下表</w:t>
      </w:r>
      <w:r w:rsidRPr="00E34A8C">
        <w:rPr>
          <w:rFonts w:hint="eastAsia"/>
          <w:lang w:val="en-US"/>
        </w:rPr>
        <w:t>：</w:t>
      </w:r>
    </w:p>
    <w:p w14:paraId="56B4002A" w14:textId="77777777" w:rsidR="00000000" w:rsidRPr="00C72E58" w:rsidRDefault="00000000" w:rsidP="002B63B6">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sidR="00F93FFD">
        <w:rPr>
          <w:rFonts w:ascii="黑体" w:eastAsia="黑体" w:hAnsi="黑体"/>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w:t>
      </w:r>
      <w:r w:rsidRPr="00C72E58">
        <w:rPr>
          <w:rFonts w:ascii="黑体" w:eastAsia="黑体" w:hAnsi="黑体" w:hint="eastAsia"/>
          <w:sz w:val="20"/>
          <w:szCs w:val="20"/>
        </w:rPr>
        <w:t>/</w:t>
      </w:r>
      <w:r w:rsidRPr="00C72E58">
        <w:rPr>
          <w:rFonts w:ascii="黑体" w:eastAsia="黑体" w:hAnsi="黑体" w:hint="eastAsia"/>
          <w:sz w:val="20"/>
          <w:szCs w:val="20"/>
        </w:rPr>
        <w:t>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14:paraId="26F22E73"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73CEC" w14:textId="77777777" w:rsidR="00000000" w:rsidRPr="00E34A8C" w:rsidRDefault="00000000" w:rsidP="005F35BD">
            <w:pPr>
              <w:spacing w:line="240" w:lineRule="auto"/>
              <w:ind w:firstLineChars="196" w:firstLine="433"/>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436918A1" w14:textId="77777777" w:rsidR="00000000" w:rsidRPr="00E34A8C" w:rsidRDefault="00000000"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1E2ABBC" w14:textId="77777777" w:rsidR="00000000" w:rsidRPr="00E34A8C" w:rsidRDefault="00000000"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FE31D91" w14:textId="77777777" w:rsidR="00000000" w:rsidRPr="00E34A8C" w:rsidRDefault="00000000"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14:paraId="372D4910" w14:textId="77777777"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3ECC566" w14:textId="77777777" w:rsidR="00000000" w:rsidRPr="00E34A8C" w:rsidRDefault="00000000" w:rsidP="005F35BD">
            <w:pPr>
              <w:rPr>
                <w:rFonts w:ascii="宋体" w:hAnsi="宋体" w:cs="宋体"/>
                <w:szCs w:val="21"/>
              </w:rPr>
            </w:pPr>
            <w:r w:rsidRPr="00E34A8C">
              <w:rPr>
                <w:rFonts w:ascii="宋体" w:hAnsi="宋体" w:cs="宋体" w:hint="eastAsia"/>
                <w:szCs w:val="21"/>
              </w:rPr>
              <w:t>人行区域风速</w:t>
            </w:r>
          </w:p>
        </w:tc>
        <w:tc>
          <w:tcPr>
            <w:tcW w:w="1581" w:type="dxa"/>
            <w:tcBorders>
              <w:top w:val="nil"/>
              <w:left w:val="nil"/>
              <w:bottom w:val="single" w:sz="4" w:space="0" w:color="auto"/>
              <w:right w:val="single" w:sz="4" w:space="0" w:color="auto"/>
            </w:tcBorders>
            <w:shd w:val="clear" w:color="auto" w:fill="auto"/>
            <w:noWrap/>
            <w:vAlign w:val="center"/>
            <w:hideMark/>
          </w:tcPr>
          <w:p w14:paraId="1D5DA8CF" w14:textId="77777777" w:rsidR="00000000" w:rsidRPr="00E34A8C" w:rsidRDefault="00000000"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14:paraId="2D21BD01" w14:textId="77777777" w:rsidR="00000000" w:rsidRPr="00E34A8C" w:rsidRDefault="00000000" w:rsidP="005F35BD">
            <w:pPr>
              <w:spacing w:line="240" w:lineRule="auto"/>
              <w:ind w:firstLineChars="100" w:firstLine="220"/>
              <w:rPr>
                <w:rFonts w:ascii="宋体" w:hAnsi="宋体" w:cs="宋体"/>
                <w:color w:val="000000"/>
                <w:sz w:val="22"/>
                <w:szCs w:val="22"/>
                <w:lang w:val="en-US"/>
              </w:rPr>
            </w:pPr>
            <w:bookmarkStart w:id="100" w:name="冬季工况风速是否有超限区域"/>
            <w:r w:rsidRPr="00E34A8C">
              <w:rPr>
                <w:rFonts w:ascii="宋体" w:hAnsi="宋体" w:cs="宋体" w:hint="eastAsia"/>
                <w:color w:val="000000"/>
                <w:sz w:val="22"/>
                <w:szCs w:val="22"/>
                <w:lang w:val="en-US"/>
              </w:rPr>
              <w:t>/</w:t>
            </w:r>
            <w:bookmarkEnd w:id="100"/>
          </w:p>
        </w:tc>
        <w:tc>
          <w:tcPr>
            <w:tcW w:w="1275" w:type="dxa"/>
            <w:tcBorders>
              <w:top w:val="nil"/>
              <w:left w:val="nil"/>
              <w:bottom w:val="single" w:sz="4" w:space="0" w:color="auto"/>
              <w:right w:val="single" w:sz="4" w:space="0" w:color="auto"/>
            </w:tcBorders>
            <w:shd w:val="clear" w:color="auto" w:fill="auto"/>
            <w:noWrap/>
            <w:vAlign w:val="center"/>
            <w:hideMark/>
          </w:tcPr>
          <w:p w14:paraId="025CA4DC" w14:textId="77777777" w:rsidR="00000000" w:rsidRPr="00E34A8C" w:rsidRDefault="00000000" w:rsidP="005F35BD">
            <w:pPr>
              <w:spacing w:line="240" w:lineRule="auto"/>
              <w:rPr>
                <w:rFonts w:ascii="宋体" w:hAnsi="宋体" w:cs="宋体"/>
                <w:color w:val="000000"/>
                <w:sz w:val="22"/>
                <w:szCs w:val="22"/>
                <w:lang w:val="en-US"/>
              </w:rPr>
            </w:pPr>
            <w:bookmarkStart w:id="101" w:name="冬季工况风速达标判断"/>
            <w:r w:rsidRPr="00E34A8C">
              <w:rPr>
                <w:rFonts w:ascii="宋体" w:hAnsi="宋体" w:cs="宋体" w:hint="eastAsia"/>
                <w:color w:val="000000"/>
                <w:sz w:val="22"/>
                <w:szCs w:val="22"/>
                <w:lang w:val="en-US"/>
              </w:rPr>
              <w:t>/</w:t>
            </w:r>
            <w:bookmarkEnd w:id="101"/>
          </w:p>
        </w:tc>
      </w:tr>
      <w:tr w:rsidR="00E34A8C" w:rsidRPr="00466744" w14:paraId="1A2E73B1"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8CD0B" w14:textId="77777777" w:rsidR="00000000" w:rsidRPr="00E34A8C" w:rsidRDefault="00000000" w:rsidP="005F35BD">
            <w:pPr>
              <w:rPr>
                <w:rFonts w:ascii="宋体" w:hAnsi="宋体" w:cs="宋体"/>
                <w:szCs w:val="21"/>
              </w:rPr>
            </w:pPr>
            <w:r w:rsidRPr="00E34A8C">
              <w:rPr>
                <w:rFonts w:ascii="宋体" w:hAnsi="宋体" w:cs="宋体" w:hint="eastAsia"/>
                <w:szCs w:val="21"/>
              </w:rPr>
              <w:t>人行区域风速放大系数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6CBF14DB" w14:textId="77777777" w:rsidR="00000000" w:rsidRPr="00E34A8C" w:rsidRDefault="00000000"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9900B0B" w14:textId="77777777" w:rsidR="00000000" w:rsidRPr="00E34A8C" w:rsidRDefault="00000000" w:rsidP="005F35BD">
            <w:pPr>
              <w:spacing w:line="240" w:lineRule="auto"/>
              <w:ind w:firstLineChars="100" w:firstLine="220"/>
              <w:rPr>
                <w:rFonts w:ascii="宋体" w:hAnsi="宋体" w:cs="宋体"/>
                <w:color w:val="000000"/>
                <w:sz w:val="22"/>
                <w:szCs w:val="22"/>
                <w:lang w:val="en-US"/>
              </w:rPr>
            </w:pPr>
            <w:bookmarkStart w:id="102" w:name="冬季工况风速放大系数是否有超限区域"/>
            <w:r w:rsidRPr="00E34A8C">
              <w:rPr>
                <w:rFonts w:ascii="宋体" w:hAnsi="宋体" w:cs="宋体" w:hint="eastAsia"/>
                <w:color w:val="000000"/>
                <w:sz w:val="22"/>
                <w:szCs w:val="22"/>
                <w:lang w:val="en-US"/>
              </w:rPr>
              <w:t>/</w:t>
            </w:r>
            <w:bookmarkEnd w:id="102"/>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6049E02" w14:textId="77777777" w:rsidR="00000000" w:rsidRPr="00E34A8C" w:rsidRDefault="00000000" w:rsidP="005F35BD">
            <w:pPr>
              <w:spacing w:line="240" w:lineRule="auto"/>
              <w:rPr>
                <w:rFonts w:ascii="宋体" w:hAnsi="宋体" w:cs="宋体"/>
                <w:color w:val="000000"/>
                <w:sz w:val="22"/>
                <w:szCs w:val="22"/>
                <w:lang w:val="en-US"/>
              </w:rPr>
            </w:pPr>
            <w:bookmarkStart w:id="103" w:name="冬季工况风速放大系数达标判断"/>
            <w:r w:rsidRPr="00E34A8C">
              <w:rPr>
                <w:rFonts w:ascii="宋体" w:hAnsi="宋体" w:cs="宋体" w:hint="eastAsia"/>
                <w:color w:val="000000"/>
                <w:sz w:val="22"/>
                <w:szCs w:val="22"/>
                <w:lang w:val="en-US"/>
              </w:rPr>
              <w:t>/</w:t>
            </w:r>
            <w:bookmarkEnd w:id="103"/>
          </w:p>
        </w:tc>
      </w:tr>
      <w:tr w:rsidR="00AD3952" w:rsidRPr="00466744" w14:paraId="44132679"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9134A" w14:textId="77777777" w:rsidR="00000000" w:rsidRPr="00AD3952" w:rsidRDefault="00000000" w:rsidP="00AD3952">
            <w:r w:rsidRPr="00AD3952">
              <w:rPr>
                <w:rFonts w:hint="eastAsia"/>
              </w:rPr>
              <w:t>户外休息区、儿童娱乐区风速</w:t>
            </w:r>
          </w:p>
        </w:tc>
        <w:tc>
          <w:tcPr>
            <w:tcW w:w="1581" w:type="dxa"/>
            <w:tcBorders>
              <w:top w:val="single" w:sz="4" w:space="0" w:color="auto"/>
              <w:left w:val="nil"/>
              <w:bottom w:val="single" w:sz="4" w:space="0" w:color="auto"/>
              <w:right w:val="single" w:sz="4" w:space="0" w:color="auto"/>
            </w:tcBorders>
            <w:shd w:val="clear" w:color="auto" w:fill="auto"/>
            <w:noWrap/>
            <w:vAlign w:val="center"/>
          </w:tcPr>
          <w:p w14:paraId="7405A405" w14:textId="77777777" w:rsidR="00000000" w:rsidRPr="00AD3952" w:rsidRDefault="00000000" w:rsidP="00AD3952">
            <w:pPr>
              <w:ind w:firstLineChars="200" w:firstLine="420"/>
              <w:rPr>
                <w:rFonts w:ascii="宋体" w:hAnsi="宋体" w:cs="宋体"/>
                <w:szCs w:val="21"/>
              </w:rPr>
            </w:pPr>
            <w:r w:rsidRPr="00AD3952">
              <w:rPr>
                <w:rFonts w:ascii="宋体" w:hAnsi="宋体" w:cs="宋体" w:hint="eastAsia"/>
                <w:szCs w:val="21"/>
              </w:rPr>
              <w:t>＜</w:t>
            </w:r>
            <w:r w:rsidRPr="00AD3952">
              <w:rPr>
                <w:rFonts w:ascii="宋体" w:hAnsi="宋体" w:cs="宋体" w:hint="eastAsia"/>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723F1E" w14:textId="77777777" w:rsidR="00000000" w:rsidRPr="00E34A8C" w:rsidRDefault="00000000" w:rsidP="00AD3952">
            <w:pPr>
              <w:spacing w:line="240" w:lineRule="auto"/>
              <w:ind w:firstLineChars="100" w:firstLine="220"/>
              <w:rPr>
                <w:rFonts w:ascii="宋体" w:hAnsi="宋体" w:cs="宋体"/>
                <w:color w:val="000000"/>
                <w:sz w:val="22"/>
                <w:szCs w:val="22"/>
                <w:lang w:val="en-US"/>
              </w:rPr>
            </w:pPr>
            <w:bookmarkStart w:id="104" w:name="冬季工况休息区风速是否有超限区域"/>
            <w:r w:rsidRPr="00E34A8C">
              <w:rPr>
                <w:rFonts w:ascii="宋体" w:hAnsi="宋体" w:cs="宋体" w:hint="eastAsia"/>
                <w:color w:val="000000"/>
                <w:sz w:val="22"/>
                <w:szCs w:val="22"/>
                <w:lang w:val="en-US"/>
              </w:rPr>
              <w:t>否</w:t>
            </w:r>
            <w:bookmarkEnd w:id="104"/>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4EC30A7" w14:textId="77777777" w:rsidR="00000000" w:rsidRPr="00E34A8C" w:rsidRDefault="00000000" w:rsidP="00AD3952">
            <w:pPr>
              <w:spacing w:line="240" w:lineRule="auto"/>
              <w:rPr>
                <w:rFonts w:ascii="宋体" w:hAnsi="宋体" w:cs="宋体"/>
                <w:color w:val="000000"/>
                <w:sz w:val="22"/>
                <w:szCs w:val="22"/>
                <w:lang w:val="en-US"/>
              </w:rPr>
            </w:pPr>
            <w:bookmarkStart w:id="105" w:name="冬季工况休息区风速达标判断"/>
            <w:r w:rsidRPr="00E34A8C">
              <w:rPr>
                <w:rFonts w:ascii="宋体" w:hAnsi="宋体" w:cs="宋体" w:hint="eastAsia"/>
                <w:color w:val="000000"/>
                <w:sz w:val="22"/>
                <w:szCs w:val="22"/>
                <w:lang w:val="en-US"/>
              </w:rPr>
              <w:t>是</w:t>
            </w:r>
            <w:bookmarkEnd w:id="105"/>
          </w:p>
        </w:tc>
      </w:tr>
      <w:tr w:rsidR="00AD3952" w:rsidRPr="008E146A" w14:paraId="24A336CA"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7C574" w14:textId="77777777" w:rsidR="00000000" w:rsidRPr="00E34A8C" w:rsidRDefault="00000000" w:rsidP="00AD3952">
            <w:pPr>
              <w:rPr>
                <w:rFonts w:ascii="宋体" w:hAnsi="宋体" w:cs="宋体"/>
                <w:szCs w:val="21"/>
              </w:rPr>
            </w:pPr>
            <w:r w:rsidRPr="00E34A8C">
              <w:rPr>
                <w:rFonts w:hint="eastAsia"/>
              </w:rPr>
              <w:t>户外休息区、儿童娱乐区风速放大系数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tcPr>
          <w:p w14:paraId="7E1EB047" w14:textId="77777777" w:rsidR="00000000" w:rsidRPr="00E34A8C" w:rsidRDefault="00000000" w:rsidP="00AD3952">
            <w:pPr>
              <w:ind w:firstLineChars="200" w:firstLine="420"/>
              <w:rPr>
                <w:rFonts w:ascii="宋体" w:hAnsi="宋体" w:cs="宋体"/>
                <w:szCs w:val="21"/>
              </w:rPr>
            </w:pPr>
            <w:r w:rsidRPr="00E34A8C">
              <w:rPr>
                <w:rFonts w:ascii="宋体" w:hAnsi="宋体" w:cs="宋体" w:hint="eastAsia"/>
                <w:szCs w:val="21"/>
              </w:rPr>
              <w:t>＜</w:t>
            </w:r>
            <w:bookmarkStart w:id="106" w:name="冬季工况休息区和儿童娱乐区风速放大系数标准要求限值"/>
            <w:r>
              <w:rPr>
                <w:rFonts w:ascii="宋体" w:hAnsi="宋体" w:cs="宋体"/>
                <w:szCs w:val="21"/>
              </w:rPr>
              <w:t>2</w:t>
            </w:r>
            <w:bookmarkEnd w:id="106"/>
            <w:r w:rsidRPr="00E34A8C">
              <w:rPr>
                <w:rFonts w:ascii="宋体" w:hAnsi="宋体" w:cs="宋体" w:hint="eastAsia"/>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A5D9C62" w14:textId="77777777" w:rsidR="00000000" w:rsidRPr="00E34A8C" w:rsidRDefault="00000000" w:rsidP="00AD3952">
            <w:pPr>
              <w:spacing w:line="240" w:lineRule="auto"/>
              <w:ind w:firstLineChars="100" w:firstLine="220"/>
              <w:rPr>
                <w:rFonts w:ascii="宋体" w:hAnsi="宋体" w:cs="宋体"/>
                <w:color w:val="000000"/>
                <w:sz w:val="22"/>
                <w:szCs w:val="22"/>
                <w:lang w:val="en-US"/>
              </w:rPr>
            </w:pPr>
            <w:bookmarkStart w:id="107" w:name="冬季工况户外休息区风速放大系数是否有超限区域"/>
            <w:r w:rsidRPr="00E34A8C">
              <w:rPr>
                <w:rFonts w:ascii="宋体" w:hAnsi="宋体" w:cs="宋体" w:hint="eastAsia"/>
                <w:color w:val="000000"/>
                <w:sz w:val="22"/>
                <w:szCs w:val="22"/>
                <w:lang w:val="en-US"/>
              </w:rPr>
              <w:t>否</w:t>
            </w:r>
            <w:bookmarkEnd w:id="107"/>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44560E5" w14:textId="77777777" w:rsidR="00000000" w:rsidRPr="00E34A8C" w:rsidRDefault="00000000" w:rsidP="00AD3952">
            <w:pPr>
              <w:spacing w:line="240" w:lineRule="auto"/>
              <w:rPr>
                <w:rFonts w:ascii="宋体" w:hAnsi="宋体" w:cs="宋体"/>
                <w:color w:val="000000"/>
                <w:sz w:val="22"/>
                <w:szCs w:val="22"/>
                <w:lang w:val="en-US"/>
              </w:rPr>
            </w:pPr>
            <w:bookmarkStart w:id="108" w:name="冬季工况户外休息区风速放大系数达标判断"/>
            <w:r w:rsidRPr="00E34A8C">
              <w:rPr>
                <w:rFonts w:ascii="宋体" w:hAnsi="宋体" w:cs="宋体" w:hint="eastAsia"/>
                <w:color w:val="000000"/>
                <w:sz w:val="22"/>
                <w:szCs w:val="22"/>
                <w:lang w:val="en-US"/>
              </w:rPr>
              <w:t>是</w:t>
            </w:r>
            <w:bookmarkEnd w:id="108"/>
          </w:p>
        </w:tc>
      </w:tr>
    </w:tbl>
    <w:p w14:paraId="2479B821" w14:textId="77777777" w:rsidR="00000000" w:rsidRPr="002B63B6" w:rsidRDefault="00000000" w:rsidP="002B63B6"/>
    <w:p w14:paraId="6C998E2C" w14:textId="77777777" w:rsidR="00005045" w:rsidRDefault="00005045" w:rsidP="00005045">
      <w:pPr>
        <w:pStyle w:val="3"/>
      </w:pPr>
      <w:bookmarkStart w:id="109" w:name="_Toc160054463"/>
      <w:r>
        <w:rPr>
          <w:rFonts w:hint="eastAsia"/>
        </w:rPr>
        <w:t>建筑迎风面和背风面风压分析</w:t>
      </w:r>
      <w:bookmarkEnd w:id="109"/>
    </w:p>
    <w:p w14:paraId="59F01310"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6A1827FF"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3BC36403"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51E0A307"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033B36A8" wp14:editId="11AC7585">
            <wp:extent cx="3657600" cy="2924175"/>
            <wp:effectExtent l="0" t="0" r="0" b="9525"/>
            <wp:docPr id="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6">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31DB1883"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93FFD">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3D4832AE" w14:textId="77777777" w:rsidR="00134709" w:rsidRDefault="00005045" w:rsidP="00005045">
      <w:pPr>
        <w:pStyle w:val="a0"/>
        <w:ind w:firstLine="420"/>
        <w:rPr>
          <w:lang w:val="en-US"/>
        </w:rPr>
      </w:pPr>
      <w:r>
        <w:rPr>
          <w:rFonts w:hint="eastAsia"/>
          <w:lang w:val="en-US"/>
        </w:rPr>
        <w:lastRenderedPageBreak/>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5B730AB8" w14:textId="77777777" w:rsidTr="00124784">
        <w:tc>
          <w:tcPr>
            <w:tcW w:w="8188" w:type="dxa"/>
            <w:shd w:val="clear" w:color="auto" w:fill="auto"/>
          </w:tcPr>
          <w:p w14:paraId="15CD15EE" w14:textId="77777777" w:rsidR="00134709" w:rsidRPr="008160AB" w:rsidRDefault="00000000"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77CF0155"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F93FFD">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93FFD">
              <w:rPr>
                <w:noProof/>
                <w:lang w:val="en-US"/>
              </w:rPr>
              <w:t>1</w:t>
            </w:r>
            <w:r w:rsidRPr="00124784">
              <w:rPr>
                <w:lang w:val="en-US"/>
              </w:rPr>
              <w:fldChar w:fldCharType="end"/>
            </w:r>
            <w:r w:rsidRPr="00124784">
              <w:rPr>
                <w:rFonts w:hint="eastAsia"/>
                <w:lang w:val="en-US"/>
              </w:rPr>
              <w:t>）</w:t>
            </w:r>
          </w:p>
        </w:tc>
      </w:tr>
    </w:tbl>
    <w:p w14:paraId="676F23F6"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2DC37C85"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3F8CC03A" w14:textId="77777777" w:rsidR="00005045" w:rsidRPr="00B75A87" w:rsidRDefault="00005045" w:rsidP="00005045">
      <w:pPr>
        <w:pStyle w:val="4"/>
      </w:pPr>
      <w:r>
        <w:rPr>
          <w:rFonts w:hint="eastAsia"/>
        </w:rPr>
        <w:t>建筑迎风面和背风面风压云图</w:t>
      </w:r>
    </w:p>
    <w:p w14:paraId="15B7369B" w14:textId="77777777" w:rsidR="00005045" w:rsidRPr="00C57197" w:rsidRDefault="00005045" w:rsidP="00C57197">
      <w:pPr>
        <w:pStyle w:val="ac"/>
        <w:jc w:val="center"/>
        <w:rPr>
          <w:noProof/>
          <w:lang w:val="en-US"/>
        </w:rPr>
      </w:pPr>
      <w:bookmarkStart w:id="110" w:name="冬季工况建筑迎风面风压云图"/>
      <w:bookmarkEnd w:id="110"/>
      <w:r>
        <w:rPr>
          <w:noProof/>
        </w:rPr>
        <w:drawing>
          <wp:inline distT="0" distB="0" distL="0" distR="0" wp14:anchorId="2025226C" wp14:editId="4BA64F11">
            <wp:extent cx="5667375" cy="31051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105150"/>
                    </a:xfrm>
                    <a:prstGeom prst="rect">
                      <a:avLst/>
                    </a:prstGeom>
                  </pic:spPr>
                </pic:pic>
              </a:graphicData>
            </a:graphic>
          </wp:inline>
        </w:drawing>
      </w:r>
    </w:p>
    <w:p w14:paraId="30B6A15D"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93FFD">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93FFD">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69594A71" w14:textId="77777777" w:rsidR="00005045" w:rsidRPr="007B2D7C" w:rsidRDefault="00005045" w:rsidP="006C2DCC">
      <w:pPr>
        <w:pStyle w:val="ac"/>
        <w:jc w:val="center"/>
      </w:pPr>
      <w:bookmarkStart w:id="111" w:name="冬季工况建筑背风面风压云图"/>
      <w:bookmarkEnd w:id="111"/>
      <w:r>
        <w:rPr>
          <w:noProof/>
        </w:rPr>
        <w:lastRenderedPageBreak/>
        <w:drawing>
          <wp:inline distT="0" distB="0" distL="0" distR="0" wp14:anchorId="4634241B" wp14:editId="5959ECFC">
            <wp:extent cx="5667375" cy="31432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143250"/>
                    </a:xfrm>
                    <a:prstGeom prst="rect">
                      <a:avLst/>
                    </a:prstGeom>
                  </pic:spPr>
                </pic:pic>
              </a:graphicData>
            </a:graphic>
          </wp:inline>
        </w:drawing>
      </w:r>
    </w:p>
    <w:p w14:paraId="2189D334"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93FFD">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93FFD">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3F7838EC" w14:textId="77777777" w:rsidR="00005045" w:rsidRDefault="00005045" w:rsidP="00005045">
      <w:pPr>
        <w:pStyle w:val="4"/>
      </w:pPr>
      <w:bookmarkStart w:id="112" w:name="建筑迎风面和背风面风压差计算结果"/>
      <w:r>
        <w:rPr>
          <w:rFonts w:hint="eastAsia"/>
        </w:rPr>
        <w:t>建筑迎风面和背风面风压差计算结果</w:t>
      </w:r>
    </w:p>
    <w:p w14:paraId="022C9712"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F93FFD">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F93FFD">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13" w:name="建筑迎背风面风压差表_建筑名"/>
      <w:r w:rsidRPr="00B32CC0">
        <w:rPr>
          <w:rFonts w:ascii="Cambria" w:eastAsia="黑体" w:hAnsi="Cambria"/>
          <w:sz w:val="20"/>
        </w:rPr>
        <w:t>组合模型</w:t>
      </w:r>
      <w:bookmarkEnd w:id="113"/>
      <w:r w:rsidRPr="00B32CC0">
        <w:rPr>
          <w:rFonts w:ascii="Cambria" w:eastAsia="黑体" w:hAnsi="Cambria" w:hint="eastAsia"/>
          <w:sz w:val="20"/>
        </w:rPr>
        <w:t>迎背风面窗平均风压差表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7B913CF2"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03AC3F25"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01FF2B5D" w14:textId="77777777"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352F4CBE" w14:textId="77777777"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729FE7EC" w14:textId="77777777"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14:paraId="419011CF"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0DDC05A1"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CD0B2C0" w14:textId="77777777" w:rsidR="00966AA0" w:rsidRPr="00B32CC0" w:rsidRDefault="00966AA0" w:rsidP="0034194D">
            <w:pPr>
              <w:spacing w:line="360" w:lineRule="exact"/>
              <w:jc w:val="center"/>
              <w:rPr>
                <w:lang w:val="en-US"/>
              </w:rPr>
            </w:pPr>
            <w:r>
              <w:rPr>
                <w:lang w:val="en-US"/>
              </w:rPr>
              <w:t>-0.75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D66519A" w14:textId="77777777" w:rsidR="00966AA0" w:rsidRPr="00B32CC0" w:rsidRDefault="00966AA0" w:rsidP="0034194D">
            <w:pPr>
              <w:spacing w:line="360" w:lineRule="exact"/>
              <w:jc w:val="center"/>
              <w:rPr>
                <w:lang w:val="en-US"/>
              </w:rPr>
            </w:pPr>
            <w:r>
              <w:rPr>
                <w:lang w:val="en-US"/>
              </w:rPr>
              <w:t>-0.51</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95589B0" w14:textId="77777777" w:rsidR="00966AA0" w:rsidRPr="00B32CC0" w:rsidRDefault="00966AA0" w:rsidP="0034194D">
            <w:pPr>
              <w:spacing w:line="360" w:lineRule="exact"/>
              <w:jc w:val="center"/>
              <w:rPr>
                <w:lang w:val="en-US"/>
              </w:rPr>
            </w:pPr>
            <w:r>
              <w:rPr>
                <w:lang w:val="en-US"/>
              </w:rPr>
              <w:t>-0.24</w:t>
            </w:r>
          </w:p>
        </w:tc>
      </w:tr>
      <w:tr w:rsidR="00966AA0" w:rsidRPr="00B32CC0" w14:paraId="567D7079"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4F08091E" w14:textId="77777777" w:rsidR="00966AA0" w:rsidRPr="00B32CC0" w:rsidRDefault="00966AA0" w:rsidP="0034194D">
            <w:pPr>
              <w:spacing w:line="360" w:lineRule="exact"/>
              <w:jc w:val="center"/>
              <w:rPr>
                <w:lang w:val="en-US"/>
              </w:rPr>
            </w:pPr>
            <w:r>
              <w:rPr>
                <w:rFonts w:hint="eastAsia"/>
                <w:lang w:val="en-US"/>
              </w:rPr>
              <w:t>2</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252925A" w14:textId="77777777" w:rsidR="00966AA0" w:rsidRPr="00B32CC0" w:rsidRDefault="00966AA0" w:rsidP="0034194D">
            <w:pPr>
              <w:spacing w:line="360" w:lineRule="exact"/>
              <w:jc w:val="center"/>
              <w:rPr>
                <w:lang w:val="en-US"/>
              </w:rPr>
            </w:pPr>
            <w:r>
              <w:rPr>
                <w:lang w:val="en-US"/>
              </w:rPr>
              <w:t>-0.72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4C540FE" w14:textId="77777777" w:rsidR="00966AA0" w:rsidRPr="00B32CC0" w:rsidRDefault="00966AA0" w:rsidP="0034194D">
            <w:pPr>
              <w:spacing w:line="360" w:lineRule="exact"/>
              <w:jc w:val="center"/>
              <w:rPr>
                <w:lang w:val="en-US"/>
              </w:rPr>
            </w:pPr>
            <w:r>
              <w:rPr>
                <w:lang w:val="en-US"/>
              </w:rPr>
              <w:t>-1.38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0E5B0FE5" w14:textId="77777777" w:rsidR="00966AA0" w:rsidRPr="00B32CC0" w:rsidRDefault="00966AA0" w:rsidP="0034194D">
            <w:pPr>
              <w:spacing w:line="360" w:lineRule="exact"/>
              <w:jc w:val="center"/>
              <w:rPr>
                <w:lang w:val="en-US"/>
              </w:rPr>
            </w:pPr>
            <w:r>
              <w:rPr>
                <w:lang w:val="en-US"/>
              </w:rPr>
              <w:t>0.66</w:t>
            </w:r>
          </w:p>
        </w:tc>
      </w:tr>
      <w:tr w:rsidR="00966AA0" w:rsidRPr="00B32CC0" w14:paraId="2E463B5F"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2550B936" w14:textId="77777777"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24DE0BA2" w14:textId="77777777" w:rsidR="00966AA0" w:rsidRPr="00B32CC0" w:rsidRDefault="00966AA0" w:rsidP="0034194D">
            <w:pPr>
              <w:spacing w:line="360" w:lineRule="exact"/>
              <w:jc w:val="center"/>
              <w:rPr>
                <w:lang w:val="en-US"/>
              </w:rPr>
            </w:pPr>
            <w:r>
              <w:rPr>
                <w:lang w:val="en-US"/>
              </w:rPr>
              <w:t>-0.74</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75711679" w14:textId="77777777" w:rsidR="00966AA0" w:rsidRPr="00B32CC0" w:rsidRDefault="00966AA0" w:rsidP="0034194D">
            <w:pPr>
              <w:spacing w:line="360" w:lineRule="exact"/>
              <w:jc w:val="center"/>
              <w:rPr>
                <w:lang w:val="en-US"/>
              </w:rPr>
            </w:pPr>
            <w:r>
              <w:rPr>
                <w:lang w:val="en-US"/>
              </w:rPr>
              <w:t>-0.66</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0E780AE2" w14:textId="77777777" w:rsidR="00966AA0" w:rsidRPr="00B32CC0" w:rsidRDefault="00966AA0" w:rsidP="0034194D">
            <w:pPr>
              <w:spacing w:line="360" w:lineRule="exact"/>
              <w:jc w:val="center"/>
              <w:rPr>
                <w:lang w:val="en-US"/>
              </w:rPr>
            </w:pPr>
            <w:r>
              <w:rPr>
                <w:lang w:val="en-US"/>
              </w:rPr>
              <w:t>-0.08</w:t>
            </w:r>
          </w:p>
        </w:tc>
      </w:tr>
    </w:tbl>
    <w:p w14:paraId="576078FD" w14:textId="77777777" w:rsidR="009812A9" w:rsidRPr="009812A9" w:rsidRDefault="009812A9" w:rsidP="00F97363">
      <w:bookmarkStart w:id="114" w:name="结论"/>
      <w:bookmarkEnd w:id="114"/>
      <w:r>
        <w:t>标准要求：迎背风面窗平均风压差（绝对值）</w:t>
      </w:r>
      <w:r>
        <w:t>≤5Pa</w:t>
      </w:r>
      <w:r>
        <w:t>。结论：该楼</w:t>
      </w:r>
      <w:r>
        <w:rPr>
          <w:b/>
          <w:color w:val="0000FF"/>
        </w:rPr>
        <w:t>达标</w:t>
      </w:r>
      <w:r>
        <w:t>。</w:t>
      </w:r>
    </w:p>
    <w:p w14:paraId="2B0E54B5" w14:textId="77777777" w:rsidR="00F97363" w:rsidRDefault="00F97363" w:rsidP="00966AA0">
      <w:pPr>
        <w:jc w:val="center"/>
        <w:rPr>
          <w:rFonts w:ascii="Cambria" w:eastAsia="黑体" w:hAnsi="Cambria"/>
          <w:sz w:val="20"/>
        </w:rPr>
      </w:pPr>
      <w:bookmarkStart w:id="115" w:name="建筑迎背风面风压差表_新增"/>
      <w:bookmarkStart w:id="116" w:name="建筑迎背风面风压差表"/>
      <w:bookmarkEnd w:id="112"/>
      <w:bookmarkEnd w:id="115"/>
    </w:p>
    <w:bookmarkEnd w:id="116"/>
    <w:p w14:paraId="5FD47294" w14:textId="77777777" w:rsidR="00005045" w:rsidRDefault="00005045" w:rsidP="00005045">
      <w:pPr>
        <w:pStyle w:val="4"/>
      </w:pPr>
      <w:r>
        <w:rPr>
          <w:rFonts w:hint="eastAsia"/>
        </w:rPr>
        <w:t>建筑迎风和背风面风压差结论汇总</w:t>
      </w:r>
    </w:p>
    <w:p w14:paraId="743C74E6"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F93FFD">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F93FFD">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3CEE99B3" w14:textId="77777777" w:rsidTr="00A443A4">
        <w:tc>
          <w:tcPr>
            <w:tcW w:w="4077" w:type="dxa"/>
            <w:shd w:val="clear" w:color="auto" w:fill="E6E6E6"/>
            <w:vAlign w:val="center"/>
          </w:tcPr>
          <w:p w14:paraId="4E5D934A" w14:textId="77777777" w:rsidR="00005045" w:rsidRPr="00124784" w:rsidRDefault="00005045" w:rsidP="00124784">
            <w:pPr>
              <w:jc w:val="center"/>
              <w:rPr>
                <w:lang w:val="en-US"/>
              </w:rPr>
            </w:pPr>
            <w:bookmarkStart w:id="117" w:name="建筑迎风和背风面风压差结论汇总表"/>
            <w:r w:rsidRPr="00124784">
              <w:rPr>
                <w:rFonts w:hint="eastAsia"/>
                <w:lang w:val="en-US"/>
              </w:rPr>
              <w:t>建筑编号</w:t>
            </w:r>
          </w:p>
        </w:tc>
        <w:tc>
          <w:tcPr>
            <w:tcW w:w="1276" w:type="dxa"/>
            <w:shd w:val="clear" w:color="auto" w:fill="E6E6E6"/>
            <w:vAlign w:val="center"/>
          </w:tcPr>
          <w:p w14:paraId="76E861E9"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4C01144A"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60744368"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674AD587" w14:textId="77777777" w:rsidR="00005045" w:rsidRPr="00124784" w:rsidRDefault="00005045" w:rsidP="00124784">
            <w:pPr>
              <w:jc w:val="center"/>
              <w:rPr>
                <w:lang w:val="en-US"/>
              </w:rPr>
            </w:pPr>
            <w:r w:rsidRPr="00124784">
              <w:rPr>
                <w:rFonts w:hint="eastAsia"/>
                <w:lang w:val="en-US"/>
              </w:rPr>
              <w:t>是否达标</w:t>
            </w:r>
          </w:p>
        </w:tc>
      </w:tr>
      <w:tr w:rsidR="00005045" w14:paraId="6299C8ED" w14:textId="77777777" w:rsidTr="00A443A4">
        <w:tc>
          <w:tcPr>
            <w:tcW w:w="4077" w:type="dxa"/>
            <w:shd w:val="clear" w:color="auto" w:fill="auto"/>
            <w:vAlign w:val="center"/>
          </w:tcPr>
          <w:p w14:paraId="288B32F5" w14:textId="77777777" w:rsidR="00005045" w:rsidRPr="00124784" w:rsidRDefault="00005045" w:rsidP="00124784">
            <w:pPr>
              <w:jc w:val="center"/>
              <w:rPr>
                <w:lang w:val="en-US"/>
              </w:rPr>
            </w:pPr>
            <w:r>
              <w:rPr>
                <w:lang w:val="en-US"/>
              </w:rPr>
              <w:t>&lt;</w:t>
            </w:r>
            <w:r>
              <w:rPr>
                <w:lang w:val="en-US"/>
              </w:rPr>
              <w:t>未命名</w:t>
            </w:r>
            <w:r>
              <w:rPr>
                <w:lang w:val="en-US"/>
              </w:rPr>
              <w:t>&gt;</w:t>
            </w:r>
          </w:p>
        </w:tc>
        <w:tc>
          <w:tcPr>
            <w:tcW w:w="1276" w:type="dxa"/>
            <w:shd w:val="clear" w:color="auto" w:fill="auto"/>
            <w:vAlign w:val="center"/>
          </w:tcPr>
          <w:p w14:paraId="7F2EAD0D" w14:textId="77777777" w:rsidR="00005045" w:rsidRPr="00124784" w:rsidRDefault="00005045" w:rsidP="00124784">
            <w:pPr>
              <w:jc w:val="center"/>
              <w:rPr>
                <w:lang w:val="en-US"/>
              </w:rPr>
            </w:pPr>
            <w:r>
              <w:rPr>
                <w:lang w:val="en-US"/>
              </w:rPr>
              <w:t>-0.25</w:t>
            </w:r>
          </w:p>
        </w:tc>
        <w:tc>
          <w:tcPr>
            <w:tcW w:w="1276" w:type="dxa"/>
            <w:shd w:val="clear" w:color="auto" w:fill="auto"/>
            <w:vAlign w:val="center"/>
          </w:tcPr>
          <w:p w14:paraId="3CB1D9F0" w14:textId="77777777" w:rsidR="00005045" w:rsidRPr="00124784" w:rsidRDefault="00005045" w:rsidP="00124784">
            <w:pPr>
              <w:jc w:val="center"/>
              <w:rPr>
                <w:lang w:val="en-US"/>
              </w:rPr>
            </w:pPr>
            <w:r>
              <w:rPr>
                <w:lang w:val="en-US"/>
              </w:rPr>
              <w:t>-0.87</w:t>
            </w:r>
          </w:p>
        </w:tc>
        <w:tc>
          <w:tcPr>
            <w:tcW w:w="1701" w:type="dxa"/>
            <w:shd w:val="clear" w:color="auto" w:fill="auto"/>
            <w:vAlign w:val="center"/>
          </w:tcPr>
          <w:p w14:paraId="0E029CBD" w14:textId="77777777" w:rsidR="00005045" w:rsidRPr="00124784" w:rsidRDefault="00005045" w:rsidP="00124784">
            <w:pPr>
              <w:jc w:val="center"/>
              <w:rPr>
                <w:lang w:val="en-US"/>
              </w:rPr>
            </w:pPr>
            <w:r>
              <w:rPr>
                <w:lang w:val="en-US"/>
              </w:rPr>
              <w:t>0.62</w:t>
            </w:r>
          </w:p>
        </w:tc>
        <w:tc>
          <w:tcPr>
            <w:tcW w:w="973" w:type="dxa"/>
            <w:shd w:val="clear" w:color="auto" w:fill="auto"/>
            <w:vAlign w:val="center"/>
          </w:tcPr>
          <w:p w14:paraId="1543BC41" w14:textId="77777777" w:rsidR="00005045" w:rsidRPr="00124784" w:rsidRDefault="00005045" w:rsidP="00124784">
            <w:pPr>
              <w:jc w:val="center"/>
              <w:rPr>
                <w:lang w:val="en-US"/>
              </w:rPr>
            </w:pPr>
            <w:r>
              <w:rPr>
                <w:lang w:val="en-US"/>
              </w:rPr>
              <w:t>是</w:t>
            </w:r>
          </w:p>
        </w:tc>
      </w:tr>
      <w:tr w:rsidR="00005045" w14:paraId="3E3AC7E5" w14:textId="77777777" w:rsidTr="00A443A4">
        <w:tc>
          <w:tcPr>
            <w:tcW w:w="4077" w:type="dxa"/>
            <w:shd w:val="clear" w:color="auto" w:fill="auto"/>
            <w:vAlign w:val="center"/>
          </w:tcPr>
          <w:p w14:paraId="40BE1898" w14:textId="77777777" w:rsidR="00005045" w:rsidRPr="00124784" w:rsidRDefault="00005045" w:rsidP="00124784">
            <w:pPr>
              <w:jc w:val="center"/>
              <w:rPr>
                <w:lang w:val="en-US"/>
              </w:rPr>
            </w:pPr>
            <w:r>
              <w:rPr>
                <w:lang w:val="en-US"/>
              </w:rPr>
              <w:t>组合模型</w:t>
            </w:r>
          </w:p>
        </w:tc>
        <w:tc>
          <w:tcPr>
            <w:tcW w:w="1276" w:type="dxa"/>
            <w:shd w:val="clear" w:color="auto" w:fill="auto"/>
            <w:vAlign w:val="center"/>
          </w:tcPr>
          <w:p w14:paraId="57C259A8" w14:textId="77777777" w:rsidR="00005045" w:rsidRPr="00124784" w:rsidRDefault="00005045" w:rsidP="00124784">
            <w:pPr>
              <w:jc w:val="center"/>
              <w:rPr>
                <w:lang w:val="en-US"/>
              </w:rPr>
            </w:pPr>
            <w:r>
              <w:rPr>
                <w:lang w:val="en-US"/>
              </w:rPr>
              <w:t>-0.74</w:t>
            </w:r>
          </w:p>
        </w:tc>
        <w:tc>
          <w:tcPr>
            <w:tcW w:w="1276" w:type="dxa"/>
            <w:shd w:val="clear" w:color="auto" w:fill="auto"/>
            <w:vAlign w:val="center"/>
          </w:tcPr>
          <w:p w14:paraId="55F66516" w14:textId="77777777" w:rsidR="00005045" w:rsidRPr="00124784" w:rsidRDefault="00005045" w:rsidP="00124784">
            <w:pPr>
              <w:jc w:val="center"/>
              <w:rPr>
                <w:lang w:val="en-US"/>
              </w:rPr>
            </w:pPr>
            <w:r>
              <w:rPr>
                <w:lang w:val="en-US"/>
              </w:rPr>
              <w:t>-0.66</w:t>
            </w:r>
          </w:p>
        </w:tc>
        <w:tc>
          <w:tcPr>
            <w:tcW w:w="1701" w:type="dxa"/>
            <w:shd w:val="clear" w:color="auto" w:fill="auto"/>
            <w:vAlign w:val="center"/>
          </w:tcPr>
          <w:p w14:paraId="6890DBC6" w14:textId="77777777" w:rsidR="00005045" w:rsidRPr="00124784" w:rsidRDefault="00005045" w:rsidP="00124784">
            <w:pPr>
              <w:jc w:val="center"/>
              <w:rPr>
                <w:lang w:val="en-US"/>
              </w:rPr>
            </w:pPr>
            <w:r>
              <w:rPr>
                <w:lang w:val="en-US"/>
              </w:rPr>
              <w:t>-0.08</w:t>
            </w:r>
          </w:p>
        </w:tc>
        <w:tc>
          <w:tcPr>
            <w:tcW w:w="973" w:type="dxa"/>
            <w:shd w:val="clear" w:color="auto" w:fill="auto"/>
            <w:vAlign w:val="center"/>
          </w:tcPr>
          <w:p w14:paraId="184C3285" w14:textId="77777777" w:rsidR="00005045" w:rsidRPr="00124784" w:rsidRDefault="00005045" w:rsidP="00124784">
            <w:pPr>
              <w:jc w:val="center"/>
              <w:rPr>
                <w:lang w:val="en-US"/>
              </w:rPr>
            </w:pPr>
            <w:r>
              <w:rPr>
                <w:lang w:val="en-US"/>
              </w:rPr>
              <w:t>是</w:t>
            </w:r>
          </w:p>
        </w:tc>
      </w:tr>
    </w:tbl>
    <w:p w14:paraId="70138324" w14:textId="77777777" w:rsidR="00005045" w:rsidRDefault="00005045" w:rsidP="00005045">
      <w:pPr>
        <w:rPr>
          <w:lang w:val="en-US"/>
        </w:rPr>
      </w:pPr>
      <w:bookmarkStart w:id="118" w:name="建筑迎风和背风面风压差结论汇总结论"/>
      <w:bookmarkEnd w:id="117"/>
      <w:bookmarkEnd w:id="118"/>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379AEBF2" w14:textId="77777777" w:rsidR="00147DF5" w:rsidRPr="00147DF5" w:rsidRDefault="00FA58D9" w:rsidP="00005045">
      <w:pPr>
        <w:rPr>
          <w:lang w:val="en-US"/>
        </w:rPr>
      </w:pPr>
      <w:bookmarkStart w:id="119" w:name="冬季工况"/>
      <w:bookmarkEnd w:id="119"/>
      <w:r>
        <w:rPr>
          <w:rFonts w:hint="eastAsia"/>
          <w:lang w:val="en-US"/>
        </w:rPr>
        <w:t xml:space="preserve"> </w:t>
      </w:r>
    </w:p>
    <w:p w14:paraId="4D5A8418" w14:textId="77777777" w:rsidR="00005045" w:rsidRDefault="00005045" w:rsidP="00005045">
      <w:pPr>
        <w:pStyle w:val="2"/>
      </w:pPr>
      <w:bookmarkStart w:id="120" w:name="季节1"/>
      <w:bookmarkStart w:id="121" w:name="_Toc509844759"/>
      <w:bookmarkStart w:id="122" w:name="_Toc160054464"/>
      <w:r>
        <w:rPr>
          <w:rFonts w:hint="eastAsia"/>
        </w:rPr>
        <w:t>夏季</w:t>
      </w:r>
      <w:bookmarkEnd w:id="120"/>
      <w:r>
        <w:rPr>
          <w:rFonts w:hint="eastAsia"/>
        </w:rPr>
        <w:t>工况</w:t>
      </w:r>
      <w:bookmarkEnd w:id="121"/>
      <w:bookmarkEnd w:id="122"/>
    </w:p>
    <w:p w14:paraId="248A7D1D" w14:textId="77777777" w:rsidR="00005045" w:rsidRDefault="00005045" w:rsidP="0027395B">
      <w:pPr>
        <w:pStyle w:val="a0"/>
        <w:ind w:firstLine="420"/>
      </w:pPr>
      <w:r w:rsidRPr="002E4BE1">
        <w:rPr>
          <w:rFonts w:hint="eastAsia"/>
          <w:lang w:val="en-US"/>
        </w:rPr>
        <w:t>本项目</w:t>
      </w:r>
      <w:bookmarkStart w:id="123" w:name="季节2"/>
      <w:r>
        <w:rPr>
          <w:rFonts w:hint="eastAsia"/>
          <w:lang w:val="en-US"/>
        </w:rPr>
        <w:t>夏季</w:t>
      </w:r>
      <w:bookmarkEnd w:id="123"/>
      <w:r w:rsidRPr="002E4BE1">
        <w:rPr>
          <w:rFonts w:hint="eastAsia"/>
          <w:lang w:val="en-US"/>
        </w:rPr>
        <w:t>工况的入口边界风速为</w:t>
      </w:r>
      <w:bookmarkStart w:id="124" w:name="入口边界风速"/>
      <w:r w:rsidRPr="002E4BE1">
        <w:rPr>
          <w:rFonts w:hint="eastAsia"/>
          <w:lang w:val="en-US"/>
        </w:rPr>
        <w:t>2.60</w:t>
      </w:r>
      <w:bookmarkEnd w:id="124"/>
      <w:r w:rsidRPr="002E4BE1">
        <w:rPr>
          <w:rFonts w:hint="eastAsia"/>
          <w:lang w:val="en-US"/>
        </w:rPr>
        <w:t>m/s</w:t>
      </w:r>
      <w:r w:rsidRPr="002E4BE1">
        <w:rPr>
          <w:rFonts w:hint="eastAsia"/>
          <w:lang w:val="en-US"/>
        </w:rPr>
        <w:t>，风向为</w:t>
      </w:r>
      <w:bookmarkStart w:id="125" w:name="入口边界风向"/>
      <w:r>
        <w:t>NNE</w:t>
      </w:r>
      <w:bookmarkEnd w:id="125"/>
      <w:r w:rsidR="00000000">
        <w:rPr>
          <w:rFonts w:hint="eastAsia"/>
          <w:lang w:val="en-US"/>
        </w:rPr>
        <w:t>。</w:t>
      </w:r>
    </w:p>
    <w:p w14:paraId="6FEE86B1"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000000">
        <w:rPr>
          <w:rFonts w:hint="eastAsia"/>
          <w:lang w:val="en-US"/>
        </w:rPr>
        <w:t>求</w:t>
      </w:r>
      <w:r>
        <w:rPr>
          <w:rFonts w:hint="eastAsia"/>
          <w:lang w:val="en-US"/>
        </w:rPr>
        <w:t>，</w:t>
      </w:r>
      <w:bookmarkStart w:id="126" w:name="季节3"/>
      <w:r w:rsidRPr="00931B71">
        <w:rPr>
          <w:rFonts w:hint="eastAsia"/>
          <w:lang w:val="en-US"/>
        </w:rPr>
        <w:t>夏季</w:t>
      </w:r>
      <w:bookmarkEnd w:id="126"/>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127" w:name="季节4"/>
      <w:r>
        <w:rPr>
          <w:rFonts w:hint="eastAsia"/>
          <w:lang w:val="en-US"/>
        </w:rPr>
        <w:t>夏季</w:t>
      </w:r>
      <w:bookmarkEnd w:id="127"/>
      <w:r>
        <w:rPr>
          <w:rFonts w:hint="eastAsia"/>
          <w:lang w:val="en-US"/>
        </w:rPr>
        <w:t>形成有效的巷道</w:t>
      </w:r>
      <w:r>
        <w:rPr>
          <w:rFonts w:hint="eastAsia"/>
          <w:lang w:val="en-US"/>
        </w:rPr>
        <w:lastRenderedPageBreak/>
        <w:t>风，优化街区自然通风环境</w:t>
      </w:r>
      <w:r w:rsidRPr="00BF4FD9">
        <w:rPr>
          <w:rFonts w:hint="eastAsia"/>
          <w:lang w:val="en-US"/>
        </w:rPr>
        <w:t>，避免</w:t>
      </w:r>
      <w:bookmarkStart w:id="128" w:name="季节5"/>
      <w:r w:rsidRPr="00BF4FD9">
        <w:rPr>
          <w:rFonts w:hint="eastAsia"/>
          <w:lang w:val="en-US"/>
        </w:rPr>
        <w:t>夏季</w:t>
      </w:r>
      <w:bookmarkEnd w:id="128"/>
      <w:r w:rsidR="00000000"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14:paraId="2CB2273E"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000000"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14:paraId="49984193"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71188C40" w14:textId="77777777" w:rsidR="00005045" w:rsidRDefault="00000000" w:rsidP="00005045">
      <w:pPr>
        <w:pStyle w:val="3"/>
      </w:pPr>
      <w:bookmarkStart w:id="129" w:name="_Toc509844760"/>
      <w:bookmarkStart w:id="130" w:name="_Toc160054465"/>
      <w:r>
        <w:rPr>
          <w:rFonts w:hint="eastAsia"/>
        </w:rPr>
        <w:t>人活动</w:t>
      </w:r>
      <w:r>
        <w:rPr>
          <w:rFonts w:hint="eastAsia"/>
        </w:rPr>
        <w:t>区域</w:t>
      </w:r>
      <w:r w:rsidR="00005045">
        <w:rPr>
          <w:rFonts w:hint="eastAsia"/>
        </w:rPr>
        <w:t>无风区计算分析</w:t>
      </w:r>
      <w:bookmarkEnd w:id="129"/>
      <w:bookmarkEnd w:id="130"/>
    </w:p>
    <w:p w14:paraId="55C96A03" w14:textId="77777777" w:rsidR="00005045" w:rsidRDefault="00005045" w:rsidP="00CD2871">
      <w:pPr>
        <w:pStyle w:val="a0"/>
        <w:spacing w:afterLines="50" w:after="156"/>
        <w:ind w:firstLine="420"/>
        <w:jc w:val="left"/>
      </w:pPr>
      <w:r>
        <w:rPr>
          <w:rFonts w:hint="eastAsia"/>
          <w:lang w:val="en-US"/>
        </w:rPr>
        <w:t>本项目通过</w:t>
      </w:r>
      <w:r>
        <w:rPr>
          <w:rFonts w:hint="eastAsia"/>
          <w:lang w:val="en-US"/>
        </w:rPr>
        <w:t>CFD</w:t>
      </w:r>
      <w:r>
        <w:rPr>
          <w:rFonts w:hint="eastAsia"/>
          <w:lang w:val="en-US"/>
        </w:rPr>
        <w:t>计算获取整个计算域内以</w:t>
      </w:r>
      <w:r w:rsidRPr="0048256A">
        <w:rPr>
          <w:rFonts w:hint="eastAsia"/>
          <w:lang w:val="en-US"/>
        </w:rPr>
        <w:t>及</w:t>
      </w:r>
      <w:r w:rsidR="00000000" w:rsidRPr="0048256A">
        <w:rPr>
          <w:rFonts w:hint="eastAsia"/>
          <w:lang w:val="en-US"/>
        </w:rPr>
        <w:t>人活动区</w:t>
      </w:r>
      <w:r w:rsidRPr="0048256A">
        <w:rPr>
          <w:rFonts w:hint="eastAsia"/>
          <w:lang w:val="en-US"/>
        </w:rPr>
        <w:t>的</w:t>
      </w:r>
      <w:r>
        <w:rPr>
          <w:rFonts w:hint="eastAsia"/>
          <w:lang w:val="en-US"/>
        </w:rPr>
        <w:t>风速分布，并通过速度下限为</w:t>
      </w:r>
      <w:r w:rsidR="00000000">
        <w:rPr>
          <w:rFonts w:hint="eastAsia"/>
          <w:lang w:val="en-US"/>
        </w:rPr>
        <w:t>0</w:t>
      </w:r>
      <w:r w:rsidR="00000000">
        <w:rPr>
          <w:lang w:val="en-US"/>
        </w:rPr>
        <w:t>.</w:t>
      </w:r>
      <w:r>
        <w:rPr>
          <w:rFonts w:hint="eastAsia"/>
          <w:lang w:val="en-US"/>
        </w:rPr>
        <w:t>2m/s</w:t>
      </w:r>
      <w:r>
        <w:rPr>
          <w:rFonts w:hint="eastAsia"/>
          <w:lang w:val="en-US"/>
        </w:rPr>
        <w:t>的速度等值线标示出超限区域。结合下列图和表</w:t>
      </w:r>
      <w:r w:rsidRPr="00555AA6">
        <w:rPr>
          <w:rFonts w:hint="eastAsia"/>
          <w:lang w:val="en-US"/>
        </w:rPr>
        <w:t>中数据</w:t>
      </w:r>
      <w:r>
        <w:rPr>
          <w:rFonts w:hint="eastAsia"/>
          <w:lang w:val="en-US"/>
        </w:rPr>
        <w:t>，</w:t>
      </w:r>
      <w:bookmarkStart w:id="131" w:name="人活动区风速分析结论"/>
      <w:bookmarkEnd w:id="131"/>
      <w:r>
        <w:t>黑色等值线内的人活动区域风速</w:t>
      </w:r>
      <w:r>
        <w:rPr>
          <w:color w:val="FF0000"/>
        </w:rPr>
        <w:t>小于</w:t>
      </w:r>
      <w:r>
        <w:t>0.2m/s</w:t>
      </w:r>
      <w:r>
        <w:t>，因此</w:t>
      </w:r>
      <w:r>
        <w:rPr>
          <w:color w:val="FF0000"/>
        </w:rPr>
        <w:t>未满足</w:t>
      </w:r>
      <w:r>
        <w:t>绿标要求，需调整建筑布局优化人行区风速分布。</w:t>
      </w:r>
    </w:p>
    <w:p w14:paraId="2AF4CB2F" w14:textId="77777777" w:rsidR="00005045" w:rsidRDefault="00005045" w:rsidP="006C2DCC">
      <w:pPr>
        <w:pStyle w:val="a0"/>
        <w:spacing w:afterLines="50" w:after="156"/>
        <w:ind w:firstLineChars="0" w:firstLine="0"/>
        <w:jc w:val="center"/>
      </w:pPr>
      <w:bookmarkStart w:id="132" w:name="人行区风速云图"/>
      <w:bookmarkEnd w:id="132"/>
      <w:r>
        <w:rPr>
          <w:noProof/>
        </w:rPr>
        <w:drawing>
          <wp:inline distT="0" distB="0" distL="0" distR="0" wp14:anchorId="69E55CD5" wp14:editId="1F2736B1">
            <wp:extent cx="5667375" cy="29146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2914650"/>
                    </a:xfrm>
                    <a:prstGeom prst="rect">
                      <a:avLst/>
                    </a:prstGeom>
                  </pic:spPr>
                </pic:pic>
              </a:graphicData>
            </a:graphic>
          </wp:inline>
        </w:drawing>
      </w:r>
    </w:p>
    <w:p w14:paraId="0C23989A" w14:textId="77777777"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93FFD">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93FFD">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000000">
        <w:rPr>
          <w:rFonts w:ascii="黑体" w:eastAsia="黑体" w:hAnsi="黑体" w:hint="eastAsia"/>
          <w:sz w:val="20"/>
          <w:szCs w:val="20"/>
        </w:rPr>
        <w:t>活动</w:t>
      </w:r>
      <w:r w:rsidR="00005045" w:rsidRPr="00C72E58">
        <w:rPr>
          <w:rFonts w:ascii="黑体" w:eastAsia="黑体" w:hAnsi="黑体" w:hint="eastAsia"/>
          <w:sz w:val="20"/>
          <w:szCs w:val="20"/>
        </w:rPr>
        <w:t>区域-1.5米高度水平面风速云图</w:t>
      </w:r>
      <w:r w:rsidR="00000000">
        <w:rPr>
          <w:rFonts w:ascii="黑体" w:eastAsia="黑体" w:hAnsi="黑体" w:hint="eastAsia"/>
          <w:sz w:val="20"/>
          <w:szCs w:val="20"/>
        </w:rPr>
        <w:t>-</w:t>
      </w:r>
      <w:bookmarkStart w:id="133" w:name="季节6"/>
      <w:r w:rsidR="00000000">
        <w:rPr>
          <w:rFonts w:ascii="黑体" w:eastAsia="黑体" w:hAnsi="黑体" w:hint="eastAsia"/>
          <w:sz w:val="20"/>
          <w:szCs w:val="20"/>
        </w:rPr>
        <w:t>夏季</w:t>
      </w:r>
      <w:bookmarkEnd w:id="133"/>
      <w:r w:rsidR="00000000">
        <w:rPr>
          <w:rFonts w:hint="eastAsia"/>
        </w:rPr>
        <w:t xml:space="preserve"> </w:t>
      </w:r>
    </w:p>
    <w:p w14:paraId="4CA20D35" w14:textId="77777777" w:rsidR="00000000" w:rsidRPr="006F1295" w:rsidRDefault="00000000" w:rsidP="006F1295">
      <w:pPr>
        <w:pStyle w:val="a0"/>
        <w:ind w:firstLine="420"/>
      </w:pPr>
    </w:p>
    <w:p w14:paraId="7FE18C1B" w14:textId="77777777" w:rsidR="00005045" w:rsidRDefault="00000000" w:rsidP="00005045">
      <w:pPr>
        <w:pStyle w:val="3"/>
      </w:pPr>
      <w:bookmarkStart w:id="134" w:name="_Toc509844761"/>
      <w:bookmarkStart w:id="135" w:name="_Toc160054466"/>
      <w:r>
        <w:rPr>
          <w:rFonts w:hint="eastAsia"/>
        </w:rPr>
        <w:t>人</w:t>
      </w:r>
      <w:r>
        <w:rPr>
          <w:rFonts w:hint="eastAsia"/>
        </w:rPr>
        <w:t>活动</w:t>
      </w:r>
      <w:r>
        <w:rPr>
          <w:rFonts w:hint="eastAsia"/>
        </w:rPr>
        <w:t>区域</w:t>
      </w:r>
      <w:r w:rsidR="00005045">
        <w:rPr>
          <w:rFonts w:hint="eastAsia"/>
        </w:rPr>
        <w:t>旋涡区分析</w:t>
      </w:r>
      <w:bookmarkEnd w:id="134"/>
      <w:bookmarkEnd w:id="135"/>
    </w:p>
    <w:p w14:paraId="0AC8F08E" w14:textId="77777777" w:rsidR="00005045" w:rsidRPr="009D2F6D" w:rsidRDefault="00005045" w:rsidP="0096596C">
      <w:pPr>
        <w:pStyle w:val="a0"/>
        <w:ind w:firstLine="420"/>
        <w:rPr>
          <w:lang w:val="en-US"/>
        </w:rPr>
      </w:pPr>
      <w:r>
        <w:rPr>
          <w:rFonts w:hint="eastAsia"/>
          <w:lang w:val="en-US"/>
        </w:rPr>
        <w:t>旋涡区的空气流运动体现在风速矢量图中，即若干</w:t>
      </w:r>
      <w:r w:rsidRPr="00C65813">
        <w:rPr>
          <w:rFonts w:hint="eastAsia"/>
          <w:lang w:val="en-US"/>
        </w:rPr>
        <w:t>矢量箭头</w:t>
      </w:r>
      <w:r>
        <w:rPr>
          <w:rFonts w:hint="eastAsia"/>
          <w:lang w:val="en-US"/>
        </w:rPr>
        <w:t>以某位置为中心顺时针</w:t>
      </w:r>
      <w:r w:rsidRPr="009D2F6D">
        <w:rPr>
          <w:rFonts w:hint="eastAsia"/>
          <w:lang w:val="en-US"/>
        </w:rPr>
        <w:t>或者逆时针旋转</w:t>
      </w:r>
      <w:r>
        <w:rPr>
          <w:rFonts w:hint="eastAsia"/>
          <w:lang w:val="en-US"/>
        </w:rPr>
        <w:t>呈螺旋状分布。</w:t>
      </w:r>
      <w:r w:rsidRPr="00B93902">
        <w:rPr>
          <w:rFonts w:hint="eastAsia"/>
          <w:lang w:val="en-US"/>
        </w:rPr>
        <w:t>分析下图可知，人</w:t>
      </w:r>
      <w:r w:rsidR="00000000">
        <w:rPr>
          <w:rFonts w:hint="eastAsia"/>
          <w:lang w:val="en-US"/>
        </w:rPr>
        <w:t>活动</w:t>
      </w:r>
      <w:r w:rsidRPr="00B93902">
        <w:rPr>
          <w:rFonts w:hint="eastAsia"/>
          <w:lang w:val="en-US"/>
        </w:rPr>
        <w:t>区没有明显的旋涡产生，因此满足绿标要求。</w:t>
      </w:r>
    </w:p>
    <w:p w14:paraId="59C13E18" w14:textId="77777777" w:rsidR="00005045" w:rsidRDefault="00005045" w:rsidP="006C2DCC">
      <w:pPr>
        <w:pStyle w:val="a0"/>
        <w:ind w:firstLineChars="0" w:firstLine="0"/>
        <w:jc w:val="center"/>
        <w:rPr>
          <w:lang w:val="en-US"/>
        </w:rPr>
      </w:pPr>
      <w:bookmarkStart w:id="136" w:name="人行区风速矢量图"/>
      <w:bookmarkEnd w:id="136"/>
      <w:r>
        <w:rPr>
          <w:noProof/>
        </w:rPr>
        <w:lastRenderedPageBreak/>
        <w:drawing>
          <wp:inline distT="0" distB="0" distL="0" distR="0" wp14:anchorId="3E69D993" wp14:editId="7DCCBBDC">
            <wp:extent cx="5667375" cy="330517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3305175"/>
                    </a:xfrm>
                    <a:prstGeom prst="rect">
                      <a:avLst/>
                    </a:prstGeom>
                  </pic:spPr>
                </pic:pic>
              </a:graphicData>
            </a:graphic>
          </wp:inline>
        </w:drawing>
      </w:r>
    </w:p>
    <w:p w14:paraId="6577F5A2" w14:textId="77777777" w:rsidR="00000000"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93FFD">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93FFD">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000000">
        <w:rPr>
          <w:rFonts w:ascii="黑体" w:eastAsia="黑体" w:hAnsi="黑体" w:hint="eastAsia"/>
          <w:sz w:val="20"/>
          <w:szCs w:val="20"/>
        </w:rPr>
        <w:t>活动</w:t>
      </w:r>
      <w:r w:rsidR="00005045" w:rsidRPr="00C72E58">
        <w:rPr>
          <w:rFonts w:ascii="黑体" w:eastAsia="黑体" w:hAnsi="黑体" w:hint="eastAsia"/>
          <w:sz w:val="20"/>
          <w:szCs w:val="20"/>
        </w:rPr>
        <w:t>区-1.5米高度水平面风速矢量图</w:t>
      </w:r>
      <w:r w:rsidR="00000000">
        <w:rPr>
          <w:rFonts w:hint="eastAsia"/>
          <w:lang w:val="en-US"/>
        </w:rPr>
        <w:t xml:space="preserve"> </w:t>
      </w:r>
    </w:p>
    <w:p w14:paraId="46173CAA" w14:textId="77777777" w:rsidR="00000000" w:rsidRPr="006F1295" w:rsidRDefault="00000000" w:rsidP="006F1295">
      <w:pPr>
        <w:pStyle w:val="a0"/>
        <w:ind w:firstLine="420"/>
        <w:rPr>
          <w:lang w:val="en-US"/>
        </w:rPr>
      </w:pPr>
    </w:p>
    <w:p w14:paraId="047F266B" w14:textId="77777777" w:rsidR="00005045" w:rsidRDefault="00005045" w:rsidP="00005045">
      <w:pPr>
        <w:pStyle w:val="3"/>
      </w:pPr>
      <w:bookmarkStart w:id="137" w:name="_Toc509844762"/>
      <w:bookmarkStart w:id="138" w:name="_Toc160054467"/>
      <w:r>
        <w:rPr>
          <w:rFonts w:hint="eastAsia"/>
        </w:rPr>
        <w:t>人</w:t>
      </w:r>
      <w:r w:rsidR="00000000">
        <w:rPr>
          <w:rFonts w:hint="eastAsia"/>
        </w:rPr>
        <w:t>活动</w:t>
      </w:r>
      <w:r>
        <w:rPr>
          <w:rFonts w:hint="eastAsia"/>
        </w:rPr>
        <w:t>区域旋涡区/无风区达标</w:t>
      </w:r>
      <w:bookmarkEnd w:id="137"/>
      <w:r w:rsidR="00000000">
        <w:rPr>
          <w:rFonts w:hint="eastAsia"/>
        </w:rPr>
        <w:t>结果汇总</w:t>
      </w:r>
      <w:bookmarkEnd w:id="138"/>
    </w:p>
    <w:p w14:paraId="1CF1967D"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93FFD">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93FFD">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39" w:name="季节8"/>
      <w:r w:rsidR="00000000" w:rsidRPr="002F5B29">
        <w:rPr>
          <w:rFonts w:ascii="黑体" w:eastAsia="黑体" w:hAnsi="黑体" w:hint="eastAsia"/>
          <w:sz w:val="20"/>
          <w:szCs w:val="20"/>
        </w:rPr>
        <w:t>夏季</w:t>
      </w:r>
      <w:bookmarkEnd w:id="139"/>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6B0D2622"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6F50D"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93E40B"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4A03842"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9B3A01"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57A115B8"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7CC43C"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37812291"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7017D663" w14:textId="77777777" w:rsidR="00005045" w:rsidRPr="0088058A" w:rsidRDefault="00005045" w:rsidP="0088058A">
            <w:pPr>
              <w:spacing w:line="240" w:lineRule="auto"/>
              <w:jc w:val="center"/>
              <w:rPr>
                <w:rFonts w:ascii="宋体" w:hAnsi="宋体" w:cs="宋体"/>
                <w:color w:val="000000"/>
                <w:sz w:val="22"/>
                <w:szCs w:val="22"/>
                <w:lang w:val="en-US"/>
              </w:rPr>
            </w:pPr>
            <w:bookmarkStart w:id="140" w:name="是否有无风区"/>
            <w:r w:rsidRPr="0088058A">
              <w:rPr>
                <w:rFonts w:ascii="宋体" w:hAnsi="宋体" w:cs="宋体" w:hint="eastAsia"/>
                <w:color w:val="FF0000"/>
                <w:sz w:val="22"/>
                <w:szCs w:val="22"/>
                <w:lang w:val="en-US"/>
              </w:rPr>
              <w:t>是</w:t>
            </w:r>
            <w:bookmarkEnd w:id="140"/>
          </w:p>
        </w:tc>
        <w:tc>
          <w:tcPr>
            <w:tcW w:w="1276" w:type="dxa"/>
            <w:tcBorders>
              <w:top w:val="nil"/>
              <w:left w:val="nil"/>
              <w:bottom w:val="single" w:sz="4" w:space="0" w:color="auto"/>
              <w:right w:val="single" w:sz="4" w:space="0" w:color="auto"/>
            </w:tcBorders>
            <w:shd w:val="clear" w:color="auto" w:fill="auto"/>
            <w:noWrap/>
            <w:vAlign w:val="center"/>
            <w:hideMark/>
          </w:tcPr>
          <w:p w14:paraId="5D887944" w14:textId="77777777" w:rsidR="00005045" w:rsidRPr="0088058A" w:rsidRDefault="00005045" w:rsidP="0088058A">
            <w:pPr>
              <w:spacing w:line="240" w:lineRule="auto"/>
              <w:jc w:val="center"/>
              <w:rPr>
                <w:rFonts w:ascii="宋体" w:hAnsi="宋体" w:cs="宋体"/>
                <w:color w:val="000000"/>
                <w:sz w:val="22"/>
                <w:szCs w:val="22"/>
                <w:lang w:val="en-US"/>
              </w:rPr>
            </w:pPr>
            <w:bookmarkStart w:id="141" w:name="无风区达标判断"/>
            <w:r w:rsidRPr="0088058A">
              <w:rPr>
                <w:rFonts w:ascii="宋体" w:hAnsi="宋体" w:cs="宋体" w:hint="eastAsia"/>
                <w:color w:val="FF0000"/>
                <w:sz w:val="22"/>
                <w:szCs w:val="22"/>
                <w:lang w:val="en-US"/>
              </w:rPr>
              <w:t>否</w:t>
            </w:r>
            <w:bookmarkEnd w:id="141"/>
          </w:p>
        </w:tc>
      </w:tr>
      <w:tr w:rsidR="00005045" w:rsidRPr="008E146A" w14:paraId="6AC9F8FE"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CB22E3"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61063FA5"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47C48D55" w14:textId="77777777" w:rsidR="00005045" w:rsidRPr="0088058A" w:rsidRDefault="00005045" w:rsidP="0088058A">
            <w:pPr>
              <w:spacing w:line="240" w:lineRule="auto"/>
              <w:jc w:val="center"/>
              <w:rPr>
                <w:rFonts w:ascii="宋体" w:hAnsi="宋体" w:cs="宋体"/>
                <w:color w:val="000000"/>
                <w:sz w:val="22"/>
                <w:szCs w:val="22"/>
                <w:lang w:val="en-US"/>
              </w:rPr>
            </w:pPr>
            <w:bookmarkStart w:id="142" w:name="是否有旋涡区"/>
            <w:r w:rsidRPr="0088058A">
              <w:rPr>
                <w:rFonts w:ascii="宋体" w:hAnsi="宋体" w:cs="宋体"/>
                <w:color w:val="000000"/>
                <w:sz w:val="22"/>
                <w:szCs w:val="22"/>
                <w:lang w:val="en-US"/>
              </w:rPr>
              <w:t>否</w:t>
            </w:r>
            <w:bookmarkEnd w:id="142"/>
          </w:p>
        </w:tc>
        <w:tc>
          <w:tcPr>
            <w:tcW w:w="1276" w:type="dxa"/>
            <w:tcBorders>
              <w:top w:val="nil"/>
              <w:left w:val="nil"/>
              <w:bottom w:val="single" w:sz="4" w:space="0" w:color="auto"/>
              <w:right w:val="single" w:sz="4" w:space="0" w:color="auto"/>
            </w:tcBorders>
            <w:shd w:val="clear" w:color="auto" w:fill="auto"/>
            <w:noWrap/>
            <w:vAlign w:val="center"/>
            <w:hideMark/>
          </w:tcPr>
          <w:p w14:paraId="5A6EE166" w14:textId="77777777" w:rsidR="00005045" w:rsidRPr="0088058A" w:rsidRDefault="00005045" w:rsidP="0088058A">
            <w:pPr>
              <w:spacing w:line="240" w:lineRule="auto"/>
              <w:jc w:val="center"/>
              <w:rPr>
                <w:rFonts w:ascii="宋体" w:hAnsi="宋体" w:cs="宋体"/>
                <w:color w:val="000000"/>
                <w:sz w:val="22"/>
                <w:szCs w:val="22"/>
                <w:lang w:val="en-US"/>
              </w:rPr>
            </w:pPr>
            <w:bookmarkStart w:id="143" w:name="旋涡区达标判断"/>
            <w:r w:rsidRPr="0088058A">
              <w:rPr>
                <w:rFonts w:ascii="宋体" w:hAnsi="宋体" w:cs="宋体"/>
                <w:color w:val="000000"/>
                <w:sz w:val="22"/>
                <w:szCs w:val="22"/>
                <w:lang w:val="en-US"/>
              </w:rPr>
              <w:t>是</w:t>
            </w:r>
            <w:bookmarkEnd w:id="143"/>
          </w:p>
        </w:tc>
      </w:tr>
    </w:tbl>
    <w:p w14:paraId="61621A8A" w14:textId="77777777" w:rsidR="00005045" w:rsidRDefault="00005045" w:rsidP="00005045">
      <w:pPr>
        <w:pStyle w:val="3"/>
      </w:pPr>
      <w:bookmarkStart w:id="144" w:name="_Toc504501018"/>
      <w:bookmarkStart w:id="145" w:name="_Toc509844763"/>
      <w:bookmarkStart w:id="146" w:name="_Toc160054468"/>
      <w:r>
        <w:rPr>
          <w:rFonts w:hint="eastAsia"/>
        </w:rPr>
        <w:t>外窗内外表面风压</w:t>
      </w:r>
      <w:bookmarkEnd w:id="144"/>
      <w:r>
        <w:rPr>
          <w:rFonts w:hint="eastAsia"/>
        </w:rPr>
        <w:t>差达标分析</w:t>
      </w:r>
      <w:bookmarkEnd w:id="145"/>
      <w:bookmarkEnd w:id="146"/>
    </w:p>
    <w:p w14:paraId="0BA0FA20"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47" w:name="季节9"/>
      <w:r>
        <w:rPr>
          <w:rFonts w:hint="eastAsia"/>
          <w:lang w:val="en-US"/>
        </w:rPr>
        <w:t>夏季</w:t>
      </w:r>
      <w:bookmarkEnd w:id="147"/>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39A856DF"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0A197A2A"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0E7045DF" w14:textId="77777777" w:rsidR="00005045" w:rsidRDefault="00005045" w:rsidP="006C2DCC">
      <w:pPr>
        <w:pStyle w:val="a0"/>
        <w:ind w:firstLineChars="0" w:firstLine="0"/>
        <w:jc w:val="center"/>
      </w:pPr>
      <w:bookmarkStart w:id="148" w:name="迎风面风压云图"/>
      <w:bookmarkEnd w:id="148"/>
      <w:r>
        <w:rPr>
          <w:noProof/>
        </w:rPr>
        <w:lastRenderedPageBreak/>
        <w:drawing>
          <wp:inline distT="0" distB="0" distL="0" distR="0" wp14:anchorId="324FD07F" wp14:editId="3AFE6F6E">
            <wp:extent cx="5667375" cy="31051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667375" cy="3105150"/>
                    </a:xfrm>
                    <a:prstGeom prst="rect">
                      <a:avLst/>
                    </a:prstGeom>
                  </pic:spPr>
                </pic:pic>
              </a:graphicData>
            </a:graphic>
          </wp:inline>
        </w:drawing>
      </w:r>
    </w:p>
    <w:p w14:paraId="043540BA"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93FFD">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93FFD">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49" w:name="季节10"/>
      <w:r w:rsidR="00005045" w:rsidRPr="00C72E58">
        <w:rPr>
          <w:rFonts w:ascii="黑体" w:eastAsia="黑体" w:hAnsi="黑体" w:hint="eastAsia"/>
          <w:sz w:val="20"/>
          <w:szCs w:val="20"/>
        </w:rPr>
        <w:t>夏季</w:t>
      </w:r>
      <w:bookmarkEnd w:id="149"/>
    </w:p>
    <w:p w14:paraId="0A00C257" w14:textId="77777777" w:rsidR="00005045" w:rsidRPr="00C56D1B" w:rsidRDefault="00005045" w:rsidP="00005045">
      <w:pPr>
        <w:pStyle w:val="ac"/>
        <w:jc w:val="center"/>
      </w:pPr>
      <w:bookmarkStart w:id="150" w:name="背风面风压云图"/>
      <w:bookmarkEnd w:id="150"/>
      <w:r>
        <w:rPr>
          <w:noProof/>
        </w:rPr>
        <w:drawing>
          <wp:inline distT="0" distB="0" distL="0" distR="0" wp14:anchorId="4E0599E4" wp14:editId="47ED8BE1">
            <wp:extent cx="5667375" cy="31432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667375" cy="3143250"/>
                    </a:xfrm>
                    <a:prstGeom prst="rect">
                      <a:avLst/>
                    </a:prstGeom>
                  </pic:spPr>
                </pic:pic>
              </a:graphicData>
            </a:graphic>
          </wp:inline>
        </w:drawing>
      </w:r>
    </w:p>
    <w:p w14:paraId="5A2C41DF" w14:textId="77777777" w:rsidR="00000000"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93FFD">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93FFD">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51" w:name="季节11"/>
      <w:r w:rsidR="00005045" w:rsidRPr="00C72E58">
        <w:rPr>
          <w:rFonts w:ascii="黑体" w:eastAsia="黑体" w:hAnsi="黑体" w:hint="eastAsia"/>
          <w:sz w:val="20"/>
          <w:szCs w:val="20"/>
        </w:rPr>
        <w:t>夏季</w:t>
      </w:r>
      <w:bookmarkEnd w:id="151"/>
      <w:r w:rsidR="00000000">
        <w:rPr>
          <w:rFonts w:hint="eastAsia"/>
        </w:rPr>
        <w:t xml:space="preserve"> </w:t>
      </w:r>
    </w:p>
    <w:p w14:paraId="6EE7DFAD"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507CDD9E"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F93FFD">
        <w:rPr>
          <w:rFonts w:ascii="黑体" w:hAnsi="黑体"/>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F93FFD">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2047A681" w14:textId="77777777" w:rsidTr="00DA2EC4">
        <w:trPr>
          <w:tblHeader/>
        </w:trPr>
        <w:tc>
          <w:tcPr>
            <w:tcW w:w="4361" w:type="dxa"/>
            <w:shd w:val="clear" w:color="auto" w:fill="E6E6E6"/>
            <w:vAlign w:val="center"/>
          </w:tcPr>
          <w:p w14:paraId="614ED448"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2832BEDA"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3DD06BDD"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7FC6DFBD"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0B82496E" w14:textId="77777777" w:rsidR="00005045" w:rsidRPr="00124784" w:rsidRDefault="00005045" w:rsidP="00124784">
            <w:pPr>
              <w:jc w:val="center"/>
              <w:rPr>
                <w:lang w:val="en-US"/>
              </w:rPr>
            </w:pPr>
            <w:r w:rsidRPr="00124784">
              <w:rPr>
                <w:rFonts w:hint="eastAsia"/>
                <w:lang w:val="en-US"/>
              </w:rPr>
              <w:t>是否达标</w:t>
            </w:r>
          </w:p>
        </w:tc>
      </w:tr>
      <w:tr w:rsidR="00005045" w14:paraId="29D75AA9" w14:textId="77777777" w:rsidTr="00DA2EC4">
        <w:tc>
          <w:tcPr>
            <w:tcW w:w="4361" w:type="dxa"/>
            <w:shd w:val="clear" w:color="auto" w:fill="auto"/>
            <w:vAlign w:val="center"/>
          </w:tcPr>
          <w:p w14:paraId="77CB5669"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组合模型</w:t>
            </w:r>
            <w:r>
              <w:rPr>
                <w:lang w:val="en-US"/>
              </w:rPr>
              <w:t>)</w:t>
            </w:r>
          </w:p>
        </w:tc>
        <w:tc>
          <w:tcPr>
            <w:tcW w:w="1134" w:type="dxa"/>
            <w:shd w:val="clear" w:color="auto" w:fill="auto"/>
            <w:vAlign w:val="center"/>
          </w:tcPr>
          <w:p w14:paraId="4EBEF926" w14:textId="77777777" w:rsidR="00005045" w:rsidRPr="00124784" w:rsidRDefault="00005045" w:rsidP="00124784">
            <w:pPr>
              <w:jc w:val="center"/>
              <w:rPr>
                <w:lang w:val="en-US"/>
              </w:rPr>
            </w:pPr>
            <w:r>
              <w:rPr>
                <w:lang w:val="en-US"/>
              </w:rPr>
              <w:t>27</w:t>
            </w:r>
          </w:p>
        </w:tc>
        <w:tc>
          <w:tcPr>
            <w:tcW w:w="1984" w:type="dxa"/>
            <w:shd w:val="clear" w:color="auto" w:fill="auto"/>
            <w:vAlign w:val="center"/>
          </w:tcPr>
          <w:p w14:paraId="0F68FC27" w14:textId="77777777" w:rsidR="00005045" w:rsidRPr="00124784" w:rsidRDefault="00005045" w:rsidP="00124784">
            <w:pPr>
              <w:jc w:val="center"/>
              <w:rPr>
                <w:lang w:val="en-US"/>
              </w:rPr>
            </w:pPr>
            <w:r>
              <w:rPr>
                <w:lang w:val="en-US"/>
              </w:rPr>
              <w:t>9</w:t>
            </w:r>
          </w:p>
        </w:tc>
        <w:tc>
          <w:tcPr>
            <w:tcW w:w="1116" w:type="dxa"/>
            <w:shd w:val="clear" w:color="auto" w:fill="auto"/>
            <w:vAlign w:val="center"/>
          </w:tcPr>
          <w:p w14:paraId="499E135F" w14:textId="77777777" w:rsidR="00005045" w:rsidRPr="00124784" w:rsidRDefault="00005045" w:rsidP="00124784">
            <w:pPr>
              <w:jc w:val="center"/>
              <w:rPr>
                <w:lang w:val="en-US"/>
              </w:rPr>
            </w:pPr>
            <w:r>
              <w:rPr>
                <w:lang w:val="en-US"/>
              </w:rPr>
              <w:t>33.33</w:t>
            </w:r>
          </w:p>
        </w:tc>
        <w:tc>
          <w:tcPr>
            <w:tcW w:w="708" w:type="dxa"/>
            <w:shd w:val="clear" w:color="auto" w:fill="auto"/>
            <w:vAlign w:val="center"/>
          </w:tcPr>
          <w:p w14:paraId="505A0DFC" w14:textId="77777777" w:rsidR="00005045" w:rsidRPr="00124784" w:rsidRDefault="00005045" w:rsidP="00124784">
            <w:pPr>
              <w:jc w:val="center"/>
              <w:rPr>
                <w:lang w:val="en-US"/>
              </w:rPr>
            </w:pPr>
            <w:r>
              <w:rPr>
                <w:color w:val="FF0000"/>
                <w:lang w:val="en-US"/>
              </w:rPr>
              <w:t>否</w:t>
            </w:r>
          </w:p>
        </w:tc>
      </w:tr>
    </w:tbl>
    <w:p w14:paraId="45BDBE44" w14:textId="77777777" w:rsidR="00000000"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1B390B60" w14:textId="77777777" w:rsidR="00000000" w:rsidRDefault="00000000" w:rsidP="007F24B7">
      <w:pPr>
        <w:rPr>
          <w:lang w:val="en-US"/>
        </w:rPr>
      </w:pPr>
      <w:bookmarkStart w:id="152" w:name="建筑外窗室内外风压差达标判定"/>
      <w:bookmarkEnd w:id="152"/>
    </w:p>
    <w:p w14:paraId="76761F17" w14:textId="77777777" w:rsidR="00000000" w:rsidRPr="008F3863" w:rsidRDefault="00000000" w:rsidP="00005045">
      <w:r>
        <w:rPr>
          <w:rFonts w:hint="eastAsia"/>
        </w:rPr>
        <w:lastRenderedPageBreak/>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2C939E8E" w14:textId="77777777" w:rsidR="00000000" w:rsidRDefault="00000000" w:rsidP="00B32DAF">
      <w:pPr>
        <w:pStyle w:val="ac"/>
        <w:jc w:val="center"/>
      </w:pPr>
      <w:r>
        <w:rPr>
          <w:rFonts w:hint="eastAsia"/>
        </w:rPr>
        <w:t>表</w:t>
      </w:r>
      <w:r>
        <w:t xml:space="preserve"> </w:t>
      </w:r>
      <w:r>
        <w:fldChar w:fldCharType="begin"/>
      </w:r>
      <w:r>
        <w:instrText xml:space="preserve"> STYLEREF 2 \s </w:instrText>
      </w:r>
      <w:r>
        <w:fldChar w:fldCharType="separate"/>
      </w:r>
      <w:r w:rsidR="00F93FFD">
        <w:rPr>
          <w:noProof/>
        </w:rPr>
        <w:t>5.3</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F93FFD">
        <w:rPr>
          <w:noProof/>
        </w:rPr>
        <w:t>3</w:t>
      </w:r>
      <w:r>
        <w:fldChar w:fldCharType="end"/>
      </w:r>
      <w:r>
        <w:t xml:space="preserve">  </w:t>
      </w:r>
      <w:r>
        <w:rPr>
          <w:rFonts w:hint="eastAsia"/>
        </w:rPr>
        <w:t>建筑室内外风压差达标判定表</w:t>
      </w:r>
    </w:p>
    <w:tbl>
      <w:tblPr>
        <w:tblStyle w:val="a9"/>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14:paraId="372C83CB" w14:textId="77777777" w:rsidTr="002A46C3">
        <w:tc>
          <w:tcPr>
            <w:tcW w:w="3104" w:type="dxa"/>
            <w:shd w:val="clear" w:color="auto" w:fill="E6E6E6"/>
            <w:vAlign w:val="center"/>
            <w:hideMark/>
          </w:tcPr>
          <w:p w14:paraId="36368853" w14:textId="77777777" w:rsidR="00000000" w:rsidRDefault="00000000">
            <w:pPr>
              <w:spacing w:line="360" w:lineRule="exact"/>
              <w:jc w:val="center"/>
              <w:rPr>
                <w:lang w:val="en-US"/>
              </w:rPr>
            </w:pPr>
            <w:r>
              <w:rPr>
                <w:rFonts w:hint="eastAsia"/>
                <w:lang w:val="en-US"/>
              </w:rPr>
              <w:t>建筑编号</w:t>
            </w:r>
          </w:p>
        </w:tc>
        <w:tc>
          <w:tcPr>
            <w:tcW w:w="1417" w:type="dxa"/>
            <w:shd w:val="clear" w:color="auto" w:fill="E6E6E6"/>
            <w:vAlign w:val="center"/>
            <w:hideMark/>
          </w:tcPr>
          <w:p w14:paraId="6518B0B7" w14:textId="77777777" w:rsidR="00000000" w:rsidRDefault="00000000">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7F405124" w14:textId="77777777" w:rsidR="00000000" w:rsidRDefault="00000000">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6175CB29" w14:textId="77777777" w:rsidR="00000000" w:rsidRDefault="00000000">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7EFFD21C" w14:textId="77777777" w:rsidR="00000000" w:rsidRDefault="00000000">
            <w:pPr>
              <w:spacing w:line="360" w:lineRule="exact"/>
              <w:jc w:val="center"/>
              <w:rPr>
                <w:lang w:val="en-US"/>
              </w:rPr>
            </w:pPr>
            <w:r>
              <w:rPr>
                <w:rFonts w:hint="eastAsia"/>
                <w:lang w:val="en-US"/>
              </w:rPr>
              <w:t>是否达标</w:t>
            </w:r>
          </w:p>
        </w:tc>
      </w:tr>
      <w:tr w:rsidR="00B32DAF" w14:paraId="7BEC02B9" w14:textId="77777777" w:rsidTr="00E35946">
        <w:tc>
          <w:tcPr>
            <w:tcW w:w="3104" w:type="dxa"/>
            <w:vAlign w:val="center"/>
          </w:tcPr>
          <w:p w14:paraId="41C8D3E5" w14:textId="77777777" w:rsidR="00000000" w:rsidRDefault="00000000">
            <w:pPr>
              <w:spacing w:line="360" w:lineRule="exact"/>
              <w:jc w:val="center"/>
              <w:rPr>
                <w:lang w:val="en-US"/>
              </w:rPr>
            </w:pPr>
            <w:r>
              <w:rPr>
                <w:lang w:val="en-US"/>
              </w:rPr>
              <w:t>&lt;</w:t>
            </w:r>
            <w:r>
              <w:rPr>
                <w:lang w:val="en-US"/>
              </w:rPr>
              <w:t>未命名</w:t>
            </w:r>
            <w:r>
              <w:rPr>
                <w:lang w:val="en-US"/>
              </w:rPr>
              <w:t>&gt;</w:t>
            </w:r>
          </w:p>
        </w:tc>
        <w:tc>
          <w:tcPr>
            <w:tcW w:w="1417" w:type="dxa"/>
            <w:vAlign w:val="center"/>
          </w:tcPr>
          <w:p w14:paraId="5075C72A" w14:textId="77777777" w:rsidR="00000000" w:rsidRDefault="00000000">
            <w:pPr>
              <w:spacing w:line="360" w:lineRule="exact"/>
              <w:jc w:val="center"/>
              <w:rPr>
                <w:lang w:val="en-US"/>
              </w:rPr>
            </w:pPr>
            <w:r>
              <w:rPr>
                <w:lang w:val="en-US"/>
              </w:rPr>
              <w:t>2613.12</w:t>
            </w:r>
          </w:p>
        </w:tc>
        <w:tc>
          <w:tcPr>
            <w:tcW w:w="2552" w:type="dxa"/>
            <w:vAlign w:val="center"/>
          </w:tcPr>
          <w:p w14:paraId="51668154" w14:textId="77777777" w:rsidR="00000000" w:rsidRDefault="00000000">
            <w:pPr>
              <w:spacing w:line="360" w:lineRule="exact"/>
              <w:jc w:val="center"/>
              <w:rPr>
                <w:lang w:val="en-US"/>
              </w:rPr>
            </w:pPr>
            <w:r>
              <w:rPr>
                <w:lang w:val="en-US"/>
              </w:rPr>
              <w:t>1099.58</w:t>
            </w:r>
          </w:p>
        </w:tc>
        <w:tc>
          <w:tcPr>
            <w:tcW w:w="1134" w:type="dxa"/>
            <w:vAlign w:val="center"/>
          </w:tcPr>
          <w:p w14:paraId="647C6302" w14:textId="77777777" w:rsidR="00000000" w:rsidRDefault="00000000">
            <w:pPr>
              <w:spacing w:line="360" w:lineRule="exact"/>
              <w:jc w:val="center"/>
              <w:rPr>
                <w:lang w:val="en-US"/>
              </w:rPr>
            </w:pPr>
            <w:r>
              <w:rPr>
                <w:lang w:val="en-US"/>
              </w:rPr>
              <w:t>42.08</w:t>
            </w:r>
          </w:p>
        </w:tc>
        <w:tc>
          <w:tcPr>
            <w:tcW w:w="835" w:type="dxa"/>
            <w:vAlign w:val="center"/>
          </w:tcPr>
          <w:p w14:paraId="12EF285C" w14:textId="77777777" w:rsidR="00000000" w:rsidRDefault="00000000">
            <w:pPr>
              <w:spacing w:line="360" w:lineRule="exact"/>
              <w:jc w:val="center"/>
              <w:rPr>
                <w:lang w:val="en-US"/>
              </w:rPr>
            </w:pPr>
            <w:r>
              <w:rPr>
                <w:color w:val="FF0000"/>
                <w:lang w:val="en-US"/>
              </w:rPr>
              <w:t>否</w:t>
            </w:r>
          </w:p>
        </w:tc>
      </w:tr>
    </w:tbl>
    <w:p w14:paraId="283160FB" w14:textId="77777777" w:rsidR="00000000" w:rsidRDefault="00000000"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096234B6" w14:textId="77777777" w:rsidR="00000000" w:rsidRDefault="00000000" w:rsidP="00053971">
      <w:bookmarkStart w:id="153" w:name="建筑室内外风压差达标判定"/>
      <w:r>
        <w:rPr>
          <w:rFonts w:hint="eastAsia"/>
        </w:rPr>
        <w:t xml:space="preserve"> </w:t>
      </w:r>
      <w:bookmarkEnd w:id="153"/>
    </w:p>
    <w:p w14:paraId="178CCE16" w14:textId="77777777" w:rsidR="00000000" w:rsidRPr="00053971" w:rsidRDefault="00000000">
      <w:pPr>
        <w:rPr>
          <w:lang w:val="en-US"/>
        </w:rPr>
      </w:pPr>
      <w:bookmarkStart w:id="154" w:name="建筑室内外风压差达标判定结论"/>
      <w:r>
        <w:rPr>
          <w:rFonts w:hint="eastAsia"/>
          <w:lang w:val="en-US"/>
        </w:rPr>
        <w:t>结论：本项目中所有建筑均未满足“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”的要求，该条不得分。</w:t>
      </w:r>
      <w:bookmarkEnd w:id="154"/>
      <w:r>
        <w:rPr>
          <w:rFonts w:hint="eastAsia"/>
          <w:lang w:val="en-US"/>
        </w:rPr>
        <w:t xml:space="preserve"> </w:t>
      </w:r>
    </w:p>
    <w:p w14:paraId="0FCADCAA" w14:textId="77777777" w:rsidR="00754FB6" w:rsidRPr="00754FB6" w:rsidRDefault="00FA58D9" w:rsidP="00005045">
      <w:pPr>
        <w:rPr>
          <w:lang w:val="en-US"/>
        </w:rPr>
      </w:pPr>
      <w:bookmarkStart w:id="155" w:name="其他工况"/>
      <w:bookmarkEnd w:id="155"/>
      <w:r>
        <w:rPr>
          <w:rFonts w:hint="eastAsia"/>
          <w:lang w:val="en-US"/>
        </w:rPr>
        <w:t xml:space="preserve"> </w:t>
      </w:r>
    </w:p>
    <w:p w14:paraId="748021D9" w14:textId="77777777" w:rsidR="00005045" w:rsidRDefault="00005045" w:rsidP="00005045">
      <w:pPr>
        <w:pStyle w:val="2"/>
      </w:pPr>
      <w:bookmarkStart w:id="156" w:name="_Toc509844764"/>
      <w:bookmarkStart w:id="157" w:name="_Toc160054469"/>
      <w:r>
        <w:rPr>
          <w:rFonts w:hint="eastAsia"/>
        </w:rPr>
        <w:t>结论</w:t>
      </w:r>
      <w:bookmarkEnd w:id="156"/>
      <w:bookmarkEnd w:id="157"/>
    </w:p>
    <w:p w14:paraId="729F7598" w14:textId="77777777" w:rsidR="00005045" w:rsidRPr="00F74E80" w:rsidRDefault="00005045" w:rsidP="00005045">
      <w:pPr>
        <w:pStyle w:val="3"/>
      </w:pPr>
      <w:bookmarkStart w:id="158" w:name="_Toc509844765"/>
      <w:bookmarkStart w:id="159" w:name="_Toc160054470"/>
      <w:r>
        <w:rPr>
          <w:rFonts w:hint="eastAsia"/>
        </w:rPr>
        <w:t>冬季工况达标判断</w:t>
      </w:r>
      <w:bookmarkStart w:id="160" w:name="_Toc509844766"/>
      <w:bookmarkEnd w:id="158"/>
      <w:bookmarkEnd w:id="159"/>
      <w:bookmarkEnd w:id="160"/>
    </w:p>
    <w:p w14:paraId="6A6F3A7B"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93FFD">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93FFD">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06F780F9" w14:textId="77777777" w:rsidTr="00124784">
        <w:tc>
          <w:tcPr>
            <w:tcW w:w="1951" w:type="dxa"/>
            <w:tcBorders>
              <w:top w:val="single" w:sz="12" w:space="0" w:color="auto"/>
              <w:bottom w:val="single" w:sz="4" w:space="0" w:color="auto"/>
            </w:tcBorders>
            <w:shd w:val="clear" w:color="auto" w:fill="E6E6E6"/>
            <w:vAlign w:val="center"/>
          </w:tcPr>
          <w:p w14:paraId="48238109"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151A15E2"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24C629E3"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6141B870"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314D8BC3" w14:textId="77777777" w:rsidR="00005045" w:rsidRPr="00124784" w:rsidRDefault="00005045" w:rsidP="00124784">
            <w:pPr>
              <w:jc w:val="center"/>
              <w:rPr>
                <w:lang w:val="en-US"/>
              </w:rPr>
            </w:pPr>
            <w:r w:rsidRPr="00124784">
              <w:rPr>
                <w:rFonts w:hint="eastAsia"/>
                <w:lang w:val="en-US"/>
              </w:rPr>
              <w:t>得分</w:t>
            </w:r>
          </w:p>
        </w:tc>
      </w:tr>
      <w:tr w:rsidR="00005045" w14:paraId="20B03FCC" w14:textId="77777777" w:rsidTr="00124784">
        <w:tc>
          <w:tcPr>
            <w:tcW w:w="1951" w:type="dxa"/>
            <w:tcBorders>
              <w:top w:val="single" w:sz="4" w:space="0" w:color="auto"/>
            </w:tcBorders>
            <w:shd w:val="clear" w:color="auto" w:fill="auto"/>
            <w:vAlign w:val="center"/>
          </w:tcPr>
          <w:p w14:paraId="601B8EB9"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1C3F26E0" w14:textId="77777777" w:rsidR="00005045" w:rsidRPr="00124784" w:rsidRDefault="00000000"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61" w:name="标准要求冬季风速得分"/>
            <w:r w:rsidRPr="0028242C">
              <w:rPr>
                <w:rFonts w:hint="eastAsia"/>
                <w:lang w:val="en-US"/>
              </w:rPr>
              <w:t>3</w:t>
            </w:r>
            <w:bookmarkEnd w:id="161"/>
            <w:r w:rsidRPr="0028242C">
              <w:rPr>
                <w:rFonts w:hint="eastAsia"/>
                <w:lang w:val="en-US"/>
              </w:rPr>
              <w:t>分；</w:t>
            </w:r>
          </w:p>
        </w:tc>
        <w:tc>
          <w:tcPr>
            <w:tcW w:w="1985" w:type="dxa"/>
            <w:tcBorders>
              <w:top w:val="single" w:sz="4" w:space="0" w:color="auto"/>
            </w:tcBorders>
            <w:shd w:val="clear" w:color="auto" w:fill="auto"/>
            <w:vAlign w:val="center"/>
          </w:tcPr>
          <w:p w14:paraId="3DC326C8" w14:textId="77777777" w:rsidR="00005045" w:rsidRPr="00124784" w:rsidRDefault="00005045" w:rsidP="00B54F89">
            <w:pPr>
              <w:jc w:val="center"/>
              <w:rPr>
                <w:lang w:val="en-US"/>
              </w:rPr>
            </w:pPr>
            <w:bookmarkStart w:id="162" w:name="冬季风速结果"/>
            <w:bookmarkStart w:id="163" w:name="冬季风速结果2"/>
            <w:bookmarkEnd w:id="162"/>
            <w:bookmarkEnd w:id="163"/>
            <w:r>
              <w:rPr>
                <w:lang w:val="en-US"/>
              </w:rPr>
              <w:t>未出现风速超标区域</w:t>
            </w:r>
          </w:p>
        </w:tc>
        <w:tc>
          <w:tcPr>
            <w:tcW w:w="1985" w:type="dxa"/>
            <w:vMerge w:val="restart"/>
            <w:tcBorders>
              <w:top w:val="single" w:sz="4" w:space="0" w:color="auto"/>
            </w:tcBorders>
            <w:shd w:val="clear" w:color="auto" w:fill="auto"/>
            <w:vAlign w:val="center"/>
          </w:tcPr>
          <w:p w14:paraId="02B3A478" w14:textId="77777777" w:rsidR="00005045" w:rsidRPr="007E7714" w:rsidRDefault="00005045" w:rsidP="00124784">
            <w:pPr>
              <w:jc w:val="center"/>
              <w:rPr>
                <w:b/>
                <w:lang w:val="en-US"/>
              </w:rPr>
            </w:pPr>
            <w:bookmarkStart w:id="164" w:name="冬季风速达标判定"/>
            <w:r w:rsidRPr="007E7714">
              <w:rPr>
                <w:rFonts w:hint="eastAsia"/>
                <w:b/>
                <w:lang w:val="en-US"/>
              </w:rPr>
              <w:t>达标</w:t>
            </w:r>
            <w:bookmarkEnd w:id="164"/>
          </w:p>
        </w:tc>
        <w:tc>
          <w:tcPr>
            <w:tcW w:w="1416" w:type="dxa"/>
            <w:vMerge w:val="restart"/>
            <w:tcBorders>
              <w:top w:val="single" w:sz="4" w:space="0" w:color="auto"/>
            </w:tcBorders>
            <w:shd w:val="clear" w:color="auto" w:fill="auto"/>
            <w:vAlign w:val="center"/>
          </w:tcPr>
          <w:p w14:paraId="40B952F4" w14:textId="77777777" w:rsidR="00005045" w:rsidRPr="00124784" w:rsidRDefault="00005045" w:rsidP="00124784">
            <w:pPr>
              <w:jc w:val="center"/>
              <w:rPr>
                <w:lang w:val="en-US"/>
              </w:rPr>
            </w:pPr>
            <w:bookmarkStart w:id="165" w:name="冬季风速得分"/>
            <w:r w:rsidRPr="00124784">
              <w:rPr>
                <w:rFonts w:hint="eastAsia"/>
                <w:lang w:val="en-US"/>
              </w:rPr>
              <w:t>3</w:t>
            </w:r>
            <w:bookmarkEnd w:id="165"/>
            <w:r w:rsidRPr="00124784">
              <w:rPr>
                <w:rFonts w:hint="eastAsia"/>
                <w:lang w:val="en-US"/>
              </w:rPr>
              <w:t>分</w:t>
            </w:r>
          </w:p>
        </w:tc>
      </w:tr>
      <w:tr w:rsidR="00005045" w14:paraId="3B72ABDC" w14:textId="77777777" w:rsidTr="00124784">
        <w:tc>
          <w:tcPr>
            <w:tcW w:w="1951" w:type="dxa"/>
            <w:shd w:val="clear" w:color="auto" w:fill="auto"/>
            <w:vAlign w:val="center"/>
          </w:tcPr>
          <w:p w14:paraId="248C47D5"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34AC7E3C" w14:textId="77777777" w:rsidR="00005045" w:rsidRPr="00124784" w:rsidRDefault="00005045" w:rsidP="00124784">
            <w:pPr>
              <w:jc w:val="center"/>
              <w:rPr>
                <w:lang w:val="en-US"/>
              </w:rPr>
            </w:pPr>
          </w:p>
        </w:tc>
        <w:tc>
          <w:tcPr>
            <w:tcW w:w="1985" w:type="dxa"/>
            <w:shd w:val="clear" w:color="auto" w:fill="auto"/>
            <w:vAlign w:val="center"/>
          </w:tcPr>
          <w:p w14:paraId="5873A50D" w14:textId="77777777" w:rsidR="00005045" w:rsidRPr="00124784" w:rsidRDefault="00005045" w:rsidP="00144F76">
            <w:pPr>
              <w:jc w:val="center"/>
              <w:rPr>
                <w:lang w:val="en-US"/>
              </w:rPr>
            </w:pPr>
            <w:bookmarkStart w:id="166" w:name="冬季风速放大系数结果人行区"/>
            <w:bookmarkStart w:id="167" w:name="冬季风速放大系数结果休息区"/>
            <w:bookmarkEnd w:id="166"/>
            <w:bookmarkEnd w:id="167"/>
            <w:r>
              <w:rPr>
                <w:lang w:val="en-US"/>
              </w:rPr>
              <w:t>未出现风速放大系数大于等于</w:t>
            </w:r>
            <w:r>
              <w:rPr>
                <w:lang w:val="en-US"/>
              </w:rPr>
              <w:t>2</w:t>
            </w:r>
            <w:r>
              <w:rPr>
                <w:lang w:val="en-US"/>
              </w:rPr>
              <w:t>的区域</w:t>
            </w:r>
          </w:p>
        </w:tc>
        <w:tc>
          <w:tcPr>
            <w:tcW w:w="1985" w:type="dxa"/>
            <w:vMerge/>
            <w:shd w:val="clear" w:color="auto" w:fill="auto"/>
          </w:tcPr>
          <w:p w14:paraId="678FDB15" w14:textId="77777777" w:rsidR="00005045" w:rsidRPr="00124784" w:rsidRDefault="00005045" w:rsidP="00124784">
            <w:pPr>
              <w:jc w:val="center"/>
              <w:rPr>
                <w:lang w:val="en-US"/>
              </w:rPr>
            </w:pPr>
          </w:p>
        </w:tc>
        <w:tc>
          <w:tcPr>
            <w:tcW w:w="1416" w:type="dxa"/>
            <w:vMerge/>
            <w:shd w:val="clear" w:color="auto" w:fill="auto"/>
          </w:tcPr>
          <w:p w14:paraId="14D49C08" w14:textId="77777777" w:rsidR="00005045" w:rsidRPr="00124784" w:rsidRDefault="00005045" w:rsidP="00124784">
            <w:pPr>
              <w:jc w:val="center"/>
              <w:rPr>
                <w:lang w:val="en-US"/>
              </w:rPr>
            </w:pPr>
          </w:p>
        </w:tc>
      </w:tr>
      <w:tr w:rsidR="00005045" w14:paraId="2D6C2855" w14:textId="77777777" w:rsidTr="002C153B">
        <w:tc>
          <w:tcPr>
            <w:tcW w:w="1951" w:type="dxa"/>
            <w:shd w:val="clear" w:color="auto" w:fill="auto"/>
            <w:vAlign w:val="center"/>
          </w:tcPr>
          <w:p w14:paraId="3937DF4E"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2F7E78A5"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68" w:name="标准要求冬季风压得分"/>
            <w:r w:rsidR="00000000">
              <w:rPr>
                <w:rFonts w:hint="eastAsia"/>
                <w:lang w:val="en-US"/>
              </w:rPr>
              <w:t>2</w:t>
            </w:r>
            <w:bookmarkEnd w:id="168"/>
            <w:r w:rsidRPr="00124784">
              <w:rPr>
                <w:rFonts w:hint="eastAsia"/>
                <w:lang w:val="en-US"/>
              </w:rPr>
              <w:t>分</w:t>
            </w:r>
          </w:p>
        </w:tc>
        <w:tc>
          <w:tcPr>
            <w:tcW w:w="1985" w:type="dxa"/>
            <w:shd w:val="clear" w:color="auto" w:fill="auto"/>
            <w:vAlign w:val="center"/>
          </w:tcPr>
          <w:p w14:paraId="21E72C75" w14:textId="77777777" w:rsidR="00005045" w:rsidRPr="00124784" w:rsidRDefault="00005045" w:rsidP="00124784">
            <w:pPr>
              <w:jc w:val="center"/>
              <w:rPr>
                <w:lang w:val="en-US"/>
              </w:rPr>
            </w:pPr>
            <w:r w:rsidRPr="00124784">
              <w:rPr>
                <w:rFonts w:hint="eastAsia"/>
                <w:lang w:val="en-US"/>
              </w:rPr>
              <w:t>本项目</w:t>
            </w:r>
            <w:bookmarkStart w:id="169" w:name="冬季迎背风面结果"/>
            <w:r>
              <w:t>没有出现</w:t>
            </w:r>
            <w:bookmarkEnd w:id="169"/>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3CA1482A" w14:textId="77777777" w:rsidR="00005045" w:rsidRPr="00124784" w:rsidRDefault="00005045" w:rsidP="002C153B">
            <w:pPr>
              <w:jc w:val="center"/>
              <w:rPr>
                <w:lang w:val="en-US"/>
              </w:rPr>
            </w:pPr>
            <w:bookmarkStart w:id="170" w:name="冬季迎背风面达标判定"/>
            <w:r w:rsidRPr="007E7714">
              <w:rPr>
                <w:rFonts w:hint="eastAsia"/>
                <w:b/>
                <w:lang w:val="en-US"/>
              </w:rPr>
              <w:t>达标</w:t>
            </w:r>
            <w:bookmarkEnd w:id="170"/>
          </w:p>
        </w:tc>
        <w:tc>
          <w:tcPr>
            <w:tcW w:w="1416" w:type="dxa"/>
            <w:shd w:val="clear" w:color="auto" w:fill="auto"/>
            <w:vAlign w:val="center"/>
          </w:tcPr>
          <w:p w14:paraId="125A4DED" w14:textId="77777777" w:rsidR="00005045" w:rsidRPr="00124784" w:rsidRDefault="00005045" w:rsidP="00124784">
            <w:pPr>
              <w:jc w:val="center"/>
              <w:rPr>
                <w:lang w:val="en-US"/>
              </w:rPr>
            </w:pPr>
            <w:bookmarkStart w:id="171" w:name="冬季迎背风面得分"/>
            <w:r w:rsidRPr="00124784">
              <w:rPr>
                <w:rFonts w:hint="eastAsia"/>
                <w:lang w:val="en-US"/>
              </w:rPr>
              <w:t>2</w:t>
            </w:r>
            <w:bookmarkEnd w:id="171"/>
            <w:r w:rsidRPr="00124784">
              <w:rPr>
                <w:rFonts w:hint="eastAsia"/>
                <w:lang w:val="en-US"/>
              </w:rPr>
              <w:t>分</w:t>
            </w:r>
          </w:p>
        </w:tc>
      </w:tr>
    </w:tbl>
    <w:p w14:paraId="2954174D" w14:textId="77777777" w:rsidR="00005045" w:rsidRPr="00005045" w:rsidRDefault="00005045" w:rsidP="00022DD9">
      <w:pPr>
        <w:rPr>
          <w:szCs w:val="21"/>
          <w:lang w:val="en-US"/>
        </w:rPr>
      </w:pPr>
    </w:p>
    <w:p w14:paraId="1A0EB752" w14:textId="77777777" w:rsidR="00005045" w:rsidRDefault="00407998" w:rsidP="00407998">
      <w:pPr>
        <w:pStyle w:val="3"/>
      </w:pPr>
      <w:bookmarkStart w:id="172" w:name="_Toc509844767"/>
      <w:bookmarkStart w:id="173" w:name="_Toc509844768"/>
      <w:bookmarkStart w:id="174" w:name="_Toc509844769"/>
      <w:bookmarkStart w:id="175" w:name="_Toc160054471"/>
      <w:bookmarkEnd w:id="172"/>
      <w:bookmarkEnd w:id="173"/>
      <w:r w:rsidRPr="00407998">
        <w:rPr>
          <w:rFonts w:hint="eastAsia"/>
        </w:rPr>
        <w:t>过渡季、</w:t>
      </w:r>
      <w:r w:rsidR="00005045">
        <w:rPr>
          <w:rFonts w:hint="eastAsia"/>
        </w:rPr>
        <w:t>夏季</w:t>
      </w:r>
      <w:r w:rsidR="00005045" w:rsidRPr="00F74E80">
        <w:rPr>
          <w:rFonts w:hint="eastAsia"/>
        </w:rPr>
        <w:t>工况达标判断</w:t>
      </w:r>
      <w:bookmarkEnd w:id="174"/>
      <w:bookmarkEnd w:id="175"/>
    </w:p>
    <w:p w14:paraId="419B902B"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93FFD">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93FFD">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126"/>
        <w:gridCol w:w="1844"/>
        <w:gridCol w:w="1416"/>
      </w:tblGrid>
      <w:tr w:rsidR="00005045" w14:paraId="6FE88688" w14:textId="77777777" w:rsidTr="00A30D99">
        <w:tc>
          <w:tcPr>
            <w:tcW w:w="1951" w:type="dxa"/>
            <w:tcBorders>
              <w:top w:val="single" w:sz="12" w:space="0" w:color="auto"/>
              <w:bottom w:val="single" w:sz="4" w:space="0" w:color="auto"/>
            </w:tcBorders>
            <w:shd w:val="clear" w:color="auto" w:fill="E6E6E6"/>
            <w:vAlign w:val="center"/>
          </w:tcPr>
          <w:p w14:paraId="07F69120"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192A2164" w14:textId="77777777" w:rsidR="00005045" w:rsidRPr="00124784" w:rsidRDefault="00005045" w:rsidP="00124784">
            <w:pPr>
              <w:jc w:val="center"/>
              <w:rPr>
                <w:lang w:val="en-US"/>
              </w:rPr>
            </w:pPr>
            <w:r w:rsidRPr="00124784">
              <w:rPr>
                <w:rFonts w:hint="eastAsia"/>
                <w:lang w:val="en-US"/>
              </w:rPr>
              <w:t>标准要求</w:t>
            </w:r>
          </w:p>
        </w:tc>
        <w:tc>
          <w:tcPr>
            <w:tcW w:w="2126" w:type="dxa"/>
            <w:tcBorders>
              <w:top w:val="single" w:sz="12" w:space="0" w:color="auto"/>
              <w:bottom w:val="single" w:sz="4" w:space="0" w:color="auto"/>
            </w:tcBorders>
            <w:shd w:val="clear" w:color="auto" w:fill="E6E6E6"/>
            <w:vAlign w:val="center"/>
          </w:tcPr>
          <w:p w14:paraId="004FA59D" w14:textId="77777777" w:rsidR="00005045" w:rsidRPr="00124784" w:rsidRDefault="00005045" w:rsidP="00124784">
            <w:pPr>
              <w:jc w:val="center"/>
              <w:rPr>
                <w:lang w:val="en-US"/>
              </w:rPr>
            </w:pPr>
            <w:r w:rsidRPr="00124784">
              <w:rPr>
                <w:rFonts w:hint="eastAsia"/>
                <w:lang w:val="en-US"/>
              </w:rPr>
              <w:t>项目计算结果</w:t>
            </w:r>
          </w:p>
        </w:tc>
        <w:tc>
          <w:tcPr>
            <w:tcW w:w="1844" w:type="dxa"/>
            <w:tcBorders>
              <w:top w:val="single" w:sz="12" w:space="0" w:color="auto"/>
              <w:bottom w:val="single" w:sz="4" w:space="0" w:color="auto"/>
            </w:tcBorders>
            <w:shd w:val="clear" w:color="auto" w:fill="E6E6E6"/>
          </w:tcPr>
          <w:p w14:paraId="0A9138ED"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00419B1E" w14:textId="77777777" w:rsidR="00005045" w:rsidRPr="00124784" w:rsidRDefault="00005045" w:rsidP="00124784">
            <w:pPr>
              <w:jc w:val="center"/>
              <w:rPr>
                <w:lang w:val="en-US"/>
              </w:rPr>
            </w:pPr>
            <w:r w:rsidRPr="00124784">
              <w:rPr>
                <w:rFonts w:hint="eastAsia"/>
                <w:lang w:val="en-US"/>
              </w:rPr>
              <w:t>得分</w:t>
            </w:r>
          </w:p>
        </w:tc>
      </w:tr>
      <w:tr w:rsidR="00005045" w14:paraId="70307F06" w14:textId="77777777" w:rsidTr="00A30D99">
        <w:trPr>
          <w:trHeight w:val="435"/>
        </w:trPr>
        <w:tc>
          <w:tcPr>
            <w:tcW w:w="1951" w:type="dxa"/>
            <w:tcBorders>
              <w:top w:val="single" w:sz="4" w:space="0" w:color="auto"/>
            </w:tcBorders>
            <w:shd w:val="clear" w:color="auto" w:fill="auto"/>
            <w:vAlign w:val="center"/>
          </w:tcPr>
          <w:p w14:paraId="467E0CA4"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6CB7CCDD"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76" w:name="标准要求夏季风速得分"/>
            <w:r w:rsidR="00000000">
              <w:rPr>
                <w:rFonts w:hint="eastAsia"/>
                <w:lang w:val="en-US"/>
              </w:rPr>
              <w:t>3</w:t>
            </w:r>
            <w:bookmarkEnd w:id="176"/>
            <w:r w:rsidRPr="00124784">
              <w:rPr>
                <w:rFonts w:hint="eastAsia"/>
                <w:lang w:val="en-US"/>
              </w:rPr>
              <w:t>分</w:t>
            </w:r>
            <w:r w:rsidRPr="00124784">
              <w:rPr>
                <w:lang w:val="en-US"/>
              </w:rPr>
              <w:t xml:space="preserve"> </w:t>
            </w:r>
          </w:p>
        </w:tc>
        <w:tc>
          <w:tcPr>
            <w:tcW w:w="2126" w:type="dxa"/>
            <w:tcBorders>
              <w:top w:val="single" w:sz="4" w:space="0" w:color="auto"/>
            </w:tcBorders>
            <w:shd w:val="clear" w:color="auto" w:fill="auto"/>
            <w:vAlign w:val="center"/>
          </w:tcPr>
          <w:p w14:paraId="623B1998" w14:textId="77777777" w:rsidR="00005045" w:rsidRPr="00124784" w:rsidRDefault="00005045" w:rsidP="00101859">
            <w:pPr>
              <w:jc w:val="center"/>
              <w:rPr>
                <w:lang w:val="en-US"/>
              </w:rPr>
            </w:pPr>
            <w:bookmarkStart w:id="177" w:name="夏季无风区结果人活动区文字"/>
            <w:r w:rsidRPr="00124784">
              <w:rPr>
                <w:rFonts w:hint="eastAsia"/>
                <w:lang w:val="en-US"/>
              </w:rPr>
              <w:t>人</w:t>
            </w:r>
            <w:r w:rsidR="00000000">
              <w:rPr>
                <w:rFonts w:hint="eastAsia"/>
                <w:lang w:val="en-US"/>
              </w:rPr>
              <w:t>活动</w:t>
            </w:r>
            <w:r w:rsidRPr="00124784">
              <w:rPr>
                <w:rFonts w:hint="eastAsia"/>
                <w:lang w:val="en-US"/>
              </w:rPr>
              <w:t>区</w:t>
            </w:r>
            <w:bookmarkStart w:id="178" w:name="夏季无风区结果"/>
            <w:r>
              <w:rPr>
                <w:color w:val="FF0000"/>
              </w:rPr>
              <w:t>有</w:t>
            </w:r>
            <w:bookmarkEnd w:id="177"/>
            <w:bookmarkEnd w:id="178"/>
            <w:r w:rsidRPr="00124784">
              <w:rPr>
                <w:rFonts w:hint="eastAsia"/>
                <w:lang w:val="en-US"/>
              </w:rPr>
              <w:t>无风区</w:t>
            </w:r>
          </w:p>
        </w:tc>
        <w:tc>
          <w:tcPr>
            <w:tcW w:w="1844" w:type="dxa"/>
            <w:vMerge w:val="restart"/>
            <w:tcBorders>
              <w:top w:val="single" w:sz="4" w:space="0" w:color="auto"/>
            </w:tcBorders>
            <w:shd w:val="clear" w:color="auto" w:fill="auto"/>
            <w:vAlign w:val="center"/>
          </w:tcPr>
          <w:p w14:paraId="1051B7DC" w14:textId="77777777" w:rsidR="00005045" w:rsidRPr="00124784" w:rsidRDefault="00005045" w:rsidP="00124784">
            <w:pPr>
              <w:jc w:val="center"/>
              <w:rPr>
                <w:lang w:val="en-US"/>
              </w:rPr>
            </w:pPr>
            <w:bookmarkStart w:id="179" w:name="夏季无风区达标判定"/>
            <w:r w:rsidRPr="003D492A">
              <w:rPr>
                <w:rFonts w:hint="eastAsia"/>
                <w:b/>
                <w:color w:val="FF0000"/>
                <w:lang w:val="en-US"/>
              </w:rPr>
              <w:t>不达标</w:t>
            </w:r>
            <w:bookmarkEnd w:id="179"/>
          </w:p>
        </w:tc>
        <w:tc>
          <w:tcPr>
            <w:tcW w:w="1416" w:type="dxa"/>
            <w:vMerge w:val="restart"/>
            <w:tcBorders>
              <w:top w:val="single" w:sz="4" w:space="0" w:color="auto"/>
            </w:tcBorders>
            <w:shd w:val="clear" w:color="auto" w:fill="auto"/>
            <w:vAlign w:val="center"/>
          </w:tcPr>
          <w:p w14:paraId="2A072C05" w14:textId="77777777" w:rsidR="00005045" w:rsidRPr="00124784" w:rsidRDefault="00005045" w:rsidP="00124784">
            <w:pPr>
              <w:jc w:val="center"/>
              <w:rPr>
                <w:lang w:val="en-US"/>
              </w:rPr>
            </w:pPr>
            <w:bookmarkStart w:id="180" w:name="夏季无风区得分"/>
            <w:r w:rsidRPr="00124784">
              <w:rPr>
                <w:rFonts w:hint="eastAsia"/>
                <w:lang w:val="en-US"/>
              </w:rPr>
              <w:t>0</w:t>
            </w:r>
            <w:bookmarkEnd w:id="180"/>
            <w:r w:rsidRPr="00124784">
              <w:rPr>
                <w:rFonts w:hint="eastAsia"/>
                <w:lang w:val="en-US"/>
              </w:rPr>
              <w:t>分</w:t>
            </w:r>
          </w:p>
        </w:tc>
      </w:tr>
      <w:tr w:rsidR="00005045" w14:paraId="07F77702" w14:textId="77777777" w:rsidTr="00A30D99">
        <w:trPr>
          <w:trHeight w:val="482"/>
        </w:trPr>
        <w:tc>
          <w:tcPr>
            <w:tcW w:w="1951" w:type="dxa"/>
            <w:shd w:val="clear" w:color="auto" w:fill="auto"/>
            <w:vAlign w:val="center"/>
          </w:tcPr>
          <w:p w14:paraId="0F8606C3"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23BE2ACD" w14:textId="77777777" w:rsidR="00005045" w:rsidRPr="00124784" w:rsidRDefault="00005045" w:rsidP="00124784">
            <w:pPr>
              <w:jc w:val="center"/>
              <w:rPr>
                <w:lang w:val="en-US"/>
              </w:rPr>
            </w:pPr>
          </w:p>
        </w:tc>
        <w:tc>
          <w:tcPr>
            <w:tcW w:w="2126" w:type="dxa"/>
            <w:shd w:val="clear" w:color="auto" w:fill="auto"/>
            <w:vAlign w:val="center"/>
          </w:tcPr>
          <w:p w14:paraId="517CCAA5" w14:textId="77777777" w:rsidR="00005045" w:rsidRPr="00124784" w:rsidRDefault="00005045" w:rsidP="002911F2">
            <w:pPr>
              <w:jc w:val="center"/>
              <w:rPr>
                <w:lang w:val="en-US"/>
              </w:rPr>
            </w:pPr>
            <w:bookmarkStart w:id="181" w:name="夏季旋涡区结果人活动区文字"/>
            <w:r w:rsidRPr="00124784">
              <w:rPr>
                <w:rFonts w:hint="eastAsia"/>
                <w:lang w:val="en-US"/>
              </w:rPr>
              <w:t>人</w:t>
            </w:r>
            <w:r w:rsidR="00000000">
              <w:rPr>
                <w:rFonts w:hint="eastAsia"/>
                <w:lang w:val="en-US"/>
              </w:rPr>
              <w:t>活动</w:t>
            </w:r>
            <w:r w:rsidRPr="00124784">
              <w:rPr>
                <w:rFonts w:hint="eastAsia"/>
                <w:lang w:val="en-US"/>
              </w:rPr>
              <w:t>区</w:t>
            </w:r>
            <w:bookmarkEnd w:id="181"/>
            <w:r w:rsidR="00000000">
              <w:rPr>
                <w:rFonts w:hint="eastAsia"/>
                <w:lang w:val="en-US"/>
              </w:rPr>
              <w:t>没有</w:t>
            </w:r>
            <w:r w:rsidRPr="00124784">
              <w:rPr>
                <w:rFonts w:hint="eastAsia"/>
                <w:lang w:val="en-US"/>
              </w:rPr>
              <w:t>旋涡区</w:t>
            </w:r>
          </w:p>
        </w:tc>
        <w:tc>
          <w:tcPr>
            <w:tcW w:w="1844" w:type="dxa"/>
            <w:vMerge/>
            <w:shd w:val="clear" w:color="auto" w:fill="auto"/>
          </w:tcPr>
          <w:p w14:paraId="3B77036B" w14:textId="77777777" w:rsidR="00005045" w:rsidRPr="00124784" w:rsidRDefault="00005045" w:rsidP="00124784">
            <w:pPr>
              <w:jc w:val="center"/>
              <w:rPr>
                <w:lang w:val="en-US"/>
              </w:rPr>
            </w:pPr>
          </w:p>
        </w:tc>
        <w:tc>
          <w:tcPr>
            <w:tcW w:w="1416" w:type="dxa"/>
            <w:vMerge/>
            <w:shd w:val="clear" w:color="auto" w:fill="auto"/>
          </w:tcPr>
          <w:p w14:paraId="5FCAF3CA" w14:textId="77777777" w:rsidR="00005045" w:rsidRPr="00124784" w:rsidRDefault="00005045" w:rsidP="00124784">
            <w:pPr>
              <w:jc w:val="center"/>
              <w:rPr>
                <w:lang w:val="en-US"/>
              </w:rPr>
            </w:pPr>
          </w:p>
        </w:tc>
      </w:tr>
      <w:tr w:rsidR="00005045" w14:paraId="2FCF7669" w14:textId="77777777" w:rsidTr="00A30D99">
        <w:tc>
          <w:tcPr>
            <w:tcW w:w="1951" w:type="dxa"/>
            <w:shd w:val="clear" w:color="auto" w:fill="auto"/>
            <w:vAlign w:val="center"/>
          </w:tcPr>
          <w:p w14:paraId="3B9D4D69"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1CAF8C24"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82" w:name="标准要求夏季风压得分"/>
            <w:r w:rsidR="00000000">
              <w:rPr>
                <w:rFonts w:hint="eastAsia"/>
                <w:lang w:val="en-US"/>
              </w:rPr>
              <w:t>2</w:t>
            </w:r>
            <w:bookmarkEnd w:id="182"/>
            <w:r w:rsidRPr="00124784">
              <w:rPr>
                <w:rFonts w:hint="eastAsia"/>
                <w:lang w:val="en-US"/>
              </w:rPr>
              <w:t>分。</w:t>
            </w:r>
          </w:p>
        </w:tc>
        <w:tc>
          <w:tcPr>
            <w:tcW w:w="2126" w:type="dxa"/>
            <w:shd w:val="clear" w:color="auto" w:fill="auto"/>
            <w:vAlign w:val="center"/>
          </w:tcPr>
          <w:p w14:paraId="159FF023" w14:textId="77777777" w:rsidR="00005045" w:rsidRPr="00124784" w:rsidRDefault="00005045" w:rsidP="00124784">
            <w:pPr>
              <w:jc w:val="center"/>
              <w:rPr>
                <w:lang w:val="en-US"/>
              </w:rPr>
            </w:pPr>
            <w:r w:rsidRPr="00124784">
              <w:rPr>
                <w:rFonts w:hint="eastAsia"/>
                <w:b/>
                <w:lang w:val="en-US"/>
              </w:rPr>
              <w:t>可开启外窗室内外表面的风压差</w:t>
            </w:r>
            <w:bookmarkStart w:id="183" w:name="夏季窗内外风压差结果"/>
            <w:r w:rsidRPr="00AB3039">
              <w:rPr>
                <w:rFonts w:hint="eastAsia"/>
                <w:color w:val="FF0000"/>
                <w:lang w:val="en-US"/>
              </w:rPr>
              <w:t>不满足</w:t>
            </w:r>
            <w:bookmarkEnd w:id="183"/>
            <w:r w:rsidRPr="00124784">
              <w:rPr>
                <w:rFonts w:hint="eastAsia"/>
                <w:lang w:val="en-US"/>
              </w:rPr>
              <w:t>标准要求</w:t>
            </w:r>
          </w:p>
        </w:tc>
        <w:tc>
          <w:tcPr>
            <w:tcW w:w="1844" w:type="dxa"/>
            <w:shd w:val="clear" w:color="auto" w:fill="auto"/>
            <w:vAlign w:val="center"/>
          </w:tcPr>
          <w:p w14:paraId="33CC24E4" w14:textId="77777777" w:rsidR="00005045" w:rsidRPr="003D492A" w:rsidRDefault="00005045" w:rsidP="00124784">
            <w:pPr>
              <w:jc w:val="center"/>
              <w:rPr>
                <w:b/>
                <w:lang w:val="en-US"/>
              </w:rPr>
            </w:pPr>
            <w:bookmarkStart w:id="184" w:name="夏季窗内外风压差达标判定"/>
            <w:r w:rsidRPr="003D492A">
              <w:rPr>
                <w:rFonts w:hint="eastAsia"/>
                <w:b/>
                <w:color w:val="FF0000"/>
                <w:lang w:val="en-US"/>
              </w:rPr>
              <w:t>不达标</w:t>
            </w:r>
            <w:bookmarkEnd w:id="184"/>
          </w:p>
        </w:tc>
        <w:tc>
          <w:tcPr>
            <w:tcW w:w="1416" w:type="dxa"/>
            <w:shd w:val="clear" w:color="auto" w:fill="auto"/>
            <w:vAlign w:val="center"/>
          </w:tcPr>
          <w:p w14:paraId="39AFFED1" w14:textId="77777777" w:rsidR="00005045" w:rsidRPr="00124784" w:rsidRDefault="00005045" w:rsidP="00124784">
            <w:pPr>
              <w:jc w:val="center"/>
              <w:rPr>
                <w:lang w:val="en-US"/>
              </w:rPr>
            </w:pPr>
            <w:bookmarkStart w:id="185" w:name="夏季窗内外风压差得分"/>
            <w:r w:rsidRPr="00124784">
              <w:rPr>
                <w:rFonts w:hint="eastAsia"/>
                <w:lang w:val="en-US"/>
              </w:rPr>
              <w:t>0</w:t>
            </w:r>
            <w:bookmarkEnd w:id="185"/>
            <w:r w:rsidRPr="00124784">
              <w:rPr>
                <w:rFonts w:hint="eastAsia"/>
                <w:lang w:val="en-US"/>
              </w:rPr>
              <w:t>分</w:t>
            </w:r>
          </w:p>
        </w:tc>
      </w:tr>
    </w:tbl>
    <w:p w14:paraId="44FE75DB" w14:textId="77777777" w:rsidR="00005045" w:rsidRPr="00005045" w:rsidRDefault="00005045" w:rsidP="003747B9">
      <w:pPr>
        <w:rPr>
          <w:szCs w:val="21"/>
          <w:lang w:val="en-US"/>
        </w:rPr>
      </w:pPr>
    </w:p>
    <w:p w14:paraId="70FC38FC"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86" w:name="总得分"/>
      <w:r>
        <w:rPr>
          <w:rFonts w:hint="eastAsia"/>
          <w:lang w:val="en-US"/>
        </w:rPr>
        <w:t>5</w:t>
      </w:r>
      <w:bookmarkEnd w:id="186"/>
      <w:r>
        <w:rPr>
          <w:rFonts w:hint="eastAsia"/>
          <w:lang w:val="en-US"/>
        </w:rPr>
        <w:t>分。</w:t>
      </w:r>
    </w:p>
    <w:sectPr w:rsidR="00005045" w:rsidRPr="00005045" w:rsidSect="00F53C5E">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F256" w14:textId="77777777" w:rsidR="00F53C5E" w:rsidRDefault="00F53C5E" w:rsidP="00203A7D">
      <w:pPr>
        <w:spacing w:line="240" w:lineRule="auto"/>
      </w:pPr>
      <w:r>
        <w:separator/>
      </w:r>
    </w:p>
  </w:endnote>
  <w:endnote w:type="continuationSeparator" w:id="0">
    <w:p w14:paraId="46E396FA" w14:textId="77777777" w:rsidR="00F53C5E" w:rsidRDefault="00F53C5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786A7722" w14:textId="77777777" w:rsidTr="007A2D78">
      <w:tc>
        <w:tcPr>
          <w:tcW w:w="3020" w:type="dxa"/>
        </w:tcPr>
        <w:p w14:paraId="43B4CD7E" w14:textId="77777777" w:rsidR="001D3BB9" w:rsidRPr="00F5023B" w:rsidRDefault="00000000"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0A3C4254" w14:textId="77777777" w:rsidR="001D3BB9" w:rsidRPr="00F5023B" w:rsidRDefault="00000000"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3225B0">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3225B0">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44C9450A" w14:textId="77777777" w:rsidR="001D3BB9" w:rsidRPr="00F5023B" w:rsidRDefault="001D3BB9" w:rsidP="003225B0">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3225B0">
            <w:rPr>
              <w:rFonts w:asciiTheme="minorEastAsia" w:eastAsiaTheme="minorEastAsia" w:hAnsiTheme="minorEastAsia"/>
              <w:sz w:val="20"/>
              <w:szCs w:val="21"/>
            </w:rPr>
            <w:t>2</w:t>
          </w:r>
        </w:p>
      </w:tc>
    </w:tr>
  </w:tbl>
  <w:p w14:paraId="27693FC6"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AA19" w14:textId="77777777" w:rsidR="001D3BB9" w:rsidRPr="001D3BB9" w:rsidRDefault="001D3BB9">
    <w:pPr>
      <w:pStyle w:val="a6"/>
      <w:jc w:val="center"/>
      <w:rPr>
        <w:rFonts w:asciiTheme="minorEastAsia" w:eastAsiaTheme="minorEastAsia" w:hAnsiTheme="minorEastAsia"/>
        <w:szCs w:val="21"/>
      </w:rPr>
    </w:pPr>
  </w:p>
  <w:p w14:paraId="722081BB"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43A9" w14:textId="77777777" w:rsidR="00F53C5E" w:rsidRDefault="00F53C5E" w:rsidP="00203A7D">
      <w:pPr>
        <w:spacing w:line="240" w:lineRule="auto"/>
      </w:pPr>
      <w:r>
        <w:separator/>
      </w:r>
    </w:p>
  </w:footnote>
  <w:footnote w:type="continuationSeparator" w:id="0">
    <w:p w14:paraId="2C7E8116" w14:textId="77777777" w:rsidR="00F53C5E" w:rsidRDefault="00F53C5E"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16EB" w14:textId="77777777" w:rsidR="001D3BB9" w:rsidRPr="001D3BB9" w:rsidRDefault="001737F9" w:rsidP="001737F9">
    <w:pPr>
      <w:pStyle w:val="a4"/>
      <w:pBdr>
        <w:bottom w:val="single" w:sz="6" w:space="0" w:color="auto"/>
      </w:pBdr>
      <w:jc w:val="left"/>
    </w:pPr>
    <w:r>
      <w:rPr>
        <w:noProof/>
        <w:lang w:val="en-US"/>
      </w:rPr>
      <w:drawing>
        <wp:inline distT="0" distB="0" distL="0" distR="0" wp14:anchorId="4D39836A" wp14:editId="32736182">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07939855">
    <w:abstractNumId w:val="0"/>
  </w:num>
  <w:num w:numId="2" w16cid:durableId="491680098">
    <w:abstractNumId w:val="2"/>
  </w:num>
  <w:num w:numId="3" w16cid:durableId="873347133">
    <w:abstractNumId w:val="9"/>
  </w:num>
  <w:num w:numId="4" w16cid:durableId="688482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2728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3057246">
    <w:abstractNumId w:val="0"/>
  </w:num>
  <w:num w:numId="7" w16cid:durableId="818151445">
    <w:abstractNumId w:val="0"/>
  </w:num>
  <w:num w:numId="8" w16cid:durableId="1525901105">
    <w:abstractNumId w:val="7"/>
  </w:num>
  <w:num w:numId="9" w16cid:durableId="2042121622">
    <w:abstractNumId w:val="3"/>
  </w:num>
  <w:num w:numId="10" w16cid:durableId="775101025">
    <w:abstractNumId w:val="1"/>
  </w:num>
  <w:num w:numId="11" w16cid:durableId="1457944242">
    <w:abstractNumId w:val="8"/>
  </w:num>
  <w:num w:numId="12" w16cid:durableId="1483085326">
    <w:abstractNumId w:val="6"/>
  </w:num>
  <w:num w:numId="13" w16cid:durableId="1428967791">
    <w:abstractNumId w:val="10"/>
  </w:num>
  <w:num w:numId="14" w16cid:durableId="1243948816">
    <w:abstractNumId w:val="11"/>
  </w:num>
  <w:num w:numId="15" w16cid:durableId="729966094">
    <w:abstractNumId w:val="4"/>
  </w:num>
  <w:num w:numId="16" w16cid:durableId="351995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FD"/>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225B0"/>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53C5E"/>
    <w:rsid w:val="00F67DF1"/>
    <w:rsid w:val="00F7520A"/>
    <w:rsid w:val="00F75DD1"/>
    <w:rsid w:val="00F93FFD"/>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09691"/>
  <w15:docId w15:val="{CAADA0CF-CF41-4B94-B6CB-600F15DE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1.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5.bin"/><Relationship Id="rId84" Type="http://schemas.openxmlformats.org/officeDocument/2006/relationships/theme" Target="theme/theme1.xml"/><Relationship Id="rId16" Type="http://schemas.openxmlformats.org/officeDocument/2006/relationships/image" Target="media/image7.png"/><Relationship Id="rId11" Type="http://schemas.openxmlformats.org/officeDocument/2006/relationships/footer" Target="footer2.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image" Target="media/image66.png"/><Relationship Id="rId19" Type="http://schemas.openxmlformats.org/officeDocument/2006/relationships/image" Target="media/image10.wmf"/><Relationship Id="rId14" Type="http://schemas.openxmlformats.org/officeDocument/2006/relationships/image" Target="media/image5.png"/><Relationship Id="rId22" Type="http://schemas.openxmlformats.org/officeDocument/2006/relationships/oleObject" Target="embeddings/oleObject2.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5.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oleObject" Target="embeddings/oleObject7.bin"/><Relationship Id="rId80"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4.wmf"/><Relationship Id="rId20" Type="http://schemas.openxmlformats.org/officeDocument/2006/relationships/oleObject" Target="embeddings/oleObject1.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6.bin"/><Relationship Id="rId75" Type="http://schemas.openxmlformats.org/officeDocument/2006/relationships/image" Target="media/image59.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image" Target="media/image6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6.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3.bin"/><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7C79-48D5-400F-831B-7C1B4FFE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2</TotalTime>
  <Pages>23</Pages>
  <Words>1813</Words>
  <Characters>10335</Characters>
  <Application>Microsoft Office Word</Application>
  <DocSecurity>0</DocSecurity>
  <Lines>86</Lines>
  <Paragraphs>24</Paragraphs>
  <ScaleCrop>false</ScaleCrop>
  <Company>ths</Company>
  <LinksUpToDate>false</LinksUpToDate>
  <CharactersWithSpaces>12124</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Lenovo</dc:creator>
  <cp:keywords/>
  <dc:description/>
  <cp:lastModifiedBy>2539882994@qq.com</cp:lastModifiedBy>
  <cp:revision>1</cp:revision>
  <cp:lastPrinted>1900-12-31T16:00:00Z</cp:lastPrinted>
  <dcterms:created xsi:type="dcterms:W3CDTF">2024-02-28T15:13:00Z</dcterms:created>
  <dcterms:modified xsi:type="dcterms:W3CDTF">2024-02-28T15:15:00Z</dcterms:modified>
</cp:coreProperties>
</file>