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55" w:rsidRPr="002A7ED7" w:rsidRDefault="000C4755" w:rsidP="000C47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3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提供便利的公共服务。（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0C4755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90"/>
        <w:gridCol w:w="1186"/>
        <w:gridCol w:w="1701"/>
        <w:gridCol w:w="1559"/>
      </w:tblGrid>
      <w:tr w:rsidR="000C4755" w:rsidRPr="00286E4C" w:rsidTr="005A4BEF">
        <w:trPr>
          <w:trHeight w:val="284"/>
          <w:jc w:val="center"/>
        </w:trPr>
        <w:tc>
          <w:tcPr>
            <w:tcW w:w="851" w:type="dxa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:rsidR="000C4755" w:rsidRDefault="00124857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场地出入口到达幼儿园的步行距离不超过</w:t>
            </w:r>
            <w:r w:rsidR="000C4755" w:rsidRPr="00286E4C">
              <w:rPr>
                <w:rFonts w:ascii="Times New Roman" w:hAnsi="Times New Roman" w:cs="Times New Roman"/>
              </w:rPr>
              <w:t>300m</w:t>
            </w:r>
          </w:p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场地出入口到达小学的步行距离不超过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场地出入口到达中学的步行距离不超过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场地出入口到达医院的步行距离不超过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场地出入口到达群众文化活动设施的步行距离不超过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800m</w:t>
            </w:r>
          </w:p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场地出入口到达老年人日间照料设施的步行距离不超过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:rsidR="000C4755" w:rsidRPr="00286E4C" w:rsidRDefault="00124857" w:rsidP="005A4BEF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范围内具有</w:t>
            </w:r>
            <w:r w:rsidR="000C4755" w:rsidRPr="00286E4C">
              <w:rPr>
                <w:rFonts w:ascii="Times New Roman" w:hAnsi="Times New Roman" w:cs="Times New Roman"/>
              </w:rPr>
              <w:t>3</w:t>
            </w:r>
            <w:r w:rsidR="000C4755" w:rsidRPr="00286E4C">
              <w:rPr>
                <w:rFonts w:ascii="Times New Roman" w:hAnsi="Times New Roman" w:cs="Times New Roman"/>
              </w:rPr>
              <w:t>种及以上的商业服务设施</w:t>
            </w: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4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:rsidR="000C4755" w:rsidRPr="00286E4C" w:rsidRDefault="000C4755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6</w:t>
            </w:r>
            <w:r w:rsidRPr="00286E4C">
              <w:rPr>
                <w:rFonts w:ascii="Times New Roman" w:hAnsi="Times New Roman" w:cs="Times New Roman"/>
                <w:lang w:val="zh-CN"/>
              </w:rPr>
              <w:t>项及以上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:rsidR="000C4755" w:rsidRDefault="00124857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建筑内兼容</w:t>
            </w:r>
            <w:r w:rsidR="000C4755" w:rsidRPr="00286E4C">
              <w:rPr>
                <w:rFonts w:ascii="Times New Roman" w:hAnsi="Times New Roman" w:cs="Times New Roman"/>
              </w:rPr>
              <w:t>2</w:t>
            </w:r>
            <w:r w:rsidR="000C4755" w:rsidRPr="00286E4C">
              <w:rPr>
                <w:rFonts w:ascii="Times New Roman" w:hAnsi="Times New Roman" w:cs="Times New Roman"/>
              </w:rPr>
              <w:t>种及以上面向社会的公共服务功能</w:t>
            </w:r>
          </w:p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电动汽车充电桩的车位数占总车位数的比例不低于</w:t>
            </w:r>
            <w:r w:rsidR="000C4755" w:rsidRPr="00286E4C">
              <w:rPr>
                <w:rFonts w:ascii="Times New Roman" w:hAnsi="Times New Roman" w:cs="Times New Roman"/>
              </w:rPr>
              <w:t>10%</w:t>
            </w:r>
          </w:p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0C4755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范围内设有社会公共停车场（库）</w:t>
            </w:r>
          </w:p>
          <w:p w:rsidR="000C4755" w:rsidRPr="00286E4C" w:rsidRDefault="00124857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3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C4755" w:rsidRPr="00286E4C" w:rsidRDefault="000C4755" w:rsidP="000C4755">
      <w:pPr>
        <w:rPr>
          <w:rFonts w:ascii="Times New Roman" w:hAnsi="Times New Roman" w:cs="Times New Roman"/>
          <w:szCs w:val="21"/>
          <w:lang w:val="zh-CN"/>
        </w:rPr>
      </w:pPr>
      <w:r w:rsidRPr="00286E4C">
        <w:rPr>
          <w:rFonts w:ascii="Times New Roman" w:hAnsi="Times New Roman" w:cs="Times New Roman"/>
          <w:szCs w:val="21"/>
          <w:lang w:val="zh-CN"/>
        </w:rPr>
        <w:t>住区</w:t>
      </w:r>
      <w:r w:rsidRPr="00286E4C">
        <w:rPr>
          <w:rFonts w:ascii="Times New Roman" w:hAnsi="Times New Roman" w:cs="Times New Roman"/>
          <w:kern w:val="0"/>
          <w:szCs w:val="21"/>
        </w:rPr>
        <w:t>场地</w:t>
      </w:r>
      <w:r w:rsidRPr="00286E4C">
        <w:rPr>
          <w:rFonts w:ascii="Times New Roman" w:hAnsi="Times New Roman" w:cs="Times New Roman"/>
          <w:kern w:val="0"/>
          <w:szCs w:val="21"/>
        </w:rPr>
        <w:t>1000m</w:t>
      </w:r>
      <w:r w:rsidRPr="00286E4C">
        <w:rPr>
          <w:rFonts w:ascii="Times New Roman" w:hAnsi="Times New Roman" w:cs="Times New Roman"/>
          <w:kern w:val="0"/>
          <w:szCs w:val="21"/>
        </w:rPr>
        <w:t>范围</w:t>
      </w:r>
      <w:r w:rsidRPr="00286E4C"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1596"/>
        <w:gridCol w:w="2552"/>
        <w:gridCol w:w="2157"/>
        <w:gridCol w:w="2931"/>
      </w:tblGrid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703B0B" w:rsidRDefault="000C4755" w:rsidP="005A4BEF">
            <w:pPr>
              <w:jc w:val="center"/>
              <w:rPr>
                <w:lang w:val="zh-CN"/>
              </w:rPr>
            </w:pPr>
            <w:r w:rsidRPr="008555C4"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8555C4" w:rsidRDefault="000C4755" w:rsidP="005A4BEF">
            <w:pPr>
              <w:jc w:val="center"/>
              <w:rPr>
                <w:lang w:val="zh-CN"/>
              </w:rPr>
            </w:pPr>
            <w:r w:rsidRPr="00703B0B"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</w:t>
            </w:r>
            <w:r w:rsidRPr="00C428DB">
              <w:rPr>
                <w:rFonts w:hint="eastAsia"/>
                <w:lang w:val="zh-CN"/>
              </w:rPr>
              <w:t>出入口</w:t>
            </w:r>
          </w:p>
          <w:p w:rsidR="000C4755" w:rsidRPr="002533C1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</w:t>
            </w:r>
            <w:r w:rsidRPr="00C428DB">
              <w:rPr>
                <w:rFonts w:hint="eastAsia"/>
                <w:lang w:val="zh-CN"/>
              </w:rPr>
              <w:t>距离（</w:t>
            </w:r>
            <w:r w:rsidRPr="00C428DB">
              <w:rPr>
                <w:rFonts w:hint="eastAsia"/>
                <w:lang w:val="zh-CN"/>
              </w:rPr>
              <w:t>m</w:t>
            </w:r>
            <w:r w:rsidRPr="00C428DB">
              <w:rPr>
                <w:rFonts w:hint="eastAsia"/>
                <w:lang w:val="zh-CN"/>
              </w:rPr>
              <w:t>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Default="000C4755" w:rsidP="005A4BEF">
            <w:pPr>
              <w:jc w:val="center"/>
              <w:rPr>
                <w:lang w:val="zh-CN"/>
              </w:rPr>
            </w:pPr>
            <w:r w:rsidRPr="00DD552F"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24857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92538777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4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教育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24857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77054324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5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医疗卫生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24857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25373791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文化体育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24857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89063657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7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商业服务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24857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126080491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金融邮电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24857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829644982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8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社区服务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24857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381714056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92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市政公用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066E71" w:rsidRDefault="00124857" w:rsidP="005A4BEF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E20086">
              <w:rPr>
                <w:rFonts w:ascii="Times New Roman" w:hAnsi="Times New Roman" w:cs="Times New Roman"/>
              </w:rPr>
              <w:t>行政</w:t>
            </w:r>
            <w:r w:rsidR="000C4755" w:rsidRPr="0033113D">
              <w:rPr>
                <w:rFonts w:hint="eastAsia"/>
              </w:rPr>
              <w:t>管理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066E71" w:rsidRDefault="000C4755" w:rsidP="005A4BEF">
            <w:pPr>
              <w:jc w:val="center"/>
            </w:pPr>
          </w:p>
        </w:tc>
      </w:tr>
    </w:tbl>
    <w:p w:rsidR="000C4755" w:rsidRPr="004E73FB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的集中</w:t>
      </w:r>
      <w:r w:rsidRPr="00201417">
        <w:rPr>
          <w:rFonts w:hint="eastAsia"/>
        </w:rPr>
        <w:t>设置</w:t>
      </w:r>
      <w:r>
        <w:rPr>
          <w:rFonts w:hint="eastAsia"/>
        </w:rPr>
        <w:t>、</w:t>
      </w:r>
      <w:r w:rsidRPr="004E73FB">
        <w:rPr>
          <w:rFonts w:hint="eastAsia"/>
        </w:rPr>
        <w:t>配套辅助设施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984"/>
        <w:gridCol w:w="2268"/>
        <w:gridCol w:w="1560"/>
      </w:tblGrid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820C5" w:rsidRDefault="000C4755" w:rsidP="005A4BEF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:rsidR="000C4755" w:rsidRPr="00F820C5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0C4755" w:rsidRPr="00E25961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:rsidR="000C4755" w:rsidRPr="00E25961" w:rsidRDefault="000C4755" w:rsidP="005A4BEF">
            <w:pPr>
              <w:jc w:val="center"/>
            </w:pPr>
            <w:r w:rsidRPr="00E25961">
              <w:rPr>
                <w:rFonts w:hint="eastAsia"/>
              </w:rPr>
              <w:t>共享对象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lastRenderedPageBreak/>
              <w:t>会议设施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展览设施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健身设施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餐饮服务设施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201417" w:rsidRDefault="000C4755" w:rsidP="005A4BEF">
            <w:pPr>
              <w:jc w:val="center"/>
            </w:pPr>
            <w:r w:rsidRPr="00201417">
              <w:rPr>
                <w:rFonts w:hint="eastAsia"/>
              </w:rPr>
              <w:t>休息空间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C4755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向社会公众</w:t>
      </w:r>
      <w:r w:rsidRPr="004E73FB">
        <w:rPr>
          <w:rFonts w:hint="eastAsia"/>
        </w:rPr>
        <w:t>开放的公共空间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560"/>
        <w:gridCol w:w="2126"/>
        <w:gridCol w:w="2268"/>
        <w:gridCol w:w="1770"/>
      </w:tblGrid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E20086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/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</w:tbl>
    <w:p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FB42A0">
        <w:rPr>
          <w:rFonts w:hint="eastAsia"/>
        </w:rPr>
        <w:t>如</w:t>
      </w:r>
      <w:r>
        <w:rPr>
          <w:rFonts w:hint="eastAsia"/>
        </w:rPr>
        <w:t>有</w:t>
      </w:r>
      <w:r w:rsidRPr="004E73FB">
        <w:rPr>
          <w:rFonts w:hint="eastAsia"/>
        </w:rPr>
        <w:t>向</w:t>
      </w:r>
      <w:r w:rsidRPr="00760999">
        <w:rPr>
          <w:rFonts w:hint="eastAsia"/>
        </w:rPr>
        <w:t>周边居民</w:t>
      </w:r>
      <w:r w:rsidRPr="00FB42A0">
        <w:rPr>
          <w:rFonts w:hint="eastAsia"/>
        </w:rPr>
        <w:t>免费</w:t>
      </w:r>
      <w:r w:rsidRPr="004E73FB">
        <w:rPr>
          <w:rFonts w:hint="eastAsia"/>
        </w:rPr>
        <w:t>开放</w:t>
      </w:r>
      <w:r>
        <w:rPr>
          <w:rFonts w:hint="eastAsia"/>
        </w:rPr>
        <w:t>的</w:t>
      </w:r>
      <w:r w:rsidRPr="00760999">
        <w:rPr>
          <w:rFonts w:hint="eastAsia"/>
        </w:rPr>
        <w:t>室外活动场地</w:t>
      </w:r>
      <w:r w:rsidRPr="00FB42A0">
        <w:rPr>
          <w:rFonts w:hint="eastAsia"/>
        </w:rPr>
        <w:t>，</w:t>
      </w:r>
      <w:r>
        <w:rPr>
          <w:rFonts w:hint="eastAsia"/>
        </w:rPr>
        <w:t>请简要</w:t>
      </w:r>
      <w:r w:rsidRPr="00FB42A0">
        <w:rPr>
          <w:rFonts w:hint="eastAsia"/>
        </w:rPr>
        <w:t>描述</w:t>
      </w:r>
      <w:r>
        <w:rPr>
          <w:rFonts w:hint="eastAsia"/>
        </w:rPr>
        <w:t>场地类型、开放对象及具体</w:t>
      </w:r>
      <w:r w:rsidRPr="00FB42A0">
        <w:rPr>
          <w:rFonts w:hint="eastAsia"/>
        </w:rPr>
        <w:t>实施办法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:rsidTr="002019F9">
        <w:trPr>
          <w:trHeight w:val="2634"/>
          <w:jc w:val="center"/>
        </w:trPr>
        <w:tc>
          <w:tcPr>
            <w:tcW w:w="9356" w:type="dxa"/>
          </w:tcPr>
          <w:p w:rsidR="006867AD" w:rsidRPr="006867AD" w:rsidRDefault="006867AD" w:rsidP="006867AD">
            <w:pPr>
              <w:ind w:firstLineChars="200" w:firstLine="400"/>
              <w:rPr>
                <w:rFonts w:hint="eastAsia"/>
                <w:szCs w:val="21"/>
              </w:rPr>
            </w:pPr>
            <w:r w:rsidRPr="006867AD">
              <w:rPr>
                <w:rFonts w:hint="eastAsia"/>
                <w:szCs w:val="21"/>
              </w:rPr>
              <w:t>室外活动场地如运动场可在周末或者节假日免费供周边居民使用，由学校后勤处负责管</w:t>
            </w:r>
          </w:p>
          <w:p w:rsidR="000C4755" w:rsidRPr="00547320" w:rsidRDefault="006867AD" w:rsidP="006867AD">
            <w:pPr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理。</w:t>
            </w:r>
            <w:bookmarkStart w:id="0" w:name="_GoBack"/>
            <w:bookmarkEnd w:id="0"/>
          </w:p>
        </w:tc>
      </w:tr>
    </w:tbl>
    <w:p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C4755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C4755" w:rsidRDefault="000C4755" w:rsidP="000C47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:rsidR="000C4755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）公共服务设施布局图及位置标识图；</w:t>
      </w:r>
    </w:p>
    <w:p w:rsidR="000C4755" w:rsidRPr="00286E4C" w:rsidDel="008F69E4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）设施向社会共享的管理办法、实施方案、使用说明及工作记录文件。</w:t>
      </w:r>
    </w:p>
    <w:p w:rsidR="000C4755" w:rsidRPr="00A239FB" w:rsidRDefault="000C4755" w:rsidP="000C4755">
      <w:pPr>
        <w:rPr>
          <w:rFonts w:ascii="Times New Roman" w:hAnsi="Times New Roman" w:cs="Times New Roman"/>
        </w:rPr>
      </w:pPr>
    </w:p>
    <w:p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:rsidTr="002019F9">
        <w:trPr>
          <w:trHeight w:val="2634"/>
          <w:jc w:val="center"/>
        </w:trPr>
        <w:tc>
          <w:tcPr>
            <w:tcW w:w="9356" w:type="dxa"/>
          </w:tcPr>
          <w:p w:rsidR="000C4755" w:rsidRPr="00547320" w:rsidRDefault="000C4755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857" w:rsidRDefault="00124857" w:rsidP="000C4755">
      <w:r>
        <w:separator/>
      </w:r>
    </w:p>
  </w:endnote>
  <w:endnote w:type="continuationSeparator" w:id="0">
    <w:p w:rsidR="00124857" w:rsidRDefault="00124857" w:rsidP="000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857" w:rsidRDefault="00124857" w:rsidP="000C4755">
      <w:r>
        <w:separator/>
      </w:r>
    </w:p>
  </w:footnote>
  <w:footnote w:type="continuationSeparator" w:id="0">
    <w:p w:rsidR="00124857" w:rsidRDefault="00124857" w:rsidP="000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2F08FB-7969-4C74-9B36-7C3641A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5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755"/>
    <w:rPr>
      <w:sz w:val="18"/>
      <w:szCs w:val="18"/>
    </w:rPr>
  </w:style>
  <w:style w:type="character" w:customStyle="1" w:styleId="4Char">
    <w:name w:val="标题 4 Char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6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6">
    <w:name w:val="Table Grid"/>
    <w:basedOn w:val="a1"/>
    <w:uiPriority w:val="39"/>
    <w:rsid w:val="000C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F7A0C69B7B440BBFB9EDFFA2500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16A1E1-4714-4679-921A-E56BE80D5482}"/>
      </w:docPartPr>
      <w:docPartBody>
        <w:p w:rsidR="00C308AE" w:rsidRDefault="00A36E01" w:rsidP="00A36E01">
          <w:pPr>
            <w:pStyle w:val="02F7A0C69B7B440BBFB9EDFFA2500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4B023-3170-447A-8EF4-9168D188881F}"/>
      </w:docPartPr>
      <w:docPartBody>
        <w:p w:rsidR="00C308AE" w:rsidRDefault="00A36E01" w:rsidP="00A36E01">
          <w:pPr>
            <w:pStyle w:val="8E9CCD9C63534BE089E336E25EDC2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2E9713-1F35-422B-8DA0-CB68FE6BDBDC}"/>
      </w:docPartPr>
      <w:docPartBody>
        <w:p w:rsidR="00C308AE" w:rsidRDefault="00A36E01" w:rsidP="00A36E01">
          <w:pPr>
            <w:pStyle w:val="C1F3BC9B2B7A4742ACA2D6F099200F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D0874-1B7C-43A2-9A60-300CA1E7A525}"/>
      </w:docPartPr>
      <w:docPartBody>
        <w:p w:rsidR="00C308AE" w:rsidRDefault="00A36E01" w:rsidP="00A36E01">
          <w:pPr>
            <w:pStyle w:val="3834073427BA43AC84DD286FB7C969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6722C-075F-4318-B18E-39F41DF0BB91}"/>
      </w:docPartPr>
      <w:docPartBody>
        <w:p w:rsidR="00C308AE" w:rsidRDefault="00A36E01" w:rsidP="00A36E01">
          <w:pPr>
            <w:pStyle w:val="CB5EBD3EAB7247408CD250A8341651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D3E20-9C64-4F3F-A28A-6FB4027DACA0}"/>
      </w:docPartPr>
      <w:docPartBody>
        <w:p w:rsidR="00C308AE" w:rsidRDefault="00A36E01" w:rsidP="00A36E01">
          <w:pPr>
            <w:pStyle w:val="41D1606827594DD1AC7DCDD6334BE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D7F0CD-557D-41F7-AA0A-C15A0B4B3E7A}"/>
      </w:docPartPr>
      <w:docPartBody>
        <w:p w:rsidR="00C308AE" w:rsidRDefault="00A36E01" w:rsidP="00A36E01">
          <w:pPr>
            <w:pStyle w:val="3B3E122530DD44999DDE97A4F9BFA9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3EA235-9953-4B4B-8FF3-24368F9230B8}"/>
      </w:docPartPr>
      <w:docPartBody>
        <w:p w:rsidR="00C308AE" w:rsidRDefault="00A36E01" w:rsidP="00A36E01">
          <w:pPr>
            <w:pStyle w:val="F7A8F3C0FD9342D4BEB8A77FD1EC8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8CD682-8BCA-48CA-99ED-8B0333310801}"/>
      </w:docPartPr>
      <w:docPartBody>
        <w:p w:rsidR="00C308AE" w:rsidRDefault="00A36E01" w:rsidP="00A36E01">
          <w:pPr>
            <w:pStyle w:val="4E3BA6DAAA2B471288381206FA3955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595A90-30F5-4664-B34D-79DDD5329D34}"/>
      </w:docPartPr>
      <w:docPartBody>
        <w:p w:rsidR="00C308AE" w:rsidRDefault="00A36E01" w:rsidP="00A36E01">
          <w:pPr>
            <w:pStyle w:val="1575451EEA294B32AAB7ABC7C3703D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7F6BB1-C4F9-4C00-8F9B-B284FE2F85C8}"/>
      </w:docPartPr>
      <w:docPartBody>
        <w:p w:rsidR="00C308AE" w:rsidRDefault="00A36E01" w:rsidP="00A36E01">
          <w:pPr>
            <w:pStyle w:val="51F7612A0E444BD1909CD61176BB0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0FBFE6-75A5-47FC-95AD-C6CDBF590518}"/>
      </w:docPartPr>
      <w:docPartBody>
        <w:p w:rsidR="00C308AE" w:rsidRDefault="00A36E01" w:rsidP="00A36E01">
          <w:pPr>
            <w:pStyle w:val="95ECC96C0FC44B608166D47AFB0FED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0F5F60-F764-4AAA-9367-2AD9E58C332D}"/>
      </w:docPartPr>
      <w:docPartBody>
        <w:p w:rsidR="00C308AE" w:rsidRDefault="00A36E01" w:rsidP="00A36E01">
          <w:pPr>
            <w:pStyle w:val="3D3CA76B952C40DF9E9C42215A4F5C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358FA-513B-411C-98EB-1E13CB6E5389}"/>
      </w:docPartPr>
      <w:docPartBody>
        <w:p w:rsidR="00C308AE" w:rsidRDefault="00A36E01" w:rsidP="00A36E01">
          <w:pPr>
            <w:pStyle w:val="90124908F3CB40829AD0F4B9B80F6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2A7E4B-62AA-4677-9769-693C1FC2F6A6}"/>
      </w:docPartPr>
      <w:docPartBody>
        <w:p w:rsidR="00C308AE" w:rsidRDefault="00A36E01" w:rsidP="00A36E01">
          <w:pPr>
            <w:pStyle w:val="377B9EFB36CC461C88283092BAED85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E60F8B-E936-49AF-AA6A-8C43855D2D2C}"/>
      </w:docPartPr>
      <w:docPartBody>
        <w:p w:rsidR="00C308AE" w:rsidRDefault="00A36E01" w:rsidP="00A36E01">
          <w:pPr>
            <w:pStyle w:val="6AD1D63D8E4B4E79A8605AD63C2743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337058-CADA-4E64-900B-F240A0CB20FD}"/>
      </w:docPartPr>
      <w:docPartBody>
        <w:p w:rsidR="00C308AE" w:rsidRDefault="00A36E01" w:rsidP="00A36E01">
          <w:pPr>
            <w:pStyle w:val="5ACE96F1FE9E4E52A1423CD722B6D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695325-5C43-4989-AECF-C65223401151}"/>
      </w:docPartPr>
      <w:docPartBody>
        <w:p w:rsidR="00C308AE" w:rsidRDefault="00A36E01" w:rsidP="00A36E01">
          <w:pPr>
            <w:pStyle w:val="DC1607F8CE174F15883C3D462C4381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D79DBD-87BD-4C2F-AAA1-034BCB00CEE8}"/>
      </w:docPartPr>
      <w:docPartBody>
        <w:p w:rsidR="00C308AE" w:rsidRDefault="00A36E01" w:rsidP="00A36E01">
          <w:pPr>
            <w:pStyle w:val="4732663F1B4C4B0086725D9F00774F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479B2F-42B6-4F02-8F26-CEFD23C14A74}"/>
      </w:docPartPr>
      <w:docPartBody>
        <w:p w:rsidR="00C308AE" w:rsidRDefault="00A36E01" w:rsidP="00A36E01">
          <w:pPr>
            <w:pStyle w:val="7B668D6C62034673B182C3F5F59EA3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D4B34A-B694-44F3-A762-13F602C7B7FF}"/>
      </w:docPartPr>
      <w:docPartBody>
        <w:p w:rsidR="00C308AE" w:rsidRDefault="00A36E01" w:rsidP="00A36E01">
          <w:pPr>
            <w:pStyle w:val="B38E93D911AC4B71BD867C97FDD86E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A6DAAF-2AFA-46B8-B7BA-FB00BE997D47}"/>
      </w:docPartPr>
      <w:docPartBody>
        <w:p w:rsidR="00C308AE" w:rsidRDefault="00A36E01" w:rsidP="00A36E01">
          <w:pPr>
            <w:pStyle w:val="C78AE7C6722345A1AD1AD28921B93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F45AF4-F31A-4EB2-AB95-0B133DF0CF5F}"/>
      </w:docPartPr>
      <w:docPartBody>
        <w:p w:rsidR="00C308AE" w:rsidRDefault="00A36E01" w:rsidP="00A36E01">
          <w:pPr>
            <w:pStyle w:val="C12CADC380DF4B8CB65C78EEF2BD2B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8796E9-7701-4CCC-8CBD-BF7630E7EAAE}"/>
      </w:docPartPr>
      <w:docPartBody>
        <w:p w:rsidR="00C308AE" w:rsidRDefault="00A36E01" w:rsidP="00A36E01">
          <w:pPr>
            <w:pStyle w:val="68CCA302979D447085085D49FA546E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FE7185-69F7-4ACC-B92D-0657617125A5}"/>
      </w:docPartPr>
      <w:docPartBody>
        <w:p w:rsidR="00C308AE" w:rsidRDefault="00A36E01" w:rsidP="00A36E01">
          <w:pPr>
            <w:pStyle w:val="60B9CE96A172425CB30CDB803F1783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59229-4388-4762-870C-70722EC823DB}"/>
      </w:docPartPr>
      <w:docPartBody>
        <w:p w:rsidR="00C308AE" w:rsidRDefault="00A36E01" w:rsidP="00A36E01">
          <w:pPr>
            <w:pStyle w:val="B41E6077DE9D43DC81F5D1791A17D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5F84D0-CB73-46F7-BDD4-639D4EEAAB23}"/>
      </w:docPartPr>
      <w:docPartBody>
        <w:p w:rsidR="00C308AE" w:rsidRDefault="00A36E01" w:rsidP="00A36E01">
          <w:pPr>
            <w:pStyle w:val="4C470073310C470997EDED2CCF7C82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2915E-46CE-4923-AEDE-40CE54F2DFE5}"/>
      </w:docPartPr>
      <w:docPartBody>
        <w:p w:rsidR="00C308AE" w:rsidRDefault="00A36E01" w:rsidP="00A36E01">
          <w:pPr>
            <w:pStyle w:val="C5D0595B317D49988FCD4506455A6F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9DAA0-848F-4E9E-92BE-A9152CC16927}"/>
      </w:docPartPr>
      <w:docPartBody>
        <w:p w:rsidR="00C308AE" w:rsidRDefault="00A36E01" w:rsidP="00A36E01">
          <w:pPr>
            <w:pStyle w:val="DED8AD62F0FA4E58AA6EEBB49B6729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46326-4785-4895-A1D9-378DBD16AB37}"/>
      </w:docPartPr>
      <w:docPartBody>
        <w:p w:rsidR="00C308AE" w:rsidRDefault="00A36E01" w:rsidP="00A36E01">
          <w:pPr>
            <w:pStyle w:val="2F9A6C57D62A4CD984F291D29859D5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9C95B-E589-4309-B0D5-93B081C6A1C6}"/>
      </w:docPartPr>
      <w:docPartBody>
        <w:p w:rsidR="00C308AE" w:rsidRDefault="00A36E01" w:rsidP="00A36E01">
          <w:pPr>
            <w:pStyle w:val="EEB4EB4C895C4DEF8832ED59F27E87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AB808-8FC7-43B1-9014-5EEAB01F5532}"/>
      </w:docPartPr>
      <w:docPartBody>
        <w:p w:rsidR="00C308AE" w:rsidRDefault="00A36E01" w:rsidP="00A36E01">
          <w:pPr>
            <w:pStyle w:val="DF8987080EB74897B48B5C9EE741B9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ABB946-F2E4-4EDA-A7BE-6D23B70FB5EB}"/>
      </w:docPartPr>
      <w:docPartBody>
        <w:p w:rsidR="00C308AE" w:rsidRDefault="00A36E01" w:rsidP="00A36E01">
          <w:pPr>
            <w:pStyle w:val="A12674B0F3DA464084B56F061F6EB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E2FBA0-E2F8-4DA4-912E-A4DD0A6E01B6}"/>
      </w:docPartPr>
      <w:docPartBody>
        <w:p w:rsidR="00C308AE" w:rsidRDefault="00A36E01" w:rsidP="00A36E01">
          <w:pPr>
            <w:pStyle w:val="7E1342B65A0A4F6481D6BBB130AAE8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24FE1B-8AE1-464E-917F-A69F9582E4CD}"/>
      </w:docPartPr>
      <w:docPartBody>
        <w:p w:rsidR="00C308AE" w:rsidRDefault="00A36E01" w:rsidP="00A36E01">
          <w:pPr>
            <w:pStyle w:val="3824F61B3C5744359824F139F81933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918364-E964-4DB4-8E7B-895BF78C5803}"/>
      </w:docPartPr>
      <w:docPartBody>
        <w:p w:rsidR="00C308AE" w:rsidRDefault="00A36E01" w:rsidP="00A36E01">
          <w:pPr>
            <w:pStyle w:val="FE7E3EE52208494B80F8182FF64F23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67BBE3-4C03-453A-8C86-6FE8E4C692AE}"/>
      </w:docPartPr>
      <w:docPartBody>
        <w:p w:rsidR="00C308AE" w:rsidRDefault="00A36E01" w:rsidP="00A36E01">
          <w:pPr>
            <w:pStyle w:val="E0BA5F8C33234FBAAB50CBE61B9947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524281-92D2-453C-A56A-806A6677BE9A}"/>
      </w:docPartPr>
      <w:docPartBody>
        <w:p w:rsidR="00C308AE" w:rsidRDefault="00A36E01" w:rsidP="00A36E01">
          <w:pPr>
            <w:pStyle w:val="A9A4D06414884EB990FD11FE8B2934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4955CD-1532-492E-B6DA-B2E8CF905734}"/>
      </w:docPartPr>
      <w:docPartBody>
        <w:p w:rsidR="00C308AE" w:rsidRDefault="00A36E01" w:rsidP="00A36E01">
          <w:pPr>
            <w:pStyle w:val="570DFDAC92AE4EFBA4CC3C1D473A20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0CE93B-A296-49FB-956B-936EEE37A019}"/>
      </w:docPartPr>
      <w:docPartBody>
        <w:p w:rsidR="00C308AE" w:rsidRDefault="00A36E01" w:rsidP="00A36E01">
          <w:pPr>
            <w:pStyle w:val="E172598D0C984B269FA576F4254FA1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27316B-C71D-4C60-9DC5-A86BC1D982DB}"/>
      </w:docPartPr>
      <w:docPartBody>
        <w:p w:rsidR="00C308AE" w:rsidRDefault="00A36E01" w:rsidP="00A36E01">
          <w:pPr>
            <w:pStyle w:val="16104F9C8E364C489216160C25ECD9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ABC3E7-FA80-4169-9D78-314BE50FD0EF}"/>
      </w:docPartPr>
      <w:docPartBody>
        <w:p w:rsidR="00C308AE" w:rsidRDefault="00A36E01" w:rsidP="00A36E01">
          <w:pPr>
            <w:pStyle w:val="DF7CC700CCE04813B01A37968F00B7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4F7AE-BAE5-4F2C-A9A1-032556466DD6}"/>
      </w:docPartPr>
      <w:docPartBody>
        <w:p w:rsidR="00C308AE" w:rsidRDefault="00A36E01" w:rsidP="00A36E01">
          <w:pPr>
            <w:pStyle w:val="239CF2EA182A4D9CA5B0DD39B540D0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903E6-060D-4E06-9646-18CCAB267543}"/>
      </w:docPartPr>
      <w:docPartBody>
        <w:p w:rsidR="00C308AE" w:rsidRDefault="00A36E01" w:rsidP="00A36E01">
          <w:pPr>
            <w:pStyle w:val="E428D94F3D8E4EBABDD70DE0561439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03F311-9824-4127-8759-9B2713B93000}"/>
      </w:docPartPr>
      <w:docPartBody>
        <w:p w:rsidR="00C308AE" w:rsidRDefault="00A36E01" w:rsidP="00A36E01">
          <w:pPr>
            <w:pStyle w:val="4F9E0AB562BD495591DA354EBF39BE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BF31AB-36A6-4023-A3D2-F727E20D5BEA}"/>
      </w:docPartPr>
      <w:docPartBody>
        <w:p w:rsidR="00C308AE" w:rsidRDefault="00A36E01" w:rsidP="00A36E01">
          <w:pPr>
            <w:pStyle w:val="BFD05D14C9B045DD9FDE2491CC93C6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AB4D5-B14C-4AA3-9B67-DCC9BECA4CD9}"/>
      </w:docPartPr>
      <w:docPartBody>
        <w:p w:rsidR="00C308AE" w:rsidRDefault="00A36E01" w:rsidP="00A36E01">
          <w:pPr>
            <w:pStyle w:val="4E438CE420E64C7F9B2A86949A67AB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769833-FEC7-4FEB-8538-120F63EBFC90}"/>
      </w:docPartPr>
      <w:docPartBody>
        <w:p w:rsidR="00C308AE" w:rsidRDefault="00A36E01" w:rsidP="00A36E01">
          <w:pPr>
            <w:pStyle w:val="0A007107B00646169014FFDC7208B6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21E70D-18BB-4DA7-AB3F-E91BBFAE29F3}"/>
      </w:docPartPr>
      <w:docPartBody>
        <w:p w:rsidR="00C308AE" w:rsidRDefault="00A36E01" w:rsidP="00A36E01">
          <w:pPr>
            <w:pStyle w:val="10EB98E636D0438E934D29133B69A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12A650-419B-4B54-B905-F5FC21B2D2CD}"/>
      </w:docPartPr>
      <w:docPartBody>
        <w:p w:rsidR="00C308AE" w:rsidRDefault="00A36E01" w:rsidP="00A36E01">
          <w:pPr>
            <w:pStyle w:val="2AC26962F00F41FB950BB65ACA61A1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D4655-6376-4094-B6A1-97E58B46CF6A}"/>
      </w:docPartPr>
      <w:docPartBody>
        <w:p w:rsidR="00C308AE" w:rsidRDefault="00A36E01" w:rsidP="00A36E01">
          <w:pPr>
            <w:pStyle w:val="0C31D0377D2248719020F8B929674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E01"/>
    <w:rPr>
      <w:color w:val="808080"/>
    </w:rPr>
  </w:style>
  <w:style w:type="paragraph" w:customStyle="1" w:styleId="02F7A0C69B7B440BBFB9EDFFA2500C97">
    <w:name w:val="02F7A0C69B7B440BBFB9EDFFA2500C97"/>
    <w:rsid w:val="00A36E01"/>
    <w:pPr>
      <w:widowControl w:val="0"/>
      <w:jc w:val="both"/>
    </w:pPr>
  </w:style>
  <w:style w:type="paragraph" w:customStyle="1" w:styleId="8E9CCD9C63534BE089E336E25EDC2CCF">
    <w:name w:val="8E9CCD9C63534BE089E336E25EDC2CCF"/>
    <w:rsid w:val="00A36E01"/>
    <w:pPr>
      <w:widowControl w:val="0"/>
      <w:jc w:val="both"/>
    </w:pPr>
  </w:style>
  <w:style w:type="paragraph" w:customStyle="1" w:styleId="C1F3BC9B2B7A4742ACA2D6F099200FDB">
    <w:name w:val="C1F3BC9B2B7A4742ACA2D6F099200FDB"/>
    <w:rsid w:val="00A36E01"/>
    <w:pPr>
      <w:widowControl w:val="0"/>
      <w:jc w:val="both"/>
    </w:pPr>
  </w:style>
  <w:style w:type="paragraph" w:customStyle="1" w:styleId="3834073427BA43AC84DD286FB7C9696F">
    <w:name w:val="3834073427BA43AC84DD286FB7C9696F"/>
    <w:rsid w:val="00A36E01"/>
    <w:pPr>
      <w:widowControl w:val="0"/>
      <w:jc w:val="both"/>
    </w:pPr>
  </w:style>
  <w:style w:type="paragraph" w:customStyle="1" w:styleId="F24A49E77AE14D43A3C4845D455E12D1">
    <w:name w:val="F24A49E77AE14D43A3C4845D455E12D1"/>
    <w:rsid w:val="00A36E01"/>
    <w:pPr>
      <w:widowControl w:val="0"/>
      <w:jc w:val="both"/>
    </w:pPr>
  </w:style>
  <w:style w:type="paragraph" w:customStyle="1" w:styleId="CB5EBD3EAB7247408CD250A8341651A2">
    <w:name w:val="CB5EBD3EAB7247408CD250A8341651A2"/>
    <w:rsid w:val="00A36E01"/>
    <w:pPr>
      <w:widowControl w:val="0"/>
      <w:jc w:val="both"/>
    </w:pPr>
  </w:style>
  <w:style w:type="paragraph" w:customStyle="1" w:styleId="41D1606827594DD1AC7DCDD6334BEAC7">
    <w:name w:val="41D1606827594DD1AC7DCDD6334BEAC7"/>
    <w:rsid w:val="00A36E01"/>
    <w:pPr>
      <w:widowControl w:val="0"/>
      <w:jc w:val="both"/>
    </w:pPr>
  </w:style>
  <w:style w:type="paragraph" w:customStyle="1" w:styleId="1F73CC02302A46BA8CE329068869E18E">
    <w:name w:val="1F73CC02302A46BA8CE329068869E18E"/>
    <w:rsid w:val="00A36E01"/>
    <w:pPr>
      <w:widowControl w:val="0"/>
      <w:jc w:val="both"/>
    </w:pPr>
  </w:style>
  <w:style w:type="paragraph" w:customStyle="1" w:styleId="3B3E122530DD44999DDE97A4F9BFA946">
    <w:name w:val="3B3E122530DD44999DDE97A4F9BFA946"/>
    <w:rsid w:val="00A36E01"/>
    <w:pPr>
      <w:widowControl w:val="0"/>
      <w:jc w:val="both"/>
    </w:pPr>
  </w:style>
  <w:style w:type="paragraph" w:customStyle="1" w:styleId="F7A8F3C0FD9342D4BEB8A77FD1EC880A">
    <w:name w:val="F7A8F3C0FD9342D4BEB8A77FD1EC880A"/>
    <w:rsid w:val="00A36E01"/>
    <w:pPr>
      <w:widowControl w:val="0"/>
      <w:jc w:val="both"/>
    </w:pPr>
  </w:style>
  <w:style w:type="paragraph" w:customStyle="1" w:styleId="C2F1E351ABEA442083C5EAD22B4B8155">
    <w:name w:val="C2F1E351ABEA442083C5EAD22B4B8155"/>
    <w:rsid w:val="00A36E01"/>
    <w:pPr>
      <w:widowControl w:val="0"/>
      <w:jc w:val="both"/>
    </w:pPr>
  </w:style>
  <w:style w:type="paragraph" w:customStyle="1" w:styleId="4E3BA6DAAA2B471288381206FA39556E">
    <w:name w:val="4E3BA6DAAA2B471288381206FA39556E"/>
    <w:rsid w:val="00A36E01"/>
    <w:pPr>
      <w:widowControl w:val="0"/>
      <w:jc w:val="both"/>
    </w:pPr>
  </w:style>
  <w:style w:type="paragraph" w:customStyle="1" w:styleId="1575451EEA294B32AAB7ABC7C3703DAE">
    <w:name w:val="1575451EEA294B32AAB7ABC7C3703DAE"/>
    <w:rsid w:val="00A36E01"/>
    <w:pPr>
      <w:widowControl w:val="0"/>
      <w:jc w:val="both"/>
    </w:pPr>
  </w:style>
  <w:style w:type="paragraph" w:customStyle="1" w:styleId="E26020F2ECF84D8884EC419356A9F8D8">
    <w:name w:val="E26020F2ECF84D8884EC419356A9F8D8"/>
    <w:rsid w:val="00A36E01"/>
    <w:pPr>
      <w:widowControl w:val="0"/>
      <w:jc w:val="both"/>
    </w:pPr>
  </w:style>
  <w:style w:type="paragraph" w:customStyle="1" w:styleId="51F7612A0E444BD1909CD61176BB0454">
    <w:name w:val="51F7612A0E444BD1909CD61176BB0454"/>
    <w:rsid w:val="00A36E01"/>
    <w:pPr>
      <w:widowControl w:val="0"/>
      <w:jc w:val="both"/>
    </w:pPr>
  </w:style>
  <w:style w:type="paragraph" w:customStyle="1" w:styleId="95ECC96C0FC44B608166D47AFB0FED8C">
    <w:name w:val="95ECC96C0FC44B608166D47AFB0FED8C"/>
    <w:rsid w:val="00A36E01"/>
    <w:pPr>
      <w:widowControl w:val="0"/>
      <w:jc w:val="both"/>
    </w:pPr>
  </w:style>
  <w:style w:type="paragraph" w:customStyle="1" w:styleId="686356606FA643E19B77FF34341781AB">
    <w:name w:val="686356606FA643E19B77FF34341781AB"/>
    <w:rsid w:val="00A36E01"/>
    <w:pPr>
      <w:widowControl w:val="0"/>
      <w:jc w:val="both"/>
    </w:pPr>
  </w:style>
  <w:style w:type="paragraph" w:customStyle="1" w:styleId="3D3CA76B952C40DF9E9C42215A4F5C58">
    <w:name w:val="3D3CA76B952C40DF9E9C42215A4F5C58"/>
    <w:rsid w:val="00A36E01"/>
    <w:pPr>
      <w:widowControl w:val="0"/>
      <w:jc w:val="both"/>
    </w:pPr>
  </w:style>
  <w:style w:type="paragraph" w:customStyle="1" w:styleId="90124908F3CB40829AD0F4B9B80F6E1D">
    <w:name w:val="90124908F3CB40829AD0F4B9B80F6E1D"/>
    <w:rsid w:val="00A36E01"/>
    <w:pPr>
      <w:widowControl w:val="0"/>
      <w:jc w:val="both"/>
    </w:pPr>
  </w:style>
  <w:style w:type="paragraph" w:customStyle="1" w:styleId="44F82F1296BD49A48E5EAE4DC87885D1">
    <w:name w:val="44F82F1296BD49A48E5EAE4DC87885D1"/>
    <w:rsid w:val="00A36E01"/>
    <w:pPr>
      <w:widowControl w:val="0"/>
      <w:jc w:val="both"/>
    </w:pPr>
  </w:style>
  <w:style w:type="paragraph" w:customStyle="1" w:styleId="377B9EFB36CC461C88283092BAED8589">
    <w:name w:val="377B9EFB36CC461C88283092BAED8589"/>
    <w:rsid w:val="00A36E01"/>
    <w:pPr>
      <w:widowControl w:val="0"/>
      <w:jc w:val="both"/>
    </w:pPr>
  </w:style>
  <w:style w:type="paragraph" w:customStyle="1" w:styleId="6AD1D63D8E4B4E79A8605AD63C274394">
    <w:name w:val="6AD1D63D8E4B4E79A8605AD63C274394"/>
    <w:rsid w:val="00A36E01"/>
    <w:pPr>
      <w:widowControl w:val="0"/>
      <w:jc w:val="both"/>
    </w:pPr>
  </w:style>
  <w:style w:type="paragraph" w:customStyle="1" w:styleId="9A48EBA0202249C9A91F53B6B355239A">
    <w:name w:val="9A48EBA0202249C9A91F53B6B355239A"/>
    <w:rsid w:val="00A36E01"/>
    <w:pPr>
      <w:widowControl w:val="0"/>
      <w:jc w:val="both"/>
    </w:pPr>
  </w:style>
  <w:style w:type="paragraph" w:customStyle="1" w:styleId="5ACE96F1FE9E4E52A1423CD722B6D8BF">
    <w:name w:val="5ACE96F1FE9E4E52A1423CD722B6D8BF"/>
    <w:rsid w:val="00A36E01"/>
    <w:pPr>
      <w:widowControl w:val="0"/>
      <w:jc w:val="both"/>
    </w:pPr>
  </w:style>
  <w:style w:type="paragraph" w:customStyle="1" w:styleId="DC1607F8CE174F15883C3D462C438152">
    <w:name w:val="DC1607F8CE174F15883C3D462C438152"/>
    <w:rsid w:val="00A36E01"/>
    <w:pPr>
      <w:widowControl w:val="0"/>
      <w:jc w:val="both"/>
    </w:pPr>
  </w:style>
  <w:style w:type="paragraph" w:customStyle="1" w:styleId="07A2440A9E444CC4983A507CE208C4D0">
    <w:name w:val="07A2440A9E444CC4983A507CE208C4D0"/>
    <w:rsid w:val="00A36E01"/>
    <w:pPr>
      <w:widowControl w:val="0"/>
      <w:jc w:val="both"/>
    </w:pPr>
  </w:style>
  <w:style w:type="paragraph" w:customStyle="1" w:styleId="4732663F1B4C4B0086725D9F00774FD3">
    <w:name w:val="4732663F1B4C4B0086725D9F00774FD3"/>
    <w:rsid w:val="00A36E01"/>
    <w:pPr>
      <w:widowControl w:val="0"/>
      <w:jc w:val="both"/>
    </w:pPr>
  </w:style>
  <w:style w:type="paragraph" w:customStyle="1" w:styleId="7B668D6C62034673B182C3F5F59EA3F6">
    <w:name w:val="7B668D6C62034673B182C3F5F59EA3F6"/>
    <w:rsid w:val="00A36E01"/>
    <w:pPr>
      <w:widowControl w:val="0"/>
      <w:jc w:val="both"/>
    </w:pPr>
  </w:style>
  <w:style w:type="paragraph" w:customStyle="1" w:styleId="B38E93D911AC4B71BD867C97FDD86EE2">
    <w:name w:val="B38E93D911AC4B71BD867C97FDD86EE2"/>
    <w:rsid w:val="00A36E01"/>
    <w:pPr>
      <w:widowControl w:val="0"/>
      <w:jc w:val="both"/>
    </w:pPr>
  </w:style>
  <w:style w:type="paragraph" w:customStyle="1" w:styleId="C78AE7C6722345A1AD1AD28921B9381A">
    <w:name w:val="C78AE7C6722345A1AD1AD28921B9381A"/>
    <w:rsid w:val="00A36E01"/>
    <w:pPr>
      <w:widowControl w:val="0"/>
      <w:jc w:val="both"/>
    </w:pPr>
  </w:style>
  <w:style w:type="paragraph" w:customStyle="1" w:styleId="C12CADC380DF4B8CB65C78EEF2BD2B90">
    <w:name w:val="C12CADC380DF4B8CB65C78EEF2BD2B90"/>
    <w:rsid w:val="00A36E01"/>
    <w:pPr>
      <w:widowControl w:val="0"/>
      <w:jc w:val="both"/>
    </w:pPr>
  </w:style>
  <w:style w:type="paragraph" w:customStyle="1" w:styleId="68CCA302979D447085085D49FA546E99">
    <w:name w:val="68CCA302979D447085085D49FA546E99"/>
    <w:rsid w:val="00A36E01"/>
    <w:pPr>
      <w:widowControl w:val="0"/>
      <w:jc w:val="both"/>
    </w:pPr>
  </w:style>
  <w:style w:type="paragraph" w:customStyle="1" w:styleId="60B9CE96A172425CB30CDB803F17833E">
    <w:name w:val="60B9CE96A172425CB30CDB803F17833E"/>
    <w:rsid w:val="00A36E01"/>
    <w:pPr>
      <w:widowControl w:val="0"/>
      <w:jc w:val="both"/>
    </w:pPr>
  </w:style>
  <w:style w:type="paragraph" w:customStyle="1" w:styleId="B41E6077DE9D43DC81F5D1791A17D3EF">
    <w:name w:val="B41E6077DE9D43DC81F5D1791A17D3EF"/>
    <w:rsid w:val="00A36E01"/>
    <w:pPr>
      <w:widowControl w:val="0"/>
      <w:jc w:val="both"/>
    </w:pPr>
  </w:style>
  <w:style w:type="paragraph" w:customStyle="1" w:styleId="4C470073310C470997EDED2CCF7C82CA">
    <w:name w:val="4C470073310C470997EDED2CCF7C82CA"/>
    <w:rsid w:val="00A36E01"/>
    <w:pPr>
      <w:widowControl w:val="0"/>
      <w:jc w:val="both"/>
    </w:pPr>
  </w:style>
  <w:style w:type="paragraph" w:customStyle="1" w:styleId="C5D0595B317D49988FCD4506455A6FA3">
    <w:name w:val="C5D0595B317D49988FCD4506455A6FA3"/>
    <w:rsid w:val="00A36E01"/>
    <w:pPr>
      <w:widowControl w:val="0"/>
      <w:jc w:val="both"/>
    </w:pPr>
  </w:style>
  <w:style w:type="paragraph" w:customStyle="1" w:styleId="DED8AD62F0FA4E58AA6EEBB49B672957">
    <w:name w:val="DED8AD62F0FA4E58AA6EEBB49B672957"/>
    <w:rsid w:val="00A36E01"/>
    <w:pPr>
      <w:widowControl w:val="0"/>
      <w:jc w:val="both"/>
    </w:pPr>
  </w:style>
  <w:style w:type="paragraph" w:customStyle="1" w:styleId="2F9A6C57D62A4CD984F291D29859D5D5">
    <w:name w:val="2F9A6C57D62A4CD984F291D29859D5D5"/>
    <w:rsid w:val="00A36E01"/>
    <w:pPr>
      <w:widowControl w:val="0"/>
      <w:jc w:val="both"/>
    </w:pPr>
  </w:style>
  <w:style w:type="paragraph" w:customStyle="1" w:styleId="EEB4EB4C895C4DEF8832ED59F27E87D6">
    <w:name w:val="EEB4EB4C895C4DEF8832ED59F27E87D6"/>
    <w:rsid w:val="00A36E01"/>
    <w:pPr>
      <w:widowControl w:val="0"/>
      <w:jc w:val="both"/>
    </w:pPr>
  </w:style>
  <w:style w:type="paragraph" w:customStyle="1" w:styleId="DF8987080EB74897B48B5C9EE741B912">
    <w:name w:val="DF8987080EB74897B48B5C9EE741B912"/>
    <w:rsid w:val="00A36E01"/>
    <w:pPr>
      <w:widowControl w:val="0"/>
      <w:jc w:val="both"/>
    </w:pPr>
  </w:style>
  <w:style w:type="paragraph" w:customStyle="1" w:styleId="A12674B0F3DA464084B56F061F6EB346">
    <w:name w:val="A12674B0F3DA464084B56F061F6EB346"/>
    <w:rsid w:val="00A36E01"/>
    <w:pPr>
      <w:widowControl w:val="0"/>
      <w:jc w:val="both"/>
    </w:pPr>
  </w:style>
  <w:style w:type="paragraph" w:customStyle="1" w:styleId="7E1342B65A0A4F6481D6BBB130AAE89A">
    <w:name w:val="7E1342B65A0A4F6481D6BBB130AAE89A"/>
    <w:rsid w:val="00A36E01"/>
    <w:pPr>
      <w:widowControl w:val="0"/>
      <w:jc w:val="both"/>
    </w:pPr>
  </w:style>
  <w:style w:type="paragraph" w:customStyle="1" w:styleId="3824F61B3C5744359824F139F819333A">
    <w:name w:val="3824F61B3C5744359824F139F819333A"/>
    <w:rsid w:val="00A36E01"/>
    <w:pPr>
      <w:widowControl w:val="0"/>
      <w:jc w:val="both"/>
    </w:pPr>
  </w:style>
  <w:style w:type="paragraph" w:customStyle="1" w:styleId="FE7E3EE52208494B80F8182FF64F231C">
    <w:name w:val="FE7E3EE52208494B80F8182FF64F231C"/>
    <w:rsid w:val="00A36E01"/>
    <w:pPr>
      <w:widowControl w:val="0"/>
      <w:jc w:val="both"/>
    </w:pPr>
  </w:style>
  <w:style w:type="paragraph" w:customStyle="1" w:styleId="E0BA5F8C33234FBAAB50CBE61B994799">
    <w:name w:val="E0BA5F8C33234FBAAB50CBE61B994799"/>
    <w:rsid w:val="00A36E01"/>
    <w:pPr>
      <w:widowControl w:val="0"/>
      <w:jc w:val="both"/>
    </w:pPr>
  </w:style>
  <w:style w:type="paragraph" w:customStyle="1" w:styleId="A9A4D06414884EB990FD11FE8B293495">
    <w:name w:val="A9A4D06414884EB990FD11FE8B293495"/>
    <w:rsid w:val="00A36E01"/>
    <w:pPr>
      <w:widowControl w:val="0"/>
      <w:jc w:val="both"/>
    </w:pPr>
  </w:style>
  <w:style w:type="paragraph" w:customStyle="1" w:styleId="570DFDAC92AE4EFBA4CC3C1D473A20B5">
    <w:name w:val="570DFDAC92AE4EFBA4CC3C1D473A20B5"/>
    <w:rsid w:val="00A36E01"/>
    <w:pPr>
      <w:widowControl w:val="0"/>
      <w:jc w:val="both"/>
    </w:pPr>
  </w:style>
  <w:style w:type="paragraph" w:customStyle="1" w:styleId="7DCE5E022C894BFFBAEC37CF24D76B50">
    <w:name w:val="7DCE5E022C894BFFBAEC37CF24D76B50"/>
    <w:rsid w:val="00A36E01"/>
    <w:pPr>
      <w:widowControl w:val="0"/>
      <w:jc w:val="both"/>
    </w:pPr>
  </w:style>
  <w:style w:type="paragraph" w:customStyle="1" w:styleId="E172598D0C984B269FA576F4254FA177">
    <w:name w:val="E172598D0C984B269FA576F4254FA177"/>
    <w:rsid w:val="00A36E01"/>
    <w:pPr>
      <w:widowControl w:val="0"/>
      <w:jc w:val="both"/>
    </w:pPr>
  </w:style>
  <w:style w:type="paragraph" w:customStyle="1" w:styleId="16104F9C8E364C489216160C25ECD916">
    <w:name w:val="16104F9C8E364C489216160C25ECD916"/>
    <w:rsid w:val="00A36E01"/>
    <w:pPr>
      <w:widowControl w:val="0"/>
      <w:jc w:val="both"/>
    </w:pPr>
  </w:style>
  <w:style w:type="paragraph" w:customStyle="1" w:styleId="DF7CC700CCE04813B01A37968F00B7BF">
    <w:name w:val="DF7CC700CCE04813B01A37968F00B7BF"/>
    <w:rsid w:val="00A36E01"/>
    <w:pPr>
      <w:widowControl w:val="0"/>
      <w:jc w:val="both"/>
    </w:pPr>
  </w:style>
  <w:style w:type="paragraph" w:customStyle="1" w:styleId="7C61EA4D1BD74C3F9D3876BE78D0165B">
    <w:name w:val="7C61EA4D1BD74C3F9D3876BE78D0165B"/>
    <w:rsid w:val="00A36E01"/>
    <w:pPr>
      <w:widowControl w:val="0"/>
      <w:jc w:val="both"/>
    </w:pPr>
  </w:style>
  <w:style w:type="paragraph" w:customStyle="1" w:styleId="239CF2EA182A4D9CA5B0DD39B540D090">
    <w:name w:val="239CF2EA182A4D9CA5B0DD39B540D090"/>
    <w:rsid w:val="00A36E01"/>
    <w:pPr>
      <w:widowControl w:val="0"/>
      <w:jc w:val="both"/>
    </w:pPr>
  </w:style>
  <w:style w:type="paragraph" w:customStyle="1" w:styleId="E428D94F3D8E4EBABDD70DE056143908">
    <w:name w:val="E428D94F3D8E4EBABDD70DE056143908"/>
    <w:rsid w:val="00A36E01"/>
    <w:pPr>
      <w:widowControl w:val="0"/>
      <w:jc w:val="both"/>
    </w:pPr>
  </w:style>
  <w:style w:type="paragraph" w:customStyle="1" w:styleId="4F9E0AB562BD495591DA354EBF39BE24">
    <w:name w:val="4F9E0AB562BD495591DA354EBF39BE24"/>
    <w:rsid w:val="00A36E01"/>
    <w:pPr>
      <w:widowControl w:val="0"/>
      <w:jc w:val="both"/>
    </w:pPr>
  </w:style>
  <w:style w:type="paragraph" w:customStyle="1" w:styleId="F320CD3BFAFB4695AF2C2AAD535204B4">
    <w:name w:val="F320CD3BFAFB4695AF2C2AAD535204B4"/>
    <w:rsid w:val="00A36E01"/>
    <w:pPr>
      <w:widowControl w:val="0"/>
      <w:jc w:val="both"/>
    </w:pPr>
  </w:style>
  <w:style w:type="paragraph" w:customStyle="1" w:styleId="BFD05D14C9B045DD9FDE2491CC93C653">
    <w:name w:val="BFD05D14C9B045DD9FDE2491CC93C653"/>
    <w:rsid w:val="00A36E01"/>
    <w:pPr>
      <w:widowControl w:val="0"/>
      <w:jc w:val="both"/>
    </w:pPr>
  </w:style>
  <w:style w:type="paragraph" w:customStyle="1" w:styleId="4E438CE420E64C7F9B2A86949A67AB00">
    <w:name w:val="4E438CE420E64C7F9B2A86949A67AB00"/>
    <w:rsid w:val="00A36E01"/>
    <w:pPr>
      <w:widowControl w:val="0"/>
      <w:jc w:val="both"/>
    </w:pPr>
  </w:style>
  <w:style w:type="paragraph" w:customStyle="1" w:styleId="0A007107B00646169014FFDC7208B6B6">
    <w:name w:val="0A007107B00646169014FFDC7208B6B6"/>
    <w:rsid w:val="00A36E01"/>
    <w:pPr>
      <w:widowControl w:val="0"/>
      <w:jc w:val="both"/>
    </w:pPr>
  </w:style>
  <w:style w:type="paragraph" w:customStyle="1" w:styleId="A052F55154094FBF8BD001DF59A0DC08">
    <w:name w:val="A052F55154094FBF8BD001DF59A0DC08"/>
    <w:rsid w:val="00A36E01"/>
    <w:pPr>
      <w:widowControl w:val="0"/>
      <w:jc w:val="both"/>
    </w:pPr>
  </w:style>
  <w:style w:type="paragraph" w:customStyle="1" w:styleId="10EB98E636D0438E934D29133B69A2A3">
    <w:name w:val="10EB98E636D0438E934D29133B69A2A3"/>
    <w:rsid w:val="00A36E01"/>
    <w:pPr>
      <w:widowControl w:val="0"/>
      <w:jc w:val="both"/>
    </w:pPr>
  </w:style>
  <w:style w:type="paragraph" w:customStyle="1" w:styleId="2AC26962F00F41FB950BB65ACA61A119">
    <w:name w:val="2AC26962F00F41FB950BB65ACA61A119"/>
    <w:rsid w:val="00A36E01"/>
    <w:pPr>
      <w:widowControl w:val="0"/>
      <w:jc w:val="both"/>
    </w:pPr>
  </w:style>
  <w:style w:type="paragraph" w:customStyle="1" w:styleId="0C31D0377D2248719020F8B929674616">
    <w:name w:val="0C31D0377D2248719020F8B929674616"/>
    <w:rsid w:val="00A36E01"/>
    <w:pPr>
      <w:widowControl w:val="0"/>
      <w:jc w:val="both"/>
    </w:pPr>
  </w:style>
  <w:style w:type="paragraph" w:customStyle="1" w:styleId="EEFBEC4EA7C84069AA4100E609066275">
    <w:name w:val="EEFBEC4EA7C84069AA4100E609066275"/>
    <w:rsid w:val="00A36E01"/>
    <w:pPr>
      <w:widowControl w:val="0"/>
      <w:jc w:val="both"/>
    </w:pPr>
  </w:style>
  <w:style w:type="paragraph" w:customStyle="1" w:styleId="103677273F8B49C8B1F25ADDC8385FA2">
    <w:name w:val="103677273F8B49C8B1F25ADDC8385FA2"/>
    <w:rsid w:val="00A36E01"/>
    <w:pPr>
      <w:widowControl w:val="0"/>
      <w:jc w:val="both"/>
    </w:pPr>
  </w:style>
  <w:style w:type="paragraph" w:customStyle="1" w:styleId="832677327297441AA12D280F9E7D8E25">
    <w:name w:val="832677327297441AA12D280F9E7D8E25"/>
    <w:rsid w:val="00A36E0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2019-07-12T07:58:00Z</dcterms:created>
  <dcterms:modified xsi:type="dcterms:W3CDTF">2019-12-19T08:11:00Z</dcterms:modified>
</cp:coreProperties>
</file>