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低碳·未来校园师生交流中心低碳导向设计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总得分：Q=（Q0+Q1+Q2+Q3+Q4+Q5+QA）/10=90.4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