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乡村低碳宜居艺术家工作室建筑方案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191.0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总得分：Q=（Q0+Q1+Q2+Q3+Q4+Q5+QA）/10=106.3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9406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9499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9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