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C024" w14:textId="77777777" w:rsidR="00D40158" w:rsidRDefault="00D40158" w:rsidP="00D40158">
      <w:pPr>
        <w:spacing w:line="180" w:lineRule="atLeast"/>
        <w:rPr>
          <w:rFonts w:ascii="宋体" w:hAnsi="宋体"/>
          <w:b/>
          <w:bCs/>
          <w:sz w:val="32"/>
          <w:szCs w:val="32"/>
        </w:rPr>
      </w:pPr>
    </w:p>
    <w:p w14:paraId="153E11CD" w14:textId="77777777" w:rsidR="00D40158" w:rsidRDefault="00D40158" w:rsidP="00D40158">
      <w:pPr>
        <w:widowControl w:val="0"/>
        <w:spacing w:afterLines="100" w:after="312" w:line="240" w:lineRule="auto"/>
        <w:rPr>
          <w:rFonts w:ascii="宋体" w:hAnsi="宋体"/>
          <w:b/>
          <w:bCs/>
          <w:kern w:val="2"/>
          <w:sz w:val="30"/>
          <w:szCs w:val="24"/>
          <w:lang w:val="en-US"/>
        </w:rPr>
      </w:pPr>
    </w:p>
    <w:p w14:paraId="093DAE88"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E5D4EB5" w14:textId="77777777" w:rsidR="00D40158" w:rsidRPr="00CE28AA" w:rsidRDefault="00D40158" w:rsidP="00CE28AA">
      <w:pPr>
        <w:spacing w:beforeLines="100" w:before="312" w:line="180" w:lineRule="atLeast"/>
        <w:jc w:val="center"/>
        <w:rPr>
          <w:rFonts w:ascii="宋体" w:hAnsi="宋体"/>
          <w:bCs/>
          <w:sz w:val="44"/>
          <w:szCs w:val="44"/>
          <w:lang w:val="en-US"/>
        </w:rPr>
      </w:pPr>
    </w:p>
    <w:p w14:paraId="7CA12B2D"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2EA4706" w14:textId="77777777" w:rsidTr="00E660D6">
        <w:trPr>
          <w:jc w:val="center"/>
        </w:trPr>
        <w:tc>
          <w:tcPr>
            <w:tcW w:w="1800" w:type="dxa"/>
            <w:tcBorders>
              <w:top w:val="single" w:sz="12" w:space="0" w:color="auto"/>
              <w:bottom w:val="single" w:sz="6" w:space="0" w:color="auto"/>
            </w:tcBorders>
            <w:shd w:val="clear" w:color="auto" w:fill="E6E6E6"/>
          </w:tcPr>
          <w:p w14:paraId="4E024ABE"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48FA3C5B"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38D28306" w14:textId="77777777" w:rsidTr="00E660D6">
        <w:trPr>
          <w:jc w:val="center"/>
        </w:trPr>
        <w:tc>
          <w:tcPr>
            <w:tcW w:w="1800" w:type="dxa"/>
            <w:tcBorders>
              <w:top w:val="single" w:sz="6" w:space="0" w:color="auto"/>
              <w:bottom w:val="single" w:sz="6" w:space="0" w:color="auto"/>
            </w:tcBorders>
            <w:shd w:val="clear" w:color="auto" w:fill="E6E6E6"/>
          </w:tcPr>
          <w:p w14:paraId="30B3947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4534031" w14:textId="77777777" w:rsidR="00D40158" w:rsidRPr="00D40158" w:rsidRDefault="00D40158" w:rsidP="00C97E25">
            <w:pPr>
              <w:jc w:val="both"/>
              <w:rPr>
                <w:rFonts w:ascii="宋体" w:hAnsi="宋体"/>
                <w:szCs w:val="21"/>
              </w:rPr>
            </w:pPr>
            <w:bookmarkStart w:id="2" w:name="项目地点"/>
            <w:r>
              <w:t>南通</w:t>
            </w:r>
            <w:bookmarkEnd w:id="2"/>
          </w:p>
        </w:tc>
      </w:tr>
      <w:tr w:rsidR="00D40158" w:rsidRPr="00D40158" w14:paraId="20ACACE3" w14:textId="77777777" w:rsidTr="00E660D6">
        <w:trPr>
          <w:jc w:val="center"/>
        </w:trPr>
        <w:tc>
          <w:tcPr>
            <w:tcW w:w="1800" w:type="dxa"/>
            <w:tcBorders>
              <w:top w:val="single" w:sz="6" w:space="0" w:color="auto"/>
              <w:bottom w:val="single" w:sz="6" w:space="0" w:color="auto"/>
            </w:tcBorders>
            <w:shd w:val="clear" w:color="auto" w:fill="E6E6E6"/>
          </w:tcPr>
          <w:p w14:paraId="7EF9545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E24B125"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8B66868" w14:textId="77777777" w:rsidTr="00E660D6">
        <w:trPr>
          <w:jc w:val="center"/>
        </w:trPr>
        <w:tc>
          <w:tcPr>
            <w:tcW w:w="1800" w:type="dxa"/>
            <w:tcBorders>
              <w:top w:val="single" w:sz="6" w:space="0" w:color="auto"/>
              <w:bottom w:val="single" w:sz="6" w:space="0" w:color="auto"/>
            </w:tcBorders>
            <w:shd w:val="clear" w:color="auto" w:fill="E6E6E6"/>
          </w:tcPr>
          <w:p w14:paraId="1B714F2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4F5E747" w14:textId="77777777" w:rsidR="00D40158" w:rsidRPr="00D40158" w:rsidRDefault="00D40158" w:rsidP="00C97E25">
            <w:pPr>
              <w:rPr>
                <w:rFonts w:ascii="宋体" w:hAnsi="宋体"/>
                <w:szCs w:val="21"/>
              </w:rPr>
            </w:pPr>
            <w:bookmarkStart w:id="4" w:name="建设单位"/>
            <w:bookmarkEnd w:id="4"/>
          </w:p>
        </w:tc>
      </w:tr>
      <w:tr w:rsidR="00D40158" w:rsidRPr="00D40158" w14:paraId="0F1CE629" w14:textId="77777777" w:rsidTr="00E660D6">
        <w:trPr>
          <w:jc w:val="center"/>
        </w:trPr>
        <w:tc>
          <w:tcPr>
            <w:tcW w:w="1800" w:type="dxa"/>
            <w:tcBorders>
              <w:top w:val="single" w:sz="6" w:space="0" w:color="auto"/>
              <w:bottom w:val="single" w:sz="6" w:space="0" w:color="auto"/>
            </w:tcBorders>
            <w:shd w:val="clear" w:color="auto" w:fill="E6E6E6"/>
          </w:tcPr>
          <w:p w14:paraId="18D040E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8571067" w14:textId="77777777" w:rsidR="00D40158" w:rsidRPr="00D40158" w:rsidRDefault="00D40158" w:rsidP="00C97E25">
            <w:pPr>
              <w:rPr>
                <w:rFonts w:ascii="宋体" w:hAnsi="宋体"/>
                <w:szCs w:val="21"/>
              </w:rPr>
            </w:pPr>
            <w:bookmarkStart w:id="5" w:name="设计单位"/>
            <w:bookmarkEnd w:id="5"/>
          </w:p>
        </w:tc>
      </w:tr>
      <w:tr w:rsidR="00D40158" w:rsidRPr="00D40158" w14:paraId="7D929F99" w14:textId="77777777" w:rsidTr="00E660D6">
        <w:trPr>
          <w:jc w:val="center"/>
        </w:trPr>
        <w:tc>
          <w:tcPr>
            <w:tcW w:w="1800" w:type="dxa"/>
            <w:tcBorders>
              <w:top w:val="single" w:sz="6" w:space="0" w:color="auto"/>
              <w:bottom w:val="single" w:sz="6" w:space="0" w:color="auto"/>
            </w:tcBorders>
            <w:shd w:val="clear" w:color="auto" w:fill="E6E6E6"/>
          </w:tcPr>
          <w:p w14:paraId="62B662D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9FB0244" w14:textId="77777777" w:rsidR="00D40158" w:rsidRPr="00D40158" w:rsidRDefault="00D40158" w:rsidP="00C97E25">
            <w:pPr>
              <w:rPr>
                <w:rFonts w:ascii="宋体" w:hAnsi="宋体"/>
                <w:szCs w:val="21"/>
              </w:rPr>
            </w:pPr>
          </w:p>
        </w:tc>
      </w:tr>
      <w:tr w:rsidR="00D40158" w:rsidRPr="00D40158" w14:paraId="1C35164D" w14:textId="77777777" w:rsidTr="00E660D6">
        <w:trPr>
          <w:jc w:val="center"/>
        </w:trPr>
        <w:tc>
          <w:tcPr>
            <w:tcW w:w="1800" w:type="dxa"/>
            <w:tcBorders>
              <w:top w:val="single" w:sz="6" w:space="0" w:color="auto"/>
              <w:bottom w:val="single" w:sz="6" w:space="0" w:color="auto"/>
            </w:tcBorders>
            <w:shd w:val="clear" w:color="auto" w:fill="E6E6E6"/>
          </w:tcPr>
          <w:p w14:paraId="7D01B9EC"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464690FD" w14:textId="77777777" w:rsidR="00D40158" w:rsidRPr="00D40158" w:rsidRDefault="00D40158" w:rsidP="00C97E25">
            <w:pPr>
              <w:rPr>
                <w:rFonts w:ascii="宋体" w:hAnsi="宋体"/>
                <w:szCs w:val="21"/>
              </w:rPr>
            </w:pPr>
          </w:p>
        </w:tc>
      </w:tr>
      <w:tr w:rsidR="00D40158" w:rsidRPr="00D40158" w14:paraId="1207453F" w14:textId="77777777" w:rsidTr="00E660D6">
        <w:trPr>
          <w:jc w:val="center"/>
        </w:trPr>
        <w:tc>
          <w:tcPr>
            <w:tcW w:w="1800" w:type="dxa"/>
            <w:tcBorders>
              <w:top w:val="single" w:sz="6" w:space="0" w:color="auto"/>
              <w:bottom w:val="single" w:sz="6" w:space="0" w:color="auto"/>
            </w:tcBorders>
            <w:shd w:val="clear" w:color="auto" w:fill="E6E6E6"/>
          </w:tcPr>
          <w:p w14:paraId="3BA53A06"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CAFDEE8" w14:textId="77777777" w:rsidR="00D40158" w:rsidRPr="00D40158" w:rsidRDefault="00D40158" w:rsidP="00C97E25">
            <w:pPr>
              <w:rPr>
                <w:rFonts w:ascii="宋体" w:hAnsi="宋体"/>
                <w:szCs w:val="21"/>
              </w:rPr>
            </w:pPr>
          </w:p>
        </w:tc>
      </w:tr>
      <w:tr w:rsidR="00E52B53" w:rsidRPr="00D40158" w14:paraId="288F7B40" w14:textId="77777777" w:rsidTr="00E660D6">
        <w:trPr>
          <w:jc w:val="center"/>
        </w:trPr>
        <w:tc>
          <w:tcPr>
            <w:tcW w:w="1800" w:type="dxa"/>
            <w:tcBorders>
              <w:top w:val="single" w:sz="6" w:space="0" w:color="auto"/>
              <w:bottom w:val="single" w:sz="6" w:space="0" w:color="auto"/>
            </w:tcBorders>
            <w:shd w:val="clear" w:color="auto" w:fill="E6E6E6"/>
          </w:tcPr>
          <w:p w14:paraId="3BF848FF"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3F152093" w14:textId="77777777" w:rsidR="00E52B53" w:rsidRPr="00D40158" w:rsidRDefault="00E52B53" w:rsidP="00C97E25">
            <w:pPr>
              <w:rPr>
                <w:rFonts w:ascii="宋体" w:hAnsi="宋体"/>
                <w:szCs w:val="21"/>
              </w:rPr>
            </w:pPr>
          </w:p>
        </w:tc>
      </w:tr>
      <w:tr w:rsidR="00D40158" w:rsidRPr="00D40158" w14:paraId="24342197" w14:textId="77777777" w:rsidTr="00E660D6">
        <w:trPr>
          <w:jc w:val="center"/>
        </w:trPr>
        <w:tc>
          <w:tcPr>
            <w:tcW w:w="1800" w:type="dxa"/>
            <w:tcBorders>
              <w:top w:val="single" w:sz="6" w:space="0" w:color="auto"/>
              <w:bottom w:val="single" w:sz="12" w:space="0" w:color="auto"/>
            </w:tcBorders>
            <w:shd w:val="clear" w:color="auto" w:fill="E6E6E6"/>
          </w:tcPr>
          <w:p w14:paraId="2378038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E2CB54D"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2024年03月17日</w:t>
            </w:r>
            <w:bookmarkEnd w:id="6"/>
          </w:p>
        </w:tc>
      </w:tr>
    </w:tbl>
    <w:p w14:paraId="7EF976CB" w14:textId="77777777" w:rsidR="00D40158" w:rsidRDefault="00D40158" w:rsidP="00B41640">
      <w:pPr>
        <w:spacing w:line="240" w:lineRule="auto"/>
        <w:rPr>
          <w:rFonts w:ascii="宋体" w:hAnsi="宋体"/>
          <w:lang w:val="en-US"/>
        </w:rPr>
      </w:pPr>
    </w:p>
    <w:p w14:paraId="434F3AE3" w14:textId="77777777" w:rsidR="00D51770" w:rsidRDefault="00D51770" w:rsidP="00B41640">
      <w:pPr>
        <w:spacing w:line="240" w:lineRule="auto"/>
        <w:rPr>
          <w:rFonts w:ascii="宋体" w:hAnsi="宋体"/>
          <w:lang w:val="en-US"/>
        </w:rPr>
      </w:pPr>
    </w:p>
    <w:p w14:paraId="5192FB18" w14:textId="77777777" w:rsidR="00D51770" w:rsidRDefault="00D51770" w:rsidP="00B41640">
      <w:pPr>
        <w:spacing w:line="240" w:lineRule="auto"/>
        <w:rPr>
          <w:rFonts w:ascii="宋体" w:hAnsi="宋体"/>
          <w:lang w:val="en-US"/>
        </w:rPr>
      </w:pPr>
    </w:p>
    <w:p w14:paraId="0EB79F63"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312252F6" wp14:editId="0CD57B84">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56A605F"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276757BF"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4CFFFA52"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13330584"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Vent2023</w:t>
            </w:r>
            <w:bookmarkEnd w:id="8"/>
          </w:p>
        </w:tc>
      </w:tr>
      <w:tr w:rsidR="00F0466D" w14:paraId="6794F85D"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29DF61B"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40F73ABB" w14:textId="77777777" w:rsidR="00F0466D" w:rsidRDefault="00F0466D" w:rsidP="005F5019">
            <w:pPr>
              <w:spacing w:line="240" w:lineRule="atLeast"/>
              <w:rPr>
                <w:sz w:val="18"/>
                <w:szCs w:val="18"/>
              </w:rPr>
            </w:pPr>
            <w:bookmarkStart w:id="9" w:name="软件版本"/>
            <w:r>
              <w:rPr>
                <w:rFonts w:hint="eastAsia"/>
                <w:sz w:val="18"/>
                <w:szCs w:val="18"/>
              </w:rPr>
              <w:t>20220808</w:t>
            </w:r>
            <w:bookmarkEnd w:id="9"/>
          </w:p>
        </w:tc>
      </w:tr>
      <w:tr w:rsidR="00F0466D" w14:paraId="6966364F"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5908FF38"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933F5B6"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00CF922E"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113E63D2"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21883114" w14:textId="77777777" w:rsidR="00F0466D" w:rsidRDefault="00F0466D" w:rsidP="005F5019">
            <w:pPr>
              <w:rPr>
                <w:rFonts w:cstheme="minorBidi"/>
                <w:kern w:val="2"/>
                <w:szCs w:val="18"/>
                <w:lang w:val="en-US"/>
              </w:rPr>
            </w:pPr>
            <w:bookmarkStart w:id="10" w:name="加密锁号"/>
            <w:bookmarkEnd w:id="10"/>
          </w:p>
        </w:tc>
      </w:tr>
    </w:tbl>
    <w:p w14:paraId="36278DE2" w14:textId="77777777" w:rsidR="00F0466D" w:rsidRDefault="00F0466D" w:rsidP="00B41640">
      <w:pPr>
        <w:spacing w:line="240" w:lineRule="auto"/>
        <w:jc w:val="center"/>
        <w:rPr>
          <w:rFonts w:ascii="宋体" w:hAnsi="宋体"/>
          <w:b/>
          <w:bCs/>
          <w:sz w:val="30"/>
          <w:szCs w:val="32"/>
        </w:rPr>
      </w:pPr>
    </w:p>
    <w:p w14:paraId="267AE029"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52F647A8" w14:textId="77777777" w:rsidR="00AB6782"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61579053" w:history="1">
        <w:r w:rsidR="00AB6782" w:rsidRPr="00D8223B">
          <w:rPr>
            <w:rStyle w:val="a8"/>
          </w:rPr>
          <w:t>1</w:t>
        </w:r>
        <w:r w:rsidR="00AB6782">
          <w:rPr>
            <w:rFonts w:asciiTheme="minorHAnsi" w:eastAsiaTheme="minorEastAsia" w:hAnsiTheme="minorHAnsi" w:cstheme="minorBidi"/>
            <w:b w:val="0"/>
            <w:bCs w:val="0"/>
            <w:szCs w:val="22"/>
            <w14:ligatures w14:val="standardContextual"/>
          </w:rPr>
          <w:tab/>
        </w:r>
        <w:r w:rsidR="00AB6782" w:rsidRPr="00D8223B">
          <w:rPr>
            <w:rStyle w:val="a8"/>
          </w:rPr>
          <w:t>项目概况</w:t>
        </w:r>
        <w:r w:rsidR="00AB6782">
          <w:rPr>
            <w:webHidden/>
          </w:rPr>
          <w:tab/>
        </w:r>
        <w:r w:rsidR="00AB6782">
          <w:rPr>
            <w:webHidden/>
          </w:rPr>
          <w:fldChar w:fldCharType="begin"/>
        </w:r>
        <w:r w:rsidR="00AB6782">
          <w:rPr>
            <w:webHidden/>
          </w:rPr>
          <w:instrText xml:space="preserve"> PAGEREF _Toc161579053 \h </w:instrText>
        </w:r>
        <w:r w:rsidR="00AB6782">
          <w:rPr>
            <w:webHidden/>
          </w:rPr>
        </w:r>
        <w:r w:rsidR="00AB6782">
          <w:rPr>
            <w:webHidden/>
          </w:rPr>
          <w:fldChar w:fldCharType="separate"/>
        </w:r>
        <w:r w:rsidR="00AB6782">
          <w:rPr>
            <w:webHidden/>
          </w:rPr>
          <w:t>3</w:t>
        </w:r>
        <w:r w:rsidR="00AB6782">
          <w:rPr>
            <w:webHidden/>
          </w:rPr>
          <w:fldChar w:fldCharType="end"/>
        </w:r>
      </w:hyperlink>
    </w:p>
    <w:p w14:paraId="4D27CBCD" w14:textId="77777777" w:rsidR="00AB6782" w:rsidRDefault="00AB6782">
      <w:pPr>
        <w:pStyle w:val="TOC2"/>
        <w:rPr>
          <w:rFonts w:asciiTheme="minorHAnsi" w:eastAsiaTheme="minorEastAsia" w:hAnsiTheme="minorHAnsi" w:cstheme="minorBidi"/>
          <w:szCs w:val="22"/>
          <w14:ligatures w14:val="standardContextual"/>
        </w:rPr>
      </w:pPr>
      <w:hyperlink w:anchor="_Toc161579054" w:history="1">
        <w:r w:rsidRPr="00D8223B">
          <w:rPr>
            <w:rStyle w:val="a8"/>
            <w:lang w:val="en-GB"/>
          </w:rPr>
          <w:t>1.1</w:t>
        </w:r>
        <w:r>
          <w:rPr>
            <w:rFonts w:asciiTheme="minorHAnsi" w:eastAsiaTheme="minorEastAsia" w:hAnsiTheme="minorHAnsi" w:cstheme="minorBidi"/>
            <w:szCs w:val="22"/>
            <w14:ligatures w14:val="standardContextual"/>
          </w:rPr>
          <w:tab/>
        </w:r>
        <w:r w:rsidRPr="00D8223B">
          <w:rPr>
            <w:rStyle w:val="a8"/>
          </w:rPr>
          <w:t>总平面图</w:t>
        </w:r>
        <w:r>
          <w:rPr>
            <w:webHidden/>
          </w:rPr>
          <w:tab/>
        </w:r>
        <w:r>
          <w:rPr>
            <w:webHidden/>
          </w:rPr>
          <w:fldChar w:fldCharType="begin"/>
        </w:r>
        <w:r>
          <w:rPr>
            <w:webHidden/>
          </w:rPr>
          <w:instrText xml:space="preserve"> PAGEREF _Toc161579054 \h </w:instrText>
        </w:r>
        <w:r>
          <w:rPr>
            <w:webHidden/>
          </w:rPr>
        </w:r>
        <w:r>
          <w:rPr>
            <w:webHidden/>
          </w:rPr>
          <w:fldChar w:fldCharType="separate"/>
        </w:r>
        <w:r>
          <w:rPr>
            <w:webHidden/>
          </w:rPr>
          <w:t>4</w:t>
        </w:r>
        <w:r>
          <w:rPr>
            <w:webHidden/>
          </w:rPr>
          <w:fldChar w:fldCharType="end"/>
        </w:r>
      </w:hyperlink>
    </w:p>
    <w:p w14:paraId="0AC2542A" w14:textId="77777777" w:rsidR="00AB6782" w:rsidRDefault="00AB6782">
      <w:pPr>
        <w:pStyle w:val="TOC2"/>
        <w:rPr>
          <w:rFonts w:asciiTheme="minorHAnsi" w:eastAsiaTheme="minorEastAsia" w:hAnsiTheme="minorHAnsi" w:cstheme="minorBidi"/>
          <w:szCs w:val="22"/>
          <w14:ligatures w14:val="standardContextual"/>
        </w:rPr>
      </w:pPr>
      <w:hyperlink w:anchor="_Toc161579055" w:history="1">
        <w:r w:rsidRPr="00D8223B">
          <w:rPr>
            <w:rStyle w:val="a8"/>
            <w:lang w:val="en-GB"/>
          </w:rPr>
          <w:t>1.2</w:t>
        </w:r>
        <w:r>
          <w:rPr>
            <w:rFonts w:asciiTheme="minorHAnsi" w:eastAsiaTheme="minorEastAsia" w:hAnsiTheme="minorHAnsi" w:cstheme="minorBidi"/>
            <w:szCs w:val="22"/>
            <w14:ligatures w14:val="standardContextual"/>
          </w:rPr>
          <w:tab/>
        </w:r>
        <w:r w:rsidRPr="00D8223B">
          <w:rPr>
            <w:rStyle w:val="a8"/>
          </w:rPr>
          <w:t>三维视图</w:t>
        </w:r>
        <w:r>
          <w:rPr>
            <w:webHidden/>
          </w:rPr>
          <w:tab/>
        </w:r>
        <w:r>
          <w:rPr>
            <w:webHidden/>
          </w:rPr>
          <w:fldChar w:fldCharType="begin"/>
        </w:r>
        <w:r>
          <w:rPr>
            <w:webHidden/>
          </w:rPr>
          <w:instrText xml:space="preserve"> PAGEREF _Toc161579055 \h </w:instrText>
        </w:r>
        <w:r>
          <w:rPr>
            <w:webHidden/>
          </w:rPr>
        </w:r>
        <w:r>
          <w:rPr>
            <w:webHidden/>
          </w:rPr>
          <w:fldChar w:fldCharType="separate"/>
        </w:r>
        <w:r>
          <w:rPr>
            <w:webHidden/>
          </w:rPr>
          <w:t>5</w:t>
        </w:r>
        <w:r>
          <w:rPr>
            <w:webHidden/>
          </w:rPr>
          <w:fldChar w:fldCharType="end"/>
        </w:r>
      </w:hyperlink>
    </w:p>
    <w:p w14:paraId="5C2376D2" w14:textId="77777777" w:rsidR="00AB6782" w:rsidRDefault="00AB6782">
      <w:pPr>
        <w:pStyle w:val="TOC1"/>
        <w:rPr>
          <w:rFonts w:asciiTheme="minorHAnsi" w:eastAsiaTheme="minorEastAsia" w:hAnsiTheme="minorHAnsi" w:cstheme="minorBidi"/>
          <w:b w:val="0"/>
          <w:bCs w:val="0"/>
          <w:szCs w:val="22"/>
          <w14:ligatures w14:val="standardContextual"/>
        </w:rPr>
      </w:pPr>
      <w:hyperlink w:anchor="_Toc161579056" w:history="1">
        <w:r w:rsidRPr="00D8223B">
          <w:rPr>
            <w:rStyle w:val="a8"/>
          </w:rPr>
          <w:t>2</w:t>
        </w:r>
        <w:r>
          <w:rPr>
            <w:rFonts w:asciiTheme="minorHAnsi" w:eastAsiaTheme="minorEastAsia" w:hAnsiTheme="minorHAnsi" w:cstheme="minorBidi"/>
            <w:b w:val="0"/>
            <w:bCs w:val="0"/>
            <w:szCs w:val="22"/>
            <w14:ligatures w14:val="standardContextual"/>
          </w:rPr>
          <w:tab/>
        </w:r>
        <w:r w:rsidRPr="00D8223B">
          <w:rPr>
            <w:rStyle w:val="a8"/>
          </w:rPr>
          <w:t>计算依据</w:t>
        </w:r>
        <w:r>
          <w:rPr>
            <w:webHidden/>
          </w:rPr>
          <w:tab/>
        </w:r>
        <w:r>
          <w:rPr>
            <w:webHidden/>
          </w:rPr>
          <w:fldChar w:fldCharType="begin"/>
        </w:r>
        <w:r>
          <w:rPr>
            <w:webHidden/>
          </w:rPr>
          <w:instrText xml:space="preserve"> PAGEREF _Toc161579056 \h </w:instrText>
        </w:r>
        <w:r>
          <w:rPr>
            <w:webHidden/>
          </w:rPr>
        </w:r>
        <w:r>
          <w:rPr>
            <w:webHidden/>
          </w:rPr>
          <w:fldChar w:fldCharType="separate"/>
        </w:r>
        <w:r>
          <w:rPr>
            <w:webHidden/>
          </w:rPr>
          <w:t>6</w:t>
        </w:r>
        <w:r>
          <w:rPr>
            <w:webHidden/>
          </w:rPr>
          <w:fldChar w:fldCharType="end"/>
        </w:r>
      </w:hyperlink>
    </w:p>
    <w:p w14:paraId="57922C88" w14:textId="77777777" w:rsidR="00AB6782" w:rsidRDefault="00AB6782">
      <w:pPr>
        <w:pStyle w:val="TOC1"/>
        <w:rPr>
          <w:rFonts w:asciiTheme="minorHAnsi" w:eastAsiaTheme="minorEastAsia" w:hAnsiTheme="minorHAnsi" w:cstheme="minorBidi"/>
          <w:b w:val="0"/>
          <w:bCs w:val="0"/>
          <w:szCs w:val="22"/>
          <w14:ligatures w14:val="standardContextual"/>
        </w:rPr>
      </w:pPr>
      <w:hyperlink w:anchor="_Toc161579057" w:history="1">
        <w:r w:rsidRPr="00D8223B">
          <w:rPr>
            <w:rStyle w:val="a8"/>
          </w:rPr>
          <w:t>3</w:t>
        </w:r>
        <w:r>
          <w:rPr>
            <w:rFonts w:asciiTheme="minorHAnsi" w:eastAsiaTheme="minorEastAsia" w:hAnsiTheme="minorHAnsi" w:cstheme="minorBidi"/>
            <w:b w:val="0"/>
            <w:bCs w:val="0"/>
            <w:szCs w:val="22"/>
            <w14:ligatures w14:val="standardContextual"/>
          </w:rPr>
          <w:tab/>
        </w:r>
        <w:r w:rsidRPr="00D8223B">
          <w:rPr>
            <w:rStyle w:val="a8"/>
          </w:rPr>
          <w:t>参考标准</w:t>
        </w:r>
        <w:r>
          <w:rPr>
            <w:webHidden/>
          </w:rPr>
          <w:tab/>
        </w:r>
        <w:r>
          <w:rPr>
            <w:webHidden/>
          </w:rPr>
          <w:fldChar w:fldCharType="begin"/>
        </w:r>
        <w:r>
          <w:rPr>
            <w:webHidden/>
          </w:rPr>
          <w:instrText xml:space="preserve"> PAGEREF _Toc161579057 \h </w:instrText>
        </w:r>
        <w:r>
          <w:rPr>
            <w:webHidden/>
          </w:rPr>
        </w:r>
        <w:r>
          <w:rPr>
            <w:webHidden/>
          </w:rPr>
          <w:fldChar w:fldCharType="separate"/>
        </w:r>
        <w:r>
          <w:rPr>
            <w:webHidden/>
          </w:rPr>
          <w:t>6</w:t>
        </w:r>
        <w:r>
          <w:rPr>
            <w:webHidden/>
          </w:rPr>
          <w:fldChar w:fldCharType="end"/>
        </w:r>
      </w:hyperlink>
    </w:p>
    <w:p w14:paraId="1DC339DF" w14:textId="77777777" w:rsidR="00AB6782" w:rsidRDefault="00AB6782">
      <w:pPr>
        <w:pStyle w:val="TOC1"/>
        <w:rPr>
          <w:rFonts w:asciiTheme="minorHAnsi" w:eastAsiaTheme="minorEastAsia" w:hAnsiTheme="minorHAnsi" w:cstheme="minorBidi"/>
          <w:b w:val="0"/>
          <w:bCs w:val="0"/>
          <w:szCs w:val="22"/>
          <w14:ligatures w14:val="standardContextual"/>
        </w:rPr>
      </w:pPr>
      <w:hyperlink w:anchor="_Toc161579058" w:history="1">
        <w:r w:rsidRPr="00D8223B">
          <w:rPr>
            <w:rStyle w:val="a8"/>
          </w:rPr>
          <w:t>4</w:t>
        </w:r>
        <w:r>
          <w:rPr>
            <w:rFonts w:asciiTheme="minorHAnsi" w:eastAsiaTheme="minorEastAsia" w:hAnsiTheme="minorHAnsi" w:cstheme="minorBidi"/>
            <w:b w:val="0"/>
            <w:bCs w:val="0"/>
            <w:szCs w:val="22"/>
            <w14:ligatures w14:val="standardContextual"/>
          </w:rPr>
          <w:tab/>
        </w:r>
        <w:r w:rsidRPr="00D8223B">
          <w:rPr>
            <w:rStyle w:val="a8"/>
          </w:rPr>
          <w:t>计算原理</w:t>
        </w:r>
        <w:r>
          <w:rPr>
            <w:webHidden/>
          </w:rPr>
          <w:tab/>
        </w:r>
        <w:r>
          <w:rPr>
            <w:webHidden/>
          </w:rPr>
          <w:fldChar w:fldCharType="begin"/>
        </w:r>
        <w:r>
          <w:rPr>
            <w:webHidden/>
          </w:rPr>
          <w:instrText xml:space="preserve"> PAGEREF _Toc161579058 \h </w:instrText>
        </w:r>
        <w:r>
          <w:rPr>
            <w:webHidden/>
          </w:rPr>
        </w:r>
        <w:r>
          <w:rPr>
            <w:webHidden/>
          </w:rPr>
          <w:fldChar w:fldCharType="separate"/>
        </w:r>
        <w:r>
          <w:rPr>
            <w:webHidden/>
          </w:rPr>
          <w:t>6</w:t>
        </w:r>
        <w:r>
          <w:rPr>
            <w:webHidden/>
          </w:rPr>
          <w:fldChar w:fldCharType="end"/>
        </w:r>
      </w:hyperlink>
    </w:p>
    <w:p w14:paraId="658FD908" w14:textId="77777777" w:rsidR="00AB6782" w:rsidRDefault="00AB6782">
      <w:pPr>
        <w:pStyle w:val="TOC2"/>
        <w:rPr>
          <w:rFonts w:asciiTheme="minorHAnsi" w:eastAsiaTheme="minorEastAsia" w:hAnsiTheme="minorHAnsi" w:cstheme="minorBidi"/>
          <w:szCs w:val="22"/>
          <w14:ligatures w14:val="standardContextual"/>
        </w:rPr>
      </w:pPr>
      <w:hyperlink w:anchor="_Toc161579059" w:history="1">
        <w:r w:rsidRPr="00D8223B">
          <w:rPr>
            <w:rStyle w:val="a8"/>
            <w:lang w:val="en-GB"/>
          </w:rPr>
          <w:t>4.1</w:t>
        </w:r>
        <w:r>
          <w:rPr>
            <w:rFonts w:asciiTheme="minorHAnsi" w:eastAsiaTheme="minorEastAsia" w:hAnsiTheme="minorHAnsi" w:cstheme="minorBidi"/>
            <w:szCs w:val="22"/>
            <w14:ligatures w14:val="standardContextual"/>
          </w:rPr>
          <w:tab/>
        </w:r>
        <w:r w:rsidRPr="00D8223B">
          <w:rPr>
            <w:rStyle w:val="a8"/>
          </w:rPr>
          <w:t>风场计算域</w:t>
        </w:r>
        <w:r>
          <w:rPr>
            <w:webHidden/>
          </w:rPr>
          <w:tab/>
        </w:r>
        <w:r>
          <w:rPr>
            <w:webHidden/>
          </w:rPr>
          <w:fldChar w:fldCharType="begin"/>
        </w:r>
        <w:r>
          <w:rPr>
            <w:webHidden/>
          </w:rPr>
          <w:instrText xml:space="preserve"> PAGEREF _Toc161579059 \h </w:instrText>
        </w:r>
        <w:r>
          <w:rPr>
            <w:webHidden/>
          </w:rPr>
        </w:r>
        <w:r>
          <w:rPr>
            <w:webHidden/>
          </w:rPr>
          <w:fldChar w:fldCharType="separate"/>
        </w:r>
        <w:r>
          <w:rPr>
            <w:webHidden/>
          </w:rPr>
          <w:t>6</w:t>
        </w:r>
        <w:r>
          <w:rPr>
            <w:webHidden/>
          </w:rPr>
          <w:fldChar w:fldCharType="end"/>
        </w:r>
      </w:hyperlink>
    </w:p>
    <w:p w14:paraId="5A85EA83" w14:textId="77777777" w:rsidR="00AB6782" w:rsidRDefault="00AB6782">
      <w:pPr>
        <w:pStyle w:val="TOC3"/>
        <w:rPr>
          <w:rFonts w:asciiTheme="minorHAnsi" w:eastAsiaTheme="minorEastAsia" w:hAnsiTheme="minorHAnsi" w:cstheme="minorBidi"/>
          <w:szCs w:val="22"/>
          <w14:ligatures w14:val="standardContextual"/>
        </w:rPr>
      </w:pPr>
      <w:hyperlink w:anchor="_Toc161579060" w:history="1">
        <w:r w:rsidRPr="00D8223B">
          <w:rPr>
            <w:rStyle w:val="a8"/>
            <w:lang w:val="en-GB"/>
          </w:rPr>
          <w:t>4.1.1</w:t>
        </w:r>
        <w:r>
          <w:rPr>
            <w:rFonts w:asciiTheme="minorHAnsi" w:eastAsiaTheme="minorEastAsia" w:hAnsiTheme="minorHAnsi" w:cstheme="minorBidi"/>
            <w:szCs w:val="22"/>
            <w14:ligatures w14:val="standardContextual"/>
          </w:rPr>
          <w:tab/>
        </w:r>
        <w:r w:rsidRPr="00D8223B">
          <w:rPr>
            <w:rStyle w:val="a8"/>
          </w:rPr>
          <w:t>冬季工况风场计算域</w:t>
        </w:r>
        <w:r>
          <w:rPr>
            <w:webHidden/>
          </w:rPr>
          <w:tab/>
        </w:r>
        <w:r>
          <w:rPr>
            <w:webHidden/>
          </w:rPr>
          <w:fldChar w:fldCharType="begin"/>
        </w:r>
        <w:r>
          <w:rPr>
            <w:webHidden/>
          </w:rPr>
          <w:instrText xml:space="preserve"> PAGEREF _Toc161579060 \h </w:instrText>
        </w:r>
        <w:r>
          <w:rPr>
            <w:webHidden/>
          </w:rPr>
        </w:r>
        <w:r>
          <w:rPr>
            <w:webHidden/>
          </w:rPr>
          <w:fldChar w:fldCharType="separate"/>
        </w:r>
        <w:r>
          <w:rPr>
            <w:webHidden/>
          </w:rPr>
          <w:t>6</w:t>
        </w:r>
        <w:r>
          <w:rPr>
            <w:webHidden/>
          </w:rPr>
          <w:fldChar w:fldCharType="end"/>
        </w:r>
      </w:hyperlink>
    </w:p>
    <w:p w14:paraId="5E827EED" w14:textId="77777777" w:rsidR="00AB6782" w:rsidRDefault="00AB6782">
      <w:pPr>
        <w:pStyle w:val="TOC2"/>
        <w:rPr>
          <w:rFonts w:asciiTheme="minorHAnsi" w:eastAsiaTheme="minorEastAsia" w:hAnsiTheme="minorHAnsi" w:cstheme="minorBidi"/>
          <w:szCs w:val="22"/>
          <w14:ligatures w14:val="standardContextual"/>
        </w:rPr>
      </w:pPr>
      <w:hyperlink w:anchor="_Toc161579061" w:history="1">
        <w:r w:rsidRPr="00D8223B">
          <w:rPr>
            <w:rStyle w:val="a8"/>
            <w:lang w:val="en-GB"/>
          </w:rPr>
          <w:t>4.2</w:t>
        </w:r>
        <w:r>
          <w:rPr>
            <w:rFonts w:asciiTheme="minorHAnsi" w:eastAsiaTheme="minorEastAsia" w:hAnsiTheme="minorHAnsi" w:cstheme="minorBidi"/>
            <w:szCs w:val="22"/>
            <w14:ligatures w14:val="standardContextual"/>
          </w:rPr>
          <w:tab/>
        </w:r>
        <w:r w:rsidRPr="00D8223B">
          <w:rPr>
            <w:rStyle w:val="a8"/>
          </w:rPr>
          <w:t>网格划分</w:t>
        </w:r>
        <w:r>
          <w:rPr>
            <w:webHidden/>
          </w:rPr>
          <w:tab/>
        </w:r>
        <w:r>
          <w:rPr>
            <w:webHidden/>
          </w:rPr>
          <w:fldChar w:fldCharType="begin"/>
        </w:r>
        <w:r>
          <w:rPr>
            <w:webHidden/>
          </w:rPr>
          <w:instrText xml:space="preserve"> PAGEREF _Toc161579061 \h </w:instrText>
        </w:r>
        <w:r>
          <w:rPr>
            <w:webHidden/>
          </w:rPr>
        </w:r>
        <w:r>
          <w:rPr>
            <w:webHidden/>
          </w:rPr>
          <w:fldChar w:fldCharType="separate"/>
        </w:r>
        <w:r>
          <w:rPr>
            <w:webHidden/>
          </w:rPr>
          <w:t>7</w:t>
        </w:r>
        <w:r>
          <w:rPr>
            <w:webHidden/>
          </w:rPr>
          <w:fldChar w:fldCharType="end"/>
        </w:r>
      </w:hyperlink>
    </w:p>
    <w:p w14:paraId="4F4C340C" w14:textId="77777777" w:rsidR="00AB6782" w:rsidRDefault="00AB6782">
      <w:pPr>
        <w:pStyle w:val="TOC2"/>
        <w:rPr>
          <w:rFonts w:asciiTheme="minorHAnsi" w:eastAsiaTheme="minorEastAsia" w:hAnsiTheme="minorHAnsi" w:cstheme="minorBidi"/>
          <w:szCs w:val="22"/>
          <w14:ligatures w14:val="standardContextual"/>
        </w:rPr>
      </w:pPr>
      <w:hyperlink w:anchor="_Toc161579062" w:history="1">
        <w:r w:rsidRPr="00D8223B">
          <w:rPr>
            <w:rStyle w:val="a8"/>
            <w:lang w:val="en-GB"/>
          </w:rPr>
          <w:t>4.3</w:t>
        </w:r>
        <w:r>
          <w:rPr>
            <w:rFonts w:asciiTheme="minorHAnsi" w:eastAsiaTheme="minorEastAsia" w:hAnsiTheme="minorHAnsi" w:cstheme="minorBidi"/>
            <w:szCs w:val="22"/>
            <w14:ligatures w14:val="standardContextual"/>
          </w:rPr>
          <w:tab/>
        </w:r>
        <w:r w:rsidRPr="00D8223B">
          <w:rPr>
            <w:rStyle w:val="a8"/>
          </w:rPr>
          <w:t>边界条件</w:t>
        </w:r>
        <w:r>
          <w:rPr>
            <w:webHidden/>
          </w:rPr>
          <w:tab/>
        </w:r>
        <w:r>
          <w:rPr>
            <w:webHidden/>
          </w:rPr>
          <w:fldChar w:fldCharType="begin"/>
        </w:r>
        <w:r>
          <w:rPr>
            <w:webHidden/>
          </w:rPr>
          <w:instrText xml:space="preserve"> PAGEREF _Toc161579062 \h </w:instrText>
        </w:r>
        <w:r>
          <w:rPr>
            <w:webHidden/>
          </w:rPr>
        </w:r>
        <w:r>
          <w:rPr>
            <w:webHidden/>
          </w:rPr>
          <w:fldChar w:fldCharType="separate"/>
        </w:r>
        <w:r>
          <w:rPr>
            <w:webHidden/>
          </w:rPr>
          <w:t>9</w:t>
        </w:r>
        <w:r>
          <w:rPr>
            <w:webHidden/>
          </w:rPr>
          <w:fldChar w:fldCharType="end"/>
        </w:r>
      </w:hyperlink>
    </w:p>
    <w:p w14:paraId="3975840E" w14:textId="77777777" w:rsidR="00AB6782" w:rsidRDefault="00AB6782">
      <w:pPr>
        <w:pStyle w:val="TOC3"/>
        <w:rPr>
          <w:rFonts w:asciiTheme="minorHAnsi" w:eastAsiaTheme="minorEastAsia" w:hAnsiTheme="minorHAnsi" w:cstheme="minorBidi"/>
          <w:szCs w:val="22"/>
          <w14:ligatures w14:val="standardContextual"/>
        </w:rPr>
      </w:pPr>
      <w:hyperlink w:anchor="_Toc161579063" w:history="1">
        <w:r w:rsidRPr="00D8223B">
          <w:rPr>
            <w:rStyle w:val="a8"/>
            <w:lang w:val="en-GB"/>
          </w:rPr>
          <w:t>4.3.1</w:t>
        </w:r>
        <w:r>
          <w:rPr>
            <w:rFonts w:asciiTheme="minorHAnsi" w:eastAsiaTheme="minorEastAsia" w:hAnsiTheme="minorHAnsi" w:cstheme="minorBidi"/>
            <w:szCs w:val="22"/>
            <w14:ligatures w14:val="standardContextual"/>
          </w:rPr>
          <w:tab/>
        </w:r>
        <w:r w:rsidRPr="00D8223B">
          <w:rPr>
            <w:rStyle w:val="a8"/>
          </w:rPr>
          <w:t>入口与出口边界条件</w:t>
        </w:r>
        <w:r>
          <w:rPr>
            <w:webHidden/>
          </w:rPr>
          <w:tab/>
        </w:r>
        <w:r>
          <w:rPr>
            <w:webHidden/>
          </w:rPr>
          <w:fldChar w:fldCharType="begin"/>
        </w:r>
        <w:r>
          <w:rPr>
            <w:webHidden/>
          </w:rPr>
          <w:instrText xml:space="preserve"> PAGEREF _Toc161579063 \h </w:instrText>
        </w:r>
        <w:r>
          <w:rPr>
            <w:webHidden/>
          </w:rPr>
        </w:r>
        <w:r>
          <w:rPr>
            <w:webHidden/>
          </w:rPr>
          <w:fldChar w:fldCharType="separate"/>
        </w:r>
        <w:r>
          <w:rPr>
            <w:webHidden/>
          </w:rPr>
          <w:t>9</w:t>
        </w:r>
        <w:r>
          <w:rPr>
            <w:webHidden/>
          </w:rPr>
          <w:fldChar w:fldCharType="end"/>
        </w:r>
      </w:hyperlink>
    </w:p>
    <w:p w14:paraId="6C57E2CD" w14:textId="77777777" w:rsidR="00AB6782" w:rsidRDefault="00AB6782">
      <w:pPr>
        <w:pStyle w:val="TOC3"/>
        <w:rPr>
          <w:rFonts w:asciiTheme="minorHAnsi" w:eastAsiaTheme="minorEastAsia" w:hAnsiTheme="minorHAnsi" w:cstheme="minorBidi"/>
          <w:szCs w:val="22"/>
          <w14:ligatures w14:val="standardContextual"/>
        </w:rPr>
      </w:pPr>
      <w:hyperlink w:anchor="_Toc161579064" w:history="1">
        <w:r w:rsidRPr="00D8223B">
          <w:rPr>
            <w:rStyle w:val="a8"/>
            <w:lang w:val="en-GB"/>
          </w:rPr>
          <w:t>4.3.2</w:t>
        </w:r>
        <w:r>
          <w:rPr>
            <w:rFonts w:asciiTheme="minorHAnsi" w:eastAsiaTheme="minorEastAsia" w:hAnsiTheme="minorHAnsi" w:cstheme="minorBidi"/>
            <w:szCs w:val="22"/>
            <w14:ligatures w14:val="standardContextual"/>
          </w:rPr>
          <w:tab/>
        </w:r>
        <w:r w:rsidRPr="00D8223B">
          <w:rPr>
            <w:rStyle w:val="a8"/>
          </w:rPr>
          <w:t>壁面边界条件</w:t>
        </w:r>
        <w:r>
          <w:rPr>
            <w:webHidden/>
          </w:rPr>
          <w:tab/>
        </w:r>
        <w:r>
          <w:rPr>
            <w:webHidden/>
          </w:rPr>
          <w:fldChar w:fldCharType="begin"/>
        </w:r>
        <w:r>
          <w:rPr>
            <w:webHidden/>
          </w:rPr>
          <w:instrText xml:space="preserve"> PAGEREF _Toc161579064 \h </w:instrText>
        </w:r>
        <w:r>
          <w:rPr>
            <w:webHidden/>
          </w:rPr>
        </w:r>
        <w:r>
          <w:rPr>
            <w:webHidden/>
          </w:rPr>
          <w:fldChar w:fldCharType="separate"/>
        </w:r>
        <w:r>
          <w:rPr>
            <w:webHidden/>
          </w:rPr>
          <w:t>10</w:t>
        </w:r>
        <w:r>
          <w:rPr>
            <w:webHidden/>
          </w:rPr>
          <w:fldChar w:fldCharType="end"/>
        </w:r>
      </w:hyperlink>
    </w:p>
    <w:p w14:paraId="02A4CAE3" w14:textId="77777777" w:rsidR="00AB6782" w:rsidRDefault="00AB6782">
      <w:pPr>
        <w:pStyle w:val="TOC2"/>
        <w:rPr>
          <w:rFonts w:asciiTheme="minorHAnsi" w:eastAsiaTheme="minorEastAsia" w:hAnsiTheme="minorHAnsi" w:cstheme="minorBidi"/>
          <w:szCs w:val="22"/>
          <w14:ligatures w14:val="standardContextual"/>
        </w:rPr>
      </w:pPr>
      <w:hyperlink w:anchor="_Toc161579065" w:history="1">
        <w:r w:rsidRPr="00D8223B">
          <w:rPr>
            <w:rStyle w:val="a8"/>
            <w:lang w:val="en-GB"/>
          </w:rPr>
          <w:t>4.4</w:t>
        </w:r>
        <w:r>
          <w:rPr>
            <w:rFonts w:asciiTheme="minorHAnsi" w:eastAsiaTheme="minorEastAsia" w:hAnsiTheme="minorHAnsi" w:cstheme="minorBidi"/>
            <w:szCs w:val="22"/>
            <w14:ligatures w14:val="standardContextual"/>
          </w:rPr>
          <w:tab/>
        </w:r>
        <w:r w:rsidRPr="00D8223B">
          <w:rPr>
            <w:rStyle w:val="a8"/>
          </w:rPr>
          <w:t>湍流模型</w:t>
        </w:r>
        <w:r>
          <w:rPr>
            <w:webHidden/>
          </w:rPr>
          <w:tab/>
        </w:r>
        <w:r>
          <w:rPr>
            <w:webHidden/>
          </w:rPr>
          <w:fldChar w:fldCharType="begin"/>
        </w:r>
        <w:r>
          <w:rPr>
            <w:webHidden/>
          </w:rPr>
          <w:instrText xml:space="preserve"> PAGEREF _Toc161579065 \h </w:instrText>
        </w:r>
        <w:r>
          <w:rPr>
            <w:webHidden/>
          </w:rPr>
        </w:r>
        <w:r>
          <w:rPr>
            <w:webHidden/>
          </w:rPr>
          <w:fldChar w:fldCharType="separate"/>
        </w:r>
        <w:r>
          <w:rPr>
            <w:webHidden/>
          </w:rPr>
          <w:t>10</w:t>
        </w:r>
        <w:r>
          <w:rPr>
            <w:webHidden/>
          </w:rPr>
          <w:fldChar w:fldCharType="end"/>
        </w:r>
      </w:hyperlink>
    </w:p>
    <w:p w14:paraId="0708160C" w14:textId="77777777" w:rsidR="00AB6782" w:rsidRDefault="00AB6782">
      <w:pPr>
        <w:pStyle w:val="TOC2"/>
        <w:rPr>
          <w:rFonts w:asciiTheme="minorHAnsi" w:eastAsiaTheme="minorEastAsia" w:hAnsiTheme="minorHAnsi" w:cstheme="minorBidi"/>
          <w:szCs w:val="22"/>
          <w14:ligatures w14:val="standardContextual"/>
        </w:rPr>
      </w:pPr>
      <w:hyperlink w:anchor="_Toc161579066" w:history="1">
        <w:r w:rsidRPr="00D8223B">
          <w:rPr>
            <w:rStyle w:val="a8"/>
            <w:lang w:val="en-GB"/>
          </w:rPr>
          <w:t>4.5</w:t>
        </w:r>
        <w:r>
          <w:rPr>
            <w:rFonts w:asciiTheme="minorHAnsi" w:eastAsiaTheme="minorEastAsia" w:hAnsiTheme="minorHAnsi" w:cstheme="minorBidi"/>
            <w:szCs w:val="22"/>
            <w14:ligatures w14:val="standardContextual"/>
          </w:rPr>
          <w:tab/>
        </w:r>
        <w:r w:rsidRPr="00D8223B">
          <w:rPr>
            <w:rStyle w:val="a8"/>
          </w:rPr>
          <w:t>求解计算</w:t>
        </w:r>
        <w:r>
          <w:rPr>
            <w:webHidden/>
          </w:rPr>
          <w:tab/>
        </w:r>
        <w:r>
          <w:rPr>
            <w:webHidden/>
          </w:rPr>
          <w:fldChar w:fldCharType="begin"/>
        </w:r>
        <w:r>
          <w:rPr>
            <w:webHidden/>
          </w:rPr>
          <w:instrText xml:space="preserve"> PAGEREF _Toc161579066 \h </w:instrText>
        </w:r>
        <w:r>
          <w:rPr>
            <w:webHidden/>
          </w:rPr>
        </w:r>
        <w:r>
          <w:rPr>
            <w:webHidden/>
          </w:rPr>
          <w:fldChar w:fldCharType="separate"/>
        </w:r>
        <w:r>
          <w:rPr>
            <w:webHidden/>
          </w:rPr>
          <w:t>10</w:t>
        </w:r>
        <w:r>
          <w:rPr>
            <w:webHidden/>
          </w:rPr>
          <w:fldChar w:fldCharType="end"/>
        </w:r>
      </w:hyperlink>
    </w:p>
    <w:p w14:paraId="5C428AF3" w14:textId="77777777" w:rsidR="00AB6782" w:rsidRDefault="00AB6782">
      <w:pPr>
        <w:pStyle w:val="TOC2"/>
        <w:rPr>
          <w:rFonts w:asciiTheme="minorHAnsi" w:eastAsiaTheme="minorEastAsia" w:hAnsiTheme="minorHAnsi" w:cstheme="minorBidi"/>
          <w:szCs w:val="22"/>
          <w14:ligatures w14:val="standardContextual"/>
        </w:rPr>
      </w:pPr>
      <w:hyperlink w:anchor="_Toc161579067" w:history="1">
        <w:r w:rsidRPr="00D8223B">
          <w:rPr>
            <w:rStyle w:val="a8"/>
            <w:lang w:val="en-GB"/>
          </w:rPr>
          <w:t>4.6</w:t>
        </w:r>
        <w:r>
          <w:rPr>
            <w:rFonts w:asciiTheme="minorHAnsi" w:eastAsiaTheme="minorEastAsia" w:hAnsiTheme="minorHAnsi" w:cstheme="minorBidi"/>
            <w:szCs w:val="22"/>
            <w14:ligatures w14:val="standardContextual"/>
          </w:rPr>
          <w:tab/>
        </w:r>
        <w:r w:rsidRPr="00D8223B">
          <w:rPr>
            <w:rStyle w:val="a8"/>
          </w:rPr>
          <w:t>风速放大系数计算</w:t>
        </w:r>
        <w:r>
          <w:rPr>
            <w:webHidden/>
          </w:rPr>
          <w:tab/>
        </w:r>
        <w:r>
          <w:rPr>
            <w:webHidden/>
          </w:rPr>
          <w:fldChar w:fldCharType="begin"/>
        </w:r>
        <w:r>
          <w:rPr>
            <w:webHidden/>
          </w:rPr>
          <w:instrText xml:space="preserve"> PAGEREF _Toc161579067 \h </w:instrText>
        </w:r>
        <w:r>
          <w:rPr>
            <w:webHidden/>
          </w:rPr>
        </w:r>
        <w:r>
          <w:rPr>
            <w:webHidden/>
          </w:rPr>
          <w:fldChar w:fldCharType="separate"/>
        </w:r>
        <w:r>
          <w:rPr>
            <w:webHidden/>
          </w:rPr>
          <w:t>11</w:t>
        </w:r>
        <w:r>
          <w:rPr>
            <w:webHidden/>
          </w:rPr>
          <w:fldChar w:fldCharType="end"/>
        </w:r>
      </w:hyperlink>
    </w:p>
    <w:p w14:paraId="7FD96CC6" w14:textId="77777777" w:rsidR="00AB6782" w:rsidRDefault="00AB6782">
      <w:pPr>
        <w:pStyle w:val="TOC1"/>
        <w:rPr>
          <w:rFonts w:asciiTheme="minorHAnsi" w:eastAsiaTheme="minorEastAsia" w:hAnsiTheme="minorHAnsi" w:cstheme="minorBidi"/>
          <w:b w:val="0"/>
          <w:bCs w:val="0"/>
          <w:szCs w:val="22"/>
          <w14:ligatures w14:val="standardContextual"/>
        </w:rPr>
      </w:pPr>
      <w:hyperlink w:anchor="_Toc161579068" w:history="1">
        <w:r w:rsidRPr="00D8223B">
          <w:rPr>
            <w:rStyle w:val="a8"/>
          </w:rPr>
          <w:t>5</w:t>
        </w:r>
        <w:r>
          <w:rPr>
            <w:rFonts w:asciiTheme="minorHAnsi" w:eastAsiaTheme="minorEastAsia" w:hAnsiTheme="minorHAnsi" w:cstheme="minorBidi"/>
            <w:b w:val="0"/>
            <w:bCs w:val="0"/>
            <w:szCs w:val="22"/>
            <w14:ligatures w14:val="standardContextual"/>
          </w:rPr>
          <w:tab/>
        </w:r>
        <w:r w:rsidRPr="00D8223B">
          <w:rPr>
            <w:rStyle w:val="a8"/>
          </w:rPr>
          <w:t>结果分析</w:t>
        </w:r>
        <w:r>
          <w:rPr>
            <w:webHidden/>
          </w:rPr>
          <w:tab/>
        </w:r>
        <w:r>
          <w:rPr>
            <w:webHidden/>
          </w:rPr>
          <w:fldChar w:fldCharType="begin"/>
        </w:r>
        <w:r>
          <w:rPr>
            <w:webHidden/>
          </w:rPr>
          <w:instrText xml:space="preserve"> PAGEREF _Toc161579068 \h </w:instrText>
        </w:r>
        <w:r>
          <w:rPr>
            <w:webHidden/>
          </w:rPr>
        </w:r>
        <w:r>
          <w:rPr>
            <w:webHidden/>
          </w:rPr>
          <w:fldChar w:fldCharType="separate"/>
        </w:r>
        <w:r>
          <w:rPr>
            <w:webHidden/>
          </w:rPr>
          <w:t>13</w:t>
        </w:r>
        <w:r>
          <w:rPr>
            <w:webHidden/>
          </w:rPr>
          <w:fldChar w:fldCharType="end"/>
        </w:r>
      </w:hyperlink>
    </w:p>
    <w:p w14:paraId="532ED70C" w14:textId="77777777" w:rsidR="00AB6782" w:rsidRDefault="00AB6782">
      <w:pPr>
        <w:pStyle w:val="TOC2"/>
        <w:rPr>
          <w:rFonts w:asciiTheme="minorHAnsi" w:eastAsiaTheme="minorEastAsia" w:hAnsiTheme="minorHAnsi" w:cstheme="minorBidi"/>
          <w:szCs w:val="22"/>
          <w14:ligatures w14:val="standardContextual"/>
        </w:rPr>
      </w:pPr>
      <w:hyperlink w:anchor="_Toc161579069" w:history="1">
        <w:r w:rsidRPr="00D8223B">
          <w:rPr>
            <w:rStyle w:val="a8"/>
            <w:lang w:val="en-GB"/>
          </w:rPr>
          <w:t>5.1</w:t>
        </w:r>
        <w:r>
          <w:rPr>
            <w:rFonts w:asciiTheme="minorHAnsi" w:eastAsiaTheme="minorEastAsia" w:hAnsiTheme="minorHAnsi" w:cstheme="minorBidi"/>
            <w:szCs w:val="22"/>
            <w14:ligatures w14:val="standardContextual"/>
          </w:rPr>
          <w:tab/>
        </w:r>
        <w:r w:rsidRPr="00D8223B">
          <w:rPr>
            <w:rStyle w:val="a8"/>
          </w:rPr>
          <w:t>工况表</w:t>
        </w:r>
        <w:r>
          <w:rPr>
            <w:webHidden/>
          </w:rPr>
          <w:tab/>
        </w:r>
        <w:r>
          <w:rPr>
            <w:webHidden/>
          </w:rPr>
          <w:fldChar w:fldCharType="begin"/>
        </w:r>
        <w:r>
          <w:rPr>
            <w:webHidden/>
          </w:rPr>
          <w:instrText xml:space="preserve"> PAGEREF _Toc161579069 \h </w:instrText>
        </w:r>
        <w:r>
          <w:rPr>
            <w:webHidden/>
          </w:rPr>
        </w:r>
        <w:r>
          <w:rPr>
            <w:webHidden/>
          </w:rPr>
          <w:fldChar w:fldCharType="separate"/>
        </w:r>
        <w:r>
          <w:rPr>
            <w:webHidden/>
          </w:rPr>
          <w:t>13</w:t>
        </w:r>
        <w:r>
          <w:rPr>
            <w:webHidden/>
          </w:rPr>
          <w:fldChar w:fldCharType="end"/>
        </w:r>
      </w:hyperlink>
    </w:p>
    <w:p w14:paraId="46FCCF96" w14:textId="77777777" w:rsidR="00AB6782" w:rsidRDefault="00AB6782">
      <w:pPr>
        <w:pStyle w:val="TOC2"/>
        <w:rPr>
          <w:rFonts w:asciiTheme="minorHAnsi" w:eastAsiaTheme="minorEastAsia" w:hAnsiTheme="minorHAnsi" w:cstheme="minorBidi"/>
          <w:szCs w:val="22"/>
          <w14:ligatures w14:val="standardContextual"/>
        </w:rPr>
      </w:pPr>
      <w:hyperlink w:anchor="_Toc161579070" w:history="1">
        <w:r w:rsidRPr="00D8223B">
          <w:rPr>
            <w:rStyle w:val="a8"/>
            <w:lang w:val="en-GB"/>
          </w:rPr>
          <w:t>5.2</w:t>
        </w:r>
        <w:r>
          <w:rPr>
            <w:rFonts w:asciiTheme="minorHAnsi" w:eastAsiaTheme="minorEastAsia" w:hAnsiTheme="minorHAnsi" w:cstheme="minorBidi"/>
            <w:szCs w:val="22"/>
            <w14:ligatures w14:val="standardContextual"/>
          </w:rPr>
          <w:tab/>
        </w:r>
        <w:r w:rsidRPr="00D8223B">
          <w:rPr>
            <w:rStyle w:val="a8"/>
          </w:rPr>
          <w:t>冬季工况</w:t>
        </w:r>
        <w:r>
          <w:rPr>
            <w:webHidden/>
          </w:rPr>
          <w:tab/>
        </w:r>
        <w:r>
          <w:rPr>
            <w:webHidden/>
          </w:rPr>
          <w:fldChar w:fldCharType="begin"/>
        </w:r>
        <w:r>
          <w:rPr>
            <w:webHidden/>
          </w:rPr>
          <w:instrText xml:space="preserve"> PAGEREF _Toc161579070 \h </w:instrText>
        </w:r>
        <w:r>
          <w:rPr>
            <w:webHidden/>
          </w:rPr>
        </w:r>
        <w:r>
          <w:rPr>
            <w:webHidden/>
          </w:rPr>
          <w:fldChar w:fldCharType="separate"/>
        </w:r>
        <w:r>
          <w:rPr>
            <w:webHidden/>
          </w:rPr>
          <w:t>13</w:t>
        </w:r>
        <w:r>
          <w:rPr>
            <w:webHidden/>
          </w:rPr>
          <w:fldChar w:fldCharType="end"/>
        </w:r>
      </w:hyperlink>
    </w:p>
    <w:p w14:paraId="6BB47A5E" w14:textId="77777777" w:rsidR="00AB6782" w:rsidRDefault="00AB6782">
      <w:pPr>
        <w:pStyle w:val="TOC3"/>
        <w:rPr>
          <w:rFonts w:asciiTheme="minorHAnsi" w:eastAsiaTheme="minorEastAsia" w:hAnsiTheme="minorHAnsi" w:cstheme="minorBidi"/>
          <w:szCs w:val="22"/>
          <w14:ligatures w14:val="standardContextual"/>
        </w:rPr>
      </w:pPr>
      <w:hyperlink w:anchor="_Toc161579071" w:history="1">
        <w:r w:rsidRPr="00D8223B">
          <w:rPr>
            <w:rStyle w:val="a8"/>
            <w:lang w:val="en-GB"/>
          </w:rPr>
          <w:t>5.2.1</w:t>
        </w:r>
        <w:r>
          <w:rPr>
            <w:rFonts w:asciiTheme="minorHAnsi" w:eastAsiaTheme="minorEastAsia" w:hAnsiTheme="minorHAnsi" w:cstheme="minorBidi"/>
            <w:szCs w:val="22"/>
            <w14:ligatures w14:val="standardContextual"/>
          </w:rPr>
          <w:tab/>
        </w:r>
        <w:r w:rsidRPr="00D8223B">
          <w:rPr>
            <w:rStyle w:val="a8"/>
          </w:rPr>
          <w:t>人行区域风速达标分析</w:t>
        </w:r>
        <w:r>
          <w:rPr>
            <w:webHidden/>
          </w:rPr>
          <w:tab/>
        </w:r>
        <w:r>
          <w:rPr>
            <w:webHidden/>
          </w:rPr>
          <w:fldChar w:fldCharType="begin"/>
        </w:r>
        <w:r>
          <w:rPr>
            <w:webHidden/>
          </w:rPr>
          <w:instrText xml:space="preserve"> PAGEREF _Toc161579071 \h </w:instrText>
        </w:r>
        <w:r>
          <w:rPr>
            <w:webHidden/>
          </w:rPr>
        </w:r>
        <w:r>
          <w:rPr>
            <w:webHidden/>
          </w:rPr>
          <w:fldChar w:fldCharType="separate"/>
        </w:r>
        <w:r>
          <w:rPr>
            <w:webHidden/>
          </w:rPr>
          <w:t>13</w:t>
        </w:r>
        <w:r>
          <w:rPr>
            <w:webHidden/>
          </w:rPr>
          <w:fldChar w:fldCharType="end"/>
        </w:r>
      </w:hyperlink>
    </w:p>
    <w:p w14:paraId="05C74FEE" w14:textId="77777777" w:rsidR="00AB6782" w:rsidRDefault="00AB6782">
      <w:pPr>
        <w:pStyle w:val="TOC3"/>
        <w:rPr>
          <w:rFonts w:asciiTheme="minorHAnsi" w:eastAsiaTheme="minorEastAsia" w:hAnsiTheme="minorHAnsi" w:cstheme="minorBidi"/>
          <w:szCs w:val="22"/>
          <w14:ligatures w14:val="standardContextual"/>
        </w:rPr>
      </w:pPr>
      <w:hyperlink w:anchor="_Toc161579072" w:history="1">
        <w:r w:rsidRPr="00D8223B">
          <w:rPr>
            <w:rStyle w:val="a8"/>
            <w:lang w:val="en-GB"/>
          </w:rPr>
          <w:t>5.2.2</w:t>
        </w:r>
        <w:r>
          <w:rPr>
            <w:rFonts w:asciiTheme="minorHAnsi" w:eastAsiaTheme="minorEastAsia" w:hAnsiTheme="minorHAnsi" w:cstheme="minorBidi"/>
            <w:szCs w:val="22"/>
            <w14:ligatures w14:val="standardContextual"/>
          </w:rPr>
          <w:tab/>
        </w:r>
        <w:r w:rsidRPr="00D8223B">
          <w:rPr>
            <w:rStyle w:val="a8"/>
          </w:rPr>
          <w:t>人行区域风速放大系数达标分析</w:t>
        </w:r>
        <w:r>
          <w:rPr>
            <w:webHidden/>
          </w:rPr>
          <w:tab/>
        </w:r>
        <w:r>
          <w:rPr>
            <w:webHidden/>
          </w:rPr>
          <w:fldChar w:fldCharType="begin"/>
        </w:r>
        <w:r>
          <w:rPr>
            <w:webHidden/>
          </w:rPr>
          <w:instrText xml:space="preserve"> PAGEREF _Toc161579072 \h </w:instrText>
        </w:r>
        <w:r>
          <w:rPr>
            <w:webHidden/>
          </w:rPr>
        </w:r>
        <w:r>
          <w:rPr>
            <w:webHidden/>
          </w:rPr>
          <w:fldChar w:fldCharType="separate"/>
        </w:r>
        <w:r>
          <w:rPr>
            <w:webHidden/>
          </w:rPr>
          <w:t>13</w:t>
        </w:r>
        <w:r>
          <w:rPr>
            <w:webHidden/>
          </w:rPr>
          <w:fldChar w:fldCharType="end"/>
        </w:r>
      </w:hyperlink>
    </w:p>
    <w:p w14:paraId="4A52009A" w14:textId="77777777" w:rsidR="00AB6782" w:rsidRDefault="00AB6782">
      <w:pPr>
        <w:pStyle w:val="TOC3"/>
        <w:rPr>
          <w:rFonts w:asciiTheme="minorHAnsi" w:eastAsiaTheme="minorEastAsia" w:hAnsiTheme="minorHAnsi" w:cstheme="minorBidi"/>
          <w:szCs w:val="22"/>
          <w14:ligatures w14:val="standardContextual"/>
        </w:rPr>
      </w:pPr>
      <w:hyperlink w:anchor="_Toc161579073" w:history="1">
        <w:r w:rsidRPr="00D8223B">
          <w:rPr>
            <w:rStyle w:val="a8"/>
            <w:lang w:val="en-GB"/>
          </w:rPr>
          <w:t>5.2.3</w:t>
        </w:r>
        <w:r>
          <w:rPr>
            <w:rFonts w:asciiTheme="minorHAnsi" w:eastAsiaTheme="minorEastAsia" w:hAnsiTheme="minorHAnsi" w:cstheme="minorBidi"/>
            <w:szCs w:val="22"/>
            <w14:ligatures w14:val="standardContextual"/>
          </w:rPr>
          <w:tab/>
        </w:r>
        <w:r w:rsidRPr="00D8223B">
          <w:rPr>
            <w:rStyle w:val="a8"/>
          </w:rPr>
          <w:t>户外休息区、儿童娱乐区域风速达标分析</w:t>
        </w:r>
        <w:r>
          <w:rPr>
            <w:webHidden/>
          </w:rPr>
          <w:tab/>
        </w:r>
        <w:r>
          <w:rPr>
            <w:webHidden/>
          </w:rPr>
          <w:fldChar w:fldCharType="begin"/>
        </w:r>
        <w:r>
          <w:rPr>
            <w:webHidden/>
          </w:rPr>
          <w:instrText xml:space="preserve"> PAGEREF _Toc161579073 \h </w:instrText>
        </w:r>
        <w:r>
          <w:rPr>
            <w:webHidden/>
          </w:rPr>
        </w:r>
        <w:r>
          <w:rPr>
            <w:webHidden/>
          </w:rPr>
          <w:fldChar w:fldCharType="separate"/>
        </w:r>
        <w:r>
          <w:rPr>
            <w:webHidden/>
          </w:rPr>
          <w:t>13</w:t>
        </w:r>
        <w:r>
          <w:rPr>
            <w:webHidden/>
          </w:rPr>
          <w:fldChar w:fldCharType="end"/>
        </w:r>
      </w:hyperlink>
    </w:p>
    <w:p w14:paraId="46EDF50D" w14:textId="77777777" w:rsidR="00AB6782" w:rsidRDefault="00AB6782">
      <w:pPr>
        <w:pStyle w:val="TOC3"/>
        <w:rPr>
          <w:rFonts w:asciiTheme="minorHAnsi" w:eastAsiaTheme="minorEastAsia" w:hAnsiTheme="minorHAnsi" w:cstheme="minorBidi"/>
          <w:szCs w:val="22"/>
          <w14:ligatures w14:val="standardContextual"/>
        </w:rPr>
      </w:pPr>
      <w:hyperlink w:anchor="_Toc161579074" w:history="1">
        <w:r w:rsidRPr="00D8223B">
          <w:rPr>
            <w:rStyle w:val="a8"/>
            <w:lang w:val="en-GB"/>
          </w:rPr>
          <w:t>5.2.4</w:t>
        </w:r>
        <w:r>
          <w:rPr>
            <w:rFonts w:asciiTheme="minorHAnsi" w:eastAsiaTheme="minorEastAsia" w:hAnsiTheme="minorHAnsi" w:cstheme="minorBidi"/>
            <w:szCs w:val="22"/>
            <w14:ligatures w14:val="standardContextual"/>
          </w:rPr>
          <w:tab/>
        </w:r>
        <w:r w:rsidRPr="00D8223B">
          <w:rPr>
            <w:rStyle w:val="a8"/>
          </w:rPr>
          <w:t>户外休息区、儿童娱乐区风速放大系数达标分析</w:t>
        </w:r>
        <w:r>
          <w:rPr>
            <w:webHidden/>
          </w:rPr>
          <w:tab/>
        </w:r>
        <w:r>
          <w:rPr>
            <w:webHidden/>
          </w:rPr>
          <w:fldChar w:fldCharType="begin"/>
        </w:r>
        <w:r>
          <w:rPr>
            <w:webHidden/>
          </w:rPr>
          <w:instrText xml:space="preserve"> PAGEREF _Toc161579074 \h </w:instrText>
        </w:r>
        <w:r>
          <w:rPr>
            <w:webHidden/>
          </w:rPr>
        </w:r>
        <w:r>
          <w:rPr>
            <w:webHidden/>
          </w:rPr>
          <w:fldChar w:fldCharType="separate"/>
        </w:r>
        <w:r>
          <w:rPr>
            <w:webHidden/>
          </w:rPr>
          <w:t>14</w:t>
        </w:r>
        <w:r>
          <w:rPr>
            <w:webHidden/>
          </w:rPr>
          <w:fldChar w:fldCharType="end"/>
        </w:r>
      </w:hyperlink>
    </w:p>
    <w:p w14:paraId="31DEDD26" w14:textId="77777777" w:rsidR="00AB6782" w:rsidRDefault="00AB6782">
      <w:pPr>
        <w:pStyle w:val="TOC3"/>
        <w:rPr>
          <w:rFonts w:asciiTheme="minorHAnsi" w:eastAsiaTheme="minorEastAsia" w:hAnsiTheme="minorHAnsi" w:cstheme="minorBidi"/>
          <w:szCs w:val="22"/>
          <w14:ligatures w14:val="standardContextual"/>
        </w:rPr>
      </w:pPr>
      <w:hyperlink w:anchor="_Toc161579075" w:history="1">
        <w:r w:rsidRPr="00D8223B">
          <w:rPr>
            <w:rStyle w:val="a8"/>
            <w:lang w:val="en-GB"/>
          </w:rPr>
          <w:t>5.2.5</w:t>
        </w:r>
        <w:r>
          <w:rPr>
            <w:rFonts w:asciiTheme="minorHAnsi" w:eastAsiaTheme="minorEastAsia" w:hAnsiTheme="minorHAnsi" w:cstheme="minorBidi"/>
            <w:szCs w:val="22"/>
            <w14:ligatures w14:val="standardContextual"/>
          </w:rPr>
          <w:tab/>
        </w:r>
        <w:r w:rsidRPr="00D8223B">
          <w:rPr>
            <w:rStyle w:val="a8"/>
          </w:rPr>
          <w:t>冬季工况风速</w:t>
        </w:r>
        <w:r w:rsidRPr="00D8223B">
          <w:rPr>
            <w:rStyle w:val="a8"/>
          </w:rPr>
          <w:t>/</w:t>
        </w:r>
        <w:r w:rsidRPr="00D8223B">
          <w:rPr>
            <w:rStyle w:val="a8"/>
          </w:rPr>
          <w:t>风速放大系数达标结果汇总</w:t>
        </w:r>
        <w:r>
          <w:rPr>
            <w:webHidden/>
          </w:rPr>
          <w:tab/>
        </w:r>
        <w:r>
          <w:rPr>
            <w:webHidden/>
          </w:rPr>
          <w:fldChar w:fldCharType="begin"/>
        </w:r>
        <w:r>
          <w:rPr>
            <w:webHidden/>
          </w:rPr>
          <w:instrText xml:space="preserve"> PAGEREF _Toc161579075 \h </w:instrText>
        </w:r>
        <w:r>
          <w:rPr>
            <w:webHidden/>
          </w:rPr>
        </w:r>
        <w:r>
          <w:rPr>
            <w:webHidden/>
          </w:rPr>
          <w:fldChar w:fldCharType="separate"/>
        </w:r>
        <w:r>
          <w:rPr>
            <w:webHidden/>
          </w:rPr>
          <w:t>15</w:t>
        </w:r>
        <w:r>
          <w:rPr>
            <w:webHidden/>
          </w:rPr>
          <w:fldChar w:fldCharType="end"/>
        </w:r>
      </w:hyperlink>
    </w:p>
    <w:p w14:paraId="4DD6C416" w14:textId="77777777" w:rsidR="00AB6782" w:rsidRDefault="00AB6782">
      <w:pPr>
        <w:pStyle w:val="TOC3"/>
        <w:rPr>
          <w:rFonts w:asciiTheme="minorHAnsi" w:eastAsiaTheme="minorEastAsia" w:hAnsiTheme="minorHAnsi" w:cstheme="minorBidi"/>
          <w:szCs w:val="22"/>
          <w14:ligatures w14:val="standardContextual"/>
        </w:rPr>
      </w:pPr>
      <w:hyperlink w:anchor="_Toc161579076" w:history="1">
        <w:r w:rsidRPr="00D8223B">
          <w:rPr>
            <w:rStyle w:val="a8"/>
            <w:lang w:val="en-GB"/>
          </w:rPr>
          <w:t>5.2.6</w:t>
        </w:r>
        <w:r>
          <w:rPr>
            <w:rFonts w:asciiTheme="minorHAnsi" w:eastAsiaTheme="minorEastAsia" w:hAnsiTheme="minorHAnsi" w:cstheme="minorBidi"/>
            <w:szCs w:val="22"/>
            <w14:ligatures w14:val="standardContextual"/>
          </w:rPr>
          <w:tab/>
        </w:r>
        <w:r w:rsidRPr="00D8223B">
          <w:rPr>
            <w:rStyle w:val="a8"/>
          </w:rPr>
          <w:t>建筑迎风面和背风面风压分析</w:t>
        </w:r>
        <w:r>
          <w:rPr>
            <w:webHidden/>
          </w:rPr>
          <w:tab/>
        </w:r>
        <w:r>
          <w:rPr>
            <w:webHidden/>
          </w:rPr>
          <w:fldChar w:fldCharType="begin"/>
        </w:r>
        <w:r>
          <w:rPr>
            <w:webHidden/>
          </w:rPr>
          <w:instrText xml:space="preserve"> PAGEREF _Toc161579076 \h </w:instrText>
        </w:r>
        <w:r>
          <w:rPr>
            <w:webHidden/>
          </w:rPr>
        </w:r>
        <w:r>
          <w:rPr>
            <w:webHidden/>
          </w:rPr>
          <w:fldChar w:fldCharType="separate"/>
        </w:r>
        <w:r>
          <w:rPr>
            <w:webHidden/>
          </w:rPr>
          <w:t>15</w:t>
        </w:r>
        <w:r>
          <w:rPr>
            <w:webHidden/>
          </w:rPr>
          <w:fldChar w:fldCharType="end"/>
        </w:r>
      </w:hyperlink>
    </w:p>
    <w:p w14:paraId="432D4C32" w14:textId="77777777" w:rsidR="00AB6782" w:rsidRDefault="00AB6782">
      <w:pPr>
        <w:pStyle w:val="TOC2"/>
        <w:rPr>
          <w:rFonts w:asciiTheme="minorHAnsi" w:eastAsiaTheme="minorEastAsia" w:hAnsiTheme="minorHAnsi" w:cstheme="minorBidi"/>
          <w:szCs w:val="22"/>
          <w14:ligatures w14:val="standardContextual"/>
        </w:rPr>
      </w:pPr>
      <w:hyperlink w:anchor="_Toc161579077" w:history="1">
        <w:r w:rsidRPr="00D8223B">
          <w:rPr>
            <w:rStyle w:val="a8"/>
            <w:lang w:val="en-GB"/>
          </w:rPr>
          <w:t>5.3</w:t>
        </w:r>
        <w:r>
          <w:rPr>
            <w:rFonts w:asciiTheme="minorHAnsi" w:eastAsiaTheme="minorEastAsia" w:hAnsiTheme="minorHAnsi" w:cstheme="minorBidi"/>
            <w:szCs w:val="22"/>
            <w14:ligatures w14:val="standardContextual"/>
          </w:rPr>
          <w:tab/>
        </w:r>
        <w:r w:rsidRPr="00D8223B">
          <w:rPr>
            <w:rStyle w:val="a8"/>
          </w:rPr>
          <w:t>结论</w:t>
        </w:r>
        <w:r>
          <w:rPr>
            <w:webHidden/>
          </w:rPr>
          <w:tab/>
        </w:r>
        <w:r>
          <w:rPr>
            <w:webHidden/>
          </w:rPr>
          <w:fldChar w:fldCharType="begin"/>
        </w:r>
        <w:r>
          <w:rPr>
            <w:webHidden/>
          </w:rPr>
          <w:instrText xml:space="preserve"> PAGEREF _Toc161579077 \h </w:instrText>
        </w:r>
        <w:r>
          <w:rPr>
            <w:webHidden/>
          </w:rPr>
        </w:r>
        <w:r>
          <w:rPr>
            <w:webHidden/>
          </w:rPr>
          <w:fldChar w:fldCharType="separate"/>
        </w:r>
        <w:r>
          <w:rPr>
            <w:webHidden/>
          </w:rPr>
          <w:t>18</w:t>
        </w:r>
        <w:r>
          <w:rPr>
            <w:webHidden/>
          </w:rPr>
          <w:fldChar w:fldCharType="end"/>
        </w:r>
      </w:hyperlink>
    </w:p>
    <w:p w14:paraId="3BD0E997" w14:textId="77777777" w:rsidR="00AB6782" w:rsidRDefault="00AB6782">
      <w:pPr>
        <w:pStyle w:val="TOC3"/>
        <w:rPr>
          <w:rFonts w:asciiTheme="minorHAnsi" w:eastAsiaTheme="minorEastAsia" w:hAnsiTheme="minorHAnsi" w:cstheme="minorBidi"/>
          <w:szCs w:val="22"/>
          <w14:ligatures w14:val="standardContextual"/>
        </w:rPr>
      </w:pPr>
      <w:hyperlink w:anchor="_Toc161579078" w:history="1">
        <w:r w:rsidRPr="00D8223B">
          <w:rPr>
            <w:rStyle w:val="a8"/>
            <w:lang w:val="en-GB"/>
          </w:rPr>
          <w:t>5.3.1</w:t>
        </w:r>
        <w:r>
          <w:rPr>
            <w:rFonts w:asciiTheme="minorHAnsi" w:eastAsiaTheme="minorEastAsia" w:hAnsiTheme="minorHAnsi" w:cstheme="minorBidi"/>
            <w:szCs w:val="22"/>
            <w14:ligatures w14:val="standardContextual"/>
          </w:rPr>
          <w:tab/>
        </w:r>
        <w:r w:rsidRPr="00D8223B">
          <w:rPr>
            <w:rStyle w:val="a8"/>
          </w:rPr>
          <w:t>冬季工况达标判断</w:t>
        </w:r>
        <w:r>
          <w:rPr>
            <w:webHidden/>
          </w:rPr>
          <w:tab/>
        </w:r>
        <w:r>
          <w:rPr>
            <w:webHidden/>
          </w:rPr>
          <w:fldChar w:fldCharType="begin"/>
        </w:r>
        <w:r>
          <w:rPr>
            <w:webHidden/>
          </w:rPr>
          <w:instrText xml:space="preserve"> PAGEREF _Toc161579078 \h </w:instrText>
        </w:r>
        <w:r>
          <w:rPr>
            <w:webHidden/>
          </w:rPr>
        </w:r>
        <w:r>
          <w:rPr>
            <w:webHidden/>
          </w:rPr>
          <w:fldChar w:fldCharType="separate"/>
        </w:r>
        <w:r>
          <w:rPr>
            <w:webHidden/>
          </w:rPr>
          <w:t>18</w:t>
        </w:r>
        <w:r>
          <w:rPr>
            <w:webHidden/>
          </w:rPr>
          <w:fldChar w:fldCharType="end"/>
        </w:r>
      </w:hyperlink>
    </w:p>
    <w:p w14:paraId="589E0E03" w14:textId="77777777" w:rsidR="00AA47FE" w:rsidRDefault="00D40158" w:rsidP="004C7D33">
      <w:pPr>
        <w:pStyle w:val="TOC1"/>
        <w:spacing w:line="240" w:lineRule="auto"/>
        <w:sectPr w:rsidR="00AA47FE" w:rsidSect="00261182">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428C5FDB" w14:textId="77777777" w:rsidR="0000578F" w:rsidRDefault="0000578F" w:rsidP="0000578F">
      <w:pPr>
        <w:pStyle w:val="1"/>
      </w:pPr>
      <w:bookmarkStart w:id="11" w:name="_Toc452108759"/>
      <w:bookmarkStart w:id="12" w:name="_Toc161579053"/>
      <w:r w:rsidRPr="0000578F">
        <w:rPr>
          <w:rFonts w:hint="eastAsia"/>
        </w:rPr>
        <w:lastRenderedPageBreak/>
        <w:t>项目概况</w:t>
      </w:r>
      <w:bookmarkEnd w:id="11"/>
      <w:bookmarkEnd w:id="12"/>
    </w:p>
    <w:p w14:paraId="1E463B70" w14:textId="77777777" w:rsidR="0000578F" w:rsidRDefault="0000578F" w:rsidP="0000578F">
      <w:pPr>
        <w:pStyle w:val="a0"/>
        <w:ind w:firstLine="420"/>
        <w:rPr>
          <w:lang w:val="en-US"/>
        </w:rPr>
      </w:pPr>
      <w:bookmarkStart w:id="13" w:name="项目概况"/>
      <w:bookmarkEnd w:id="13"/>
    </w:p>
    <w:p w14:paraId="0762FA3A" w14:textId="77777777" w:rsidR="007C15B9" w:rsidRDefault="007C15B9" w:rsidP="0000578F">
      <w:pPr>
        <w:pStyle w:val="a0"/>
        <w:ind w:firstLine="420"/>
        <w:rPr>
          <w:lang w:val="en-US"/>
        </w:rPr>
      </w:pPr>
    </w:p>
    <w:p w14:paraId="7B2641EF" w14:textId="77777777" w:rsidR="0000578F" w:rsidRDefault="0000578F" w:rsidP="0000578F">
      <w:pPr>
        <w:pStyle w:val="a0"/>
        <w:ind w:firstLine="420"/>
        <w:rPr>
          <w:lang w:val="en-US"/>
        </w:rPr>
      </w:pPr>
    </w:p>
    <w:p w14:paraId="05BC56E1" w14:textId="77777777" w:rsidR="0000578F" w:rsidRDefault="0000578F" w:rsidP="0000578F">
      <w:pPr>
        <w:pStyle w:val="a0"/>
        <w:ind w:firstLine="420"/>
        <w:rPr>
          <w:lang w:val="en-US"/>
        </w:rPr>
        <w:sectPr w:rsidR="0000578F" w:rsidSect="00261182">
          <w:pgSz w:w="11906" w:h="16838"/>
          <w:pgMar w:top="822" w:right="1134" w:bottom="992" w:left="709" w:header="283" w:footer="170" w:gutter="0"/>
          <w:cols w:space="720"/>
          <w:docGrid w:type="linesAndChars" w:linePitch="312"/>
        </w:sectPr>
      </w:pPr>
    </w:p>
    <w:p w14:paraId="255D9C54" w14:textId="77777777" w:rsidR="0000578F" w:rsidRDefault="0000578F" w:rsidP="0000578F">
      <w:pPr>
        <w:pStyle w:val="2"/>
      </w:pPr>
      <w:bookmarkStart w:id="14" w:name="_Toc452108760"/>
      <w:bookmarkStart w:id="15" w:name="_Toc161579054"/>
      <w:r>
        <w:rPr>
          <w:rFonts w:hint="eastAsia"/>
        </w:rPr>
        <w:lastRenderedPageBreak/>
        <w:t>总</w:t>
      </w:r>
      <w:r>
        <w:t>平面图</w:t>
      </w:r>
      <w:bookmarkEnd w:id="14"/>
      <w:bookmarkEnd w:id="15"/>
    </w:p>
    <w:tbl>
      <w:tblPr>
        <w:tblStyle w:val="a9"/>
        <w:tblW w:w="0" w:type="auto"/>
        <w:jc w:val="center"/>
        <w:tblLook w:val="04A0" w:firstRow="1" w:lastRow="0" w:firstColumn="1" w:lastColumn="0" w:noHBand="0" w:noVBand="1"/>
      </w:tblPr>
      <w:tblGrid>
        <w:gridCol w:w="1275"/>
        <w:gridCol w:w="1275"/>
        <w:gridCol w:w="1276"/>
        <w:gridCol w:w="1275"/>
        <w:gridCol w:w="1275"/>
        <w:gridCol w:w="1276"/>
      </w:tblGrid>
      <w:tr w:rsidR="002A5BD0" w14:paraId="0AD51A58" w14:textId="77777777" w:rsidTr="005D7D63">
        <w:trPr>
          <w:jc w:val="center"/>
        </w:trPr>
        <w:tc>
          <w:tcPr>
            <w:tcW w:w="1275" w:type="dxa"/>
            <w:tcBorders>
              <w:top w:val="single" w:sz="4" w:space="0" w:color="auto"/>
              <w:left w:val="single" w:sz="4" w:space="0" w:color="auto"/>
              <w:bottom w:val="single" w:sz="4" w:space="0" w:color="auto"/>
              <w:right w:val="single" w:sz="4" w:space="0" w:color="auto"/>
            </w:tcBorders>
            <w:shd w:val="clear" w:color="auto" w:fill="9B9BF2"/>
          </w:tcPr>
          <w:p w14:paraId="13430AE6" w14:textId="77777777" w:rsidR="002A5BD0" w:rsidRDefault="002A5BD0" w:rsidP="005D1E21">
            <w:pPr>
              <w:pStyle w:val="a0"/>
              <w:spacing w:line="400" w:lineRule="exact"/>
              <w:ind w:firstLineChars="0" w:firstLine="0"/>
              <w:rPr>
                <w:lang w:val="en-US"/>
              </w:rPr>
            </w:pPr>
            <w:bookmarkStart w:id="16" w:name="总平面图图例表"/>
          </w:p>
        </w:tc>
        <w:tc>
          <w:tcPr>
            <w:tcW w:w="1275" w:type="dxa"/>
            <w:tcBorders>
              <w:top w:val="single" w:sz="4" w:space="0" w:color="auto"/>
              <w:left w:val="single" w:sz="4" w:space="0" w:color="auto"/>
              <w:bottom w:val="single" w:sz="4" w:space="0" w:color="auto"/>
              <w:right w:val="single" w:sz="4" w:space="0" w:color="auto"/>
            </w:tcBorders>
            <w:hideMark/>
          </w:tcPr>
          <w:p w14:paraId="0E05DEDE" w14:textId="77777777" w:rsidR="002A5BD0" w:rsidRDefault="002A5BD0" w:rsidP="005D1E21">
            <w:pPr>
              <w:pStyle w:val="a0"/>
              <w:spacing w:line="400" w:lineRule="exact"/>
              <w:ind w:firstLineChars="0" w:firstLine="0"/>
              <w:rPr>
                <w:lang w:val="en-US"/>
              </w:rPr>
            </w:pPr>
            <w:r>
              <w:rPr>
                <w:rFonts w:hint="eastAsia"/>
                <w:lang w:val="en-US"/>
              </w:rPr>
              <w:t>游憩广场</w:t>
            </w:r>
          </w:p>
          <w:p w14:paraId="12439ECD"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EC8FF"/>
          </w:tcPr>
          <w:p w14:paraId="472FE222" w14:textId="77777777" w:rsidR="002A5BD0" w:rsidRDefault="002A5BD0"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13030D05" w14:textId="77777777" w:rsidR="002A5BD0" w:rsidRDefault="002A5BD0" w:rsidP="005D1E21">
            <w:pPr>
              <w:pStyle w:val="a0"/>
              <w:spacing w:line="400" w:lineRule="exact"/>
              <w:ind w:firstLineChars="0" w:firstLine="0"/>
              <w:rPr>
                <w:lang w:val="en-US"/>
              </w:rPr>
            </w:pPr>
            <w:r>
              <w:rPr>
                <w:rFonts w:hint="eastAsia"/>
                <w:lang w:val="en-US"/>
              </w:rPr>
              <w:t>停车场</w:t>
            </w:r>
          </w:p>
          <w:p w14:paraId="7717240C" w14:textId="77777777" w:rsidR="005D7D63" w:rsidRDefault="005D7D63" w:rsidP="005D7D63">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97FF97"/>
          </w:tcPr>
          <w:p w14:paraId="4DCED925" w14:textId="77777777" w:rsidR="002A5BD0" w:rsidRDefault="002A5BD0" w:rsidP="005D1E2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136D32CA"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p w14:paraId="5F423AC2"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E35ABB" w14:paraId="0F97CEA2" w14:textId="77777777" w:rsidTr="005D7D63">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97"/>
          </w:tcPr>
          <w:p w14:paraId="2C604ABB" w14:textId="77777777" w:rsidR="00E35ABB" w:rsidRDefault="00E35ABB"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051FBA95" w14:textId="77777777" w:rsidR="00E35ABB" w:rsidRDefault="00E35ABB" w:rsidP="005D1E21">
            <w:pPr>
              <w:pStyle w:val="a0"/>
              <w:spacing w:line="400" w:lineRule="exact"/>
              <w:ind w:firstLineChars="0" w:firstLine="0"/>
              <w:rPr>
                <w:lang w:val="en-US"/>
              </w:rPr>
            </w:pPr>
            <w:r>
              <w:rPr>
                <w:rFonts w:hint="eastAsia"/>
                <w:lang w:val="en-US"/>
              </w:rPr>
              <w:t>人行道</w:t>
            </w:r>
          </w:p>
          <w:p w14:paraId="2D45A705"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CADDFF"/>
          </w:tcPr>
          <w:p w14:paraId="642529D4" w14:textId="77777777" w:rsidR="00E35ABB" w:rsidRDefault="00E35ABB"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00C2A102" w14:textId="77777777" w:rsidR="00E35ABB" w:rsidRDefault="00E35ABB" w:rsidP="005D1E21">
            <w:pPr>
              <w:pStyle w:val="a0"/>
              <w:spacing w:line="400" w:lineRule="exact"/>
              <w:ind w:firstLineChars="0" w:firstLine="0"/>
              <w:rPr>
                <w:lang w:val="en-US"/>
              </w:rPr>
            </w:pPr>
            <w:r>
              <w:rPr>
                <w:rFonts w:hint="eastAsia"/>
                <w:lang w:val="en-US"/>
              </w:rPr>
              <w:t>庭院</w:t>
            </w:r>
          </w:p>
          <w:p w14:paraId="45A767EC"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FF9797"/>
          </w:tcPr>
          <w:p w14:paraId="424AAA4B" w14:textId="77777777" w:rsidR="00E35ABB" w:rsidRDefault="00E35ABB" w:rsidP="005D1E2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4573D138"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p w14:paraId="072E203F"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16"/>
    <w:p w14:paraId="4DDEC3BD" w14:textId="77777777" w:rsidR="00712C8C" w:rsidRDefault="00D30545" w:rsidP="006C2D59">
      <w:pPr>
        <w:pStyle w:val="a0"/>
        <w:ind w:firstLineChars="0" w:firstLine="0"/>
        <w:jc w:val="center"/>
        <w:rPr>
          <w:lang w:val="en-US"/>
        </w:rPr>
      </w:pPr>
      <w:r>
        <w:rPr>
          <w:rFonts w:hint="eastAsia"/>
          <w:lang w:val="en-US"/>
        </w:rPr>
        <w:t xml:space="preserve"> </w:t>
      </w:r>
      <w:bookmarkStart w:id="17" w:name="总平面图"/>
      <w:bookmarkEnd w:id="17"/>
      <w:r>
        <w:rPr>
          <w:noProof/>
        </w:rPr>
        <w:drawing>
          <wp:inline distT="0" distB="0" distL="0" distR="0" wp14:anchorId="131E8BD4" wp14:editId="15E7061B">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00475"/>
                    </a:xfrm>
                    <a:prstGeom prst="rect">
                      <a:avLst/>
                    </a:prstGeom>
                  </pic:spPr>
                </pic:pic>
              </a:graphicData>
            </a:graphic>
          </wp:inline>
        </w:drawing>
      </w:r>
    </w:p>
    <w:p w14:paraId="76080DE9"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B6782">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B6782">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E0AA532" w14:textId="77777777" w:rsidR="0000578F" w:rsidRDefault="0000578F" w:rsidP="0000578F">
      <w:pPr>
        <w:pStyle w:val="a0"/>
        <w:ind w:firstLine="420"/>
        <w:rPr>
          <w:lang w:val="en-US"/>
        </w:rPr>
        <w:sectPr w:rsidR="0000578F" w:rsidSect="00261182">
          <w:pgSz w:w="11906" w:h="16838"/>
          <w:pgMar w:top="992" w:right="709" w:bottom="822" w:left="1134" w:header="284" w:footer="170" w:gutter="0"/>
          <w:cols w:space="720"/>
          <w:docGrid w:type="linesAndChars" w:linePitch="312"/>
        </w:sectPr>
      </w:pPr>
    </w:p>
    <w:p w14:paraId="69704B40" w14:textId="77777777" w:rsidR="0000578F" w:rsidRDefault="0000578F" w:rsidP="0000578F">
      <w:pPr>
        <w:pStyle w:val="2"/>
      </w:pPr>
      <w:bookmarkStart w:id="18" w:name="_Toc452108761"/>
      <w:bookmarkStart w:id="19" w:name="_Toc161579055"/>
      <w:r>
        <w:rPr>
          <w:rFonts w:hint="eastAsia"/>
        </w:rPr>
        <w:lastRenderedPageBreak/>
        <w:t>三</w:t>
      </w:r>
      <w:r>
        <w:t>维视图</w:t>
      </w:r>
      <w:bookmarkEnd w:id="18"/>
      <w:bookmarkEnd w:id="19"/>
    </w:p>
    <w:tbl>
      <w:tblPr>
        <w:tblStyle w:val="a9"/>
        <w:tblW w:w="0" w:type="auto"/>
        <w:jc w:val="center"/>
        <w:tblLook w:val="04A0" w:firstRow="1" w:lastRow="0" w:firstColumn="1" w:lastColumn="0" w:noHBand="0" w:noVBand="1"/>
      </w:tblPr>
      <w:tblGrid>
        <w:gridCol w:w="1289"/>
        <w:gridCol w:w="1290"/>
        <w:gridCol w:w="1290"/>
        <w:gridCol w:w="1290"/>
        <w:gridCol w:w="1290"/>
        <w:gridCol w:w="1290"/>
      </w:tblGrid>
      <w:tr w:rsidR="000A29AF" w14:paraId="4EC31DBD"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9B9BF2"/>
          </w:tcPr>
          <w:p w14:paraId="1403B929" w14:textId="77777777" w:rsidR="000A29AF" w:rsidRDefault="000A29AF" w:rsidP="007914C1">
            <w:pPr>
              <w:pStyle w:val="a0"/>
              <w:spacing w:line="400" w:lineRule="exact"/>
              <w:ind w:firstLineChars="0" w:firstLine="0"/>
              <w:rPr>
                <w:lang w:val="en-US"/>
              </w:rPr>
            </w:pPr>
            <w:bookmarkStart w:id="20" w:name="三维视图图例表"/>
          </w:p>
        </w:tc>
        <w:tc>
          <w:tcPr>
            <w:tcW w:w="1290" w:type="dxa"/>
            <w:tcBorders>
              <w:top w:val="single" w:sz="4" w:space="0" w:color="auto"/>
              <w:left w:val="single" w:sz="4" w:space="0" w:color="auto"/>
              <w:bottom w:val="single" w:sz="4" w:space="0" w:color="auto"/>
              <w:right w:val="single" w:sz="4" w:space="0" w:color="auto"/>
            </w:tcBorders>
            <w:hideMark/>
          </w:tcPr>
          <w:p w14:paraId="6DE30460" w14:textId="77777777" w:rsidR="000A29AF" w:rsidRDefault="000A29AF" w:rsidP="007914C1">
            <w:pPr>
              <w:pStyle w:val="a0"/>
              <w:spacing w:line="400" w:lineRule="exact"/>
              <w:ind w:firstLineChars="0" w:firstLine="0"/>
              <w:rPr>
                <w:lang w:val="en-US"/>
              </w:rPr>
            </w:pPr>
            <w:r>
              <w:rPr>
                <w:rFonts w:hint="eastAsia"/>
                <w:lang w:val="en-US"/>
              </w:rPr>
              <w:t>游憩广场</w:t>
            </w:r>
          </w:p>
          <w:p w14:paraId="392BD6B4"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EC8FF"/>
          </w:tcPr>
          <w:p w14:paraId="61D88CBB"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4B9BDDDD" w14:textId="77777777" w:rsidR="000A29AF" w:rsidRDefault="000A29AF" w:rsidP="007914C1">
            <w:pPr>
              <w:pStyle w:val="a0"/>
              <w:spacing w:line="400" w:lineRule="exact"/>
              <w:ind w:firstLineChars="0" w:firstLine="0"/>
              <w:rPr>
                <w:lang w:val="en-US"/>
              </w:rPr>
            </w:pPr>
            <w:r>
              <w:rPr>
                <w:rFonts w:hint="eastAsia"/>
                <w:lang w:val="en-US"/>
              </w:rPr>
              <w:t>停车场</w:t>
            </w:r>
          </w:p>
          <w:p w14:paraId="359B51C2"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97FF97"/>
          </w:tcPr>
          <w:p w14:paraId="229C5D97"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63BF22B9" w14:textId="77777777" w:rsidR="000A29AF" w:rsidRDefault="000A29AF" w:rsidP="007914C1">
            <w:pPr>
              <w:pStyle w:val="a0"/>
              <w:spacing w:line="400" w:lineRule="exact"/>
              <w:ind w:firstLineChars="0" w:firstLine="0"/>
              <w:rPr>
                <w:lang w:val="en-US"/>
              </w:rPr>
            </w:pPr>
            <w:r>
              <w:rPr>
                <w:rFonts w:hint="eastAsia"/>
                <w:lang w:val="en-US"/>
              </w:rPr>
              <w:t>儿童娱乐</w:t>
            </w:r>
            <w:r>
              <w:rPr>
                <w:lang w:val="en-US"/>
              </w:rPr>
              <w:t>区</w:t>
            </w:r>
          </w:p>
          <w:p w14:paraId="36A40E3D"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0A29AF" w14:paraId="671BF48A"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97"/>
          </w:tcPr>
          <w:p w14:paraId="2E58C4DC"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1E8506AA" w14:textId="77777777" w:rsidR="000A29AF" w:rsidRDefault="000A29AF" w:rsidP="007914C1">
            <w:pPr>
              <w:pStyle w:val="a0"/>
              <w:spacing w:line="400" w:lineRule="exact"/>
              <w:ind w:firstLineChars="0" w:firstLine="0"/>
              <w:rPr>
                <w:lang w:val="en-US"/>
              </w:rPr>
            </w:pPr>
            <w:r>
              <w:rPr>
                <w:rFonts w:hint="eastAsia"/>
                <w:lang w:val="en-US"/>
              </w:rPr>
              <w:t>人行道</w:t>
            </w:r>
          </w:p>
          <w:p w14:paraId="705D59F5"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CADDFF"/>
          </w:tcPr>
          <w:p w14:paraId="485100AB"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669372EA" w14:textId="77777777" w:rsidR="000A29AF" w:rsidRDefault="000A29AF" w:rsidP="007914C1">
            <w:pPr>
              <w:pStyle w:val="a0"/>
              <w:spacing w:line="400" w:lineRule="exact"/>
              <w:ind w:firstLineChars="0" w:firstLine="0"/>
              <w:rPr>
                <w:lang w:val="en-US"/>
              </w:rPr>
            </w:pPr>
            <w:r>
              <w:rPr>
                <w:rFonts w:hint="eastAsia"/>
                <w:lang w:val="en-US"/>
              </w:rPr>
              <w:t>庭院</w:t>
            </w:r>
          </w:p>
          <w:p w14:paraId="41AC7032"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9797"/>
          </w:tcPr>
          <w:p w14:paraId="0F590B4E"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66135A58" w14:textId="77777777" w:rsidR="000A29AF" w:rsidRDefault="000A29AF" w:rsidP="007914C1">
            <w:pPr>
              <w:pStyle w:val="a0"/>
              <w:spacing w:line="400" w:lineRule="exact"/>
              <w:ind w:firstLineChars="0" w:firstLine="0"/>
              <w:rPr>
                <w:lang w:val="en-US"/>
              </w:rPr>
            </w:pPr>
            <w:r>
              <w:rPr>
                <w:rFonts w:hint="eastAsia"/>
                <w:lang w:val="en-US"/>
              </w:rPr>
              <w:t>户外</w:t>
            </w:r>
            <w:r>
              <w:rPr>
                <w:lang w:val="en-US"/>
              </w:rPr>
              <w:t>休息区</w:t>
            </w:r>
          </w:p>
          <w:p w14:paraId="0F7DC5DA"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0"/>
    <w:p w14:paraId="368142C0" w14:textId="77777777" w:rsidR="0000578F" w:rsidRDefault="00DF1DCD" w:rsidP="006C2D59">
      <w:pPr>
        <w:pStyle w:val="a0"/>
        <w:ind w:firstLineChars="0" w:firstLine="0"/>
        <w:jc w:val="center"/>
        <w:rPr>
          <w:lang w:val="en-US"/>
        </w:rPr>
      </w:pPr>
      <w:r>
        <w:rPr>
          <w:rFonts w:hint="eastAsia"/>
          <w:lang w:val="en-US"/>
        </w:rPr>
        <w:t xml:space="preserve"> </w:t>
      </w:r>
      <w:bookmarkStart w:id="21" w:name="三维视图"/>
      <w:bookmarkEnd w:id="21"/>
      <w:r>
        <w:rPr>
          <w:noProof/>
        </w:rPr>
        <w:drawing>
          <wp:inline distT="0" distB="0" distL="0" distR="0" wp14:anchorId="5AE1F53A" wp14:editId="29898D7C">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17EA99D1"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B6782">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B6782">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E1BA724" w14:textId="77777777" w:rsidR="00E27B4C" w:rsidRDefault="00E27B4C" w:rsidP="0034506B">
      <w:pPr>
        <w:pStyle w:val="a0"/>
        <w:ind w:firstLineChars="0" w:firstLine="0"/>
        <w:rPr>
          <w:lang w:val="en-US"/>
        </w:rPr>
        <w:sectPr w:rsidR="00E27B4C" w:rsidSect="00261182">
          <w:pgSz w:w="11906" w:h="16838"/>
          <w:pgMar w:top="992" w:right="709" w:bottom="822" w:left="1134" w:header="284" w:footer="170" w:gutter="0"/>
          <w:cols w:space="720"/>
          <w:docGrid w:type="linesAndChars" w:linePitch="312"/>
        </w:sectPr>
      </w:pPr>
    </w:p>
    <w:p w14:paraId="25E7DD1B" w14:textId="77777777" w:rsidR="0069542D" w:rsidRDefault="0069542D" w:rsidP="00D40158">
      <w:pPr>
        <w:pStyle w:val="1"/>
      </w:pPr>
      <w:bookmarkStart w:id="22" w:name="TitleFormat"/>
      <w:bookmarkStart w:id="23" w:name="_Toc452108762"/>
      <w:bookmarkStart w:id="24" w:name="_Toc161579056"/>
      <w:r>
        <w:rPr>
          <w:rFonts w:hint="eastAsia"/>
        </w:rPr>
        <w:lastRenderedPageBreak/>
        <w:t>计算</w:t>
      </w:r>
      <w:r>
        <w:t>依据</w:t>
      </w:r>
      <w:bookmarkEnd w:id="22"/>
      <w:bookmarkEnd w:id="23"/>
      <w:bookmarkEnd w:id="24"/>
    </w:p>
    <w:p w14:paraId="4B1A2428" w14:textId="77777777" w:rsidR="0000578F" w:rsidRPr="0000578F" w:rsidRDefault="0000578F" w:rsidP="0000578F">
      <w:pPr>
        <w:pStyle w:val="a0"/>
        <w:ind w:firstLine="420"/>
        <w:rPr>
          <w:lang w:val="en-US"/>
        </w:rPr>
      </w:pPr>
      <w:r w:rsidRPr="0000578F">
        <w:rPr>
          <w:rFonts w:hint="eastAsia"/>
          <w:lang w:val="en-US"/>
        </w:rPr>
        <w:t>本项目主要参照资料为：</w:t>
      </w:r>
    </w:p>
    <w:p w14:paraId="44E9FA15" w14:textId="77777777" w:rsidR="0000578F" w:rsidRPr="0000578F" w:rsidRDefault="0000578F" w:rsidP="0000578F">
      <w:pPr>
        <w:pStyle w:val="a0"/>
        <w:numPr>
          <w:ilvl w:val="0"/>
          <w:numId w:val="2"/>
        </w:numPr>
        <w:ind w:firstLineChars="0"/>
        <w:rPr>
          <w:lang w:val="en-US"/>
        </w:rPr>
      </w:pPr>
      <w:bookmarkStart w:id="25" w:name="参考标准名称1"/>
      <w:r w:rsidRPr="0000578F">
        <w:rPr>
          <w:rFonts w:hint="eastAsia"/>
          <w:lang w:val="en-US"/>
        </w:rPr>
        <w:t>《绿色建筑评价标准》</w:t>
      </w:r>
      <w:r w:rsidRPr="0000578F">
        <w:rPr>
          <w:rFonts w:hint="eastAsia"/>
          <w:lang w:val="en-US"/>
        </w:rPr>
        <w:t>GB/T50378-2019</w:t>
      </w:r>
      <w:bookmarkEnd w:id="25"/>
    </w:p>
    <w:p w14:paraId="5F2BD284"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2F37F875"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1436691"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61C275C8" w14:textId="77777777" w:rsidR="0000578F" w:rsidRDefault="0000578F" w:rsidP="0000578F">
      <w:pPr>
        <w:pStyle w:val="1"/>
      </w:pPr>
      <w:bookmarkStart w:id="26" w:name="_Toc452108763"/>
      <w:bookmarkStart w:id="27" w:name="_Toc161579057"/>
      <w:r>
        <w:rPr>
          <w:rFonts w:hint="eastAsia"/>
        </w:rPr>
        <w:t>参考</w:t>
      </w:r>
      <w:r>
        <w:t>标准</w:t>
      </w:r>
      <w:bookmarkEnd w:id="26"/>
      <w:bookmarkEnd w:id="27"/>
    </w:p>
    <w:p w14:paraId="7C2D60D4" w14:textId="77777777" w:rsidR="0000578F" w:rsidRPr="00D24F54" w:rsidRDefault="006031E6" w:rsidP="0000578F">
      <w:pPr>
        <w:pStyle w:val="a0"/>
        <w:ind w:firstLine="420"/>
        <w:rPr>
          <w:lang w:val="en-US"/>
        </w:rPr>
      </w:pPr>
      <w:r>
        <w:rPr>
          <w:rFonts w:hint="eastAsia"/>
          <w:lang w:val="en-US"/>
        </w:rPr>
        <w:t>室外风环境评价依据为</w:t>
      </w:r>
      <w:bookmarkStart w:id="28" w:name="参考标准名称2"/>
      <w:r>
        <w:rPr>
          <w:rFonts w:hint="eastAsia"/>
          <w:lang w:val="en-US"/>
        </w:rPr>
        <w:t>《绿色建筑评价标准》</w:t>
      </w:r>
      <w:r>
        <w:rPr>
          <w:rFonts w:hint="eastAsia"/>
          <w:lang w:val="en-US"/>
        </w:rPr>
        <w:t>GB/T50378-2019</w:t>
      </w:r>
      <w:bookmarkEnd w:id="28"/>
      <w:r w:rsidR="0000578F" w:rsidRPr="00D24F54">
        <w:rPr>
          <w:rFonts w:hint="eastAsia"/>
          <w:lang w:val="en-US"/>
        </w:rPr>
        <w:t>中有关室外风环境的条目要求。具体要求如下：</w:t>
      </w:r>
    </w:p>
    <w:p w14:paraId="73E8A9C9" w14:textId="77777777" w:rsidR="005A1031" w:rsidRPr="00931B71" w:rsidRDefault="007D224D" w:rsidP="005A1031">
      <w:pPr>
        <w:pStyle w:val="a0"/>
        <w:ind w:firstLine="420"/>
        <w:rPr>
          <w:lang w:val="en-US"/>
        </w:rPr>
      </w:pPr>
      <w:bookmarkStart w:id="29" w:name="_Toc451698935"/>
      <w:bookmarkStart w:id="30" w:name="_Toc452108764"/>
      <w:bookmarkStart w:id="31"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3FC67F21"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2" w:name="参考标准冬季风速得分"/>
      <w:r>
        <w:rPr>
          <w:lang w:val="en-US"/>
        </w:rPr>
        <w:t>3</w:t>
      </w:r>
      <w:bookmarkEnd w:id="32"/>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3" w:name="参考标准冬季风压得分"/>
      <w:r>
        <w:rPr>
          <w:lang w:val="en-US"/>
        </w:rPr>
        <w:t>2</w:t>
      </w:r>
      <w:bookmarkEnd w:id="33"/>
      <w:r w:rsidRPr="00931B71">
        <w:rPr>
          <w:rFonts w:hint="eastAsia"/>
          <w:lang w:val="en-US"/>
        </w:rPr>
        <w:t>分。</w:t>
      </w:r>
    </w:p>
    <w:p w14:paraId="3D07D940"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4" w:name="参考标准夏季风速得分"/>
      <w:r>
        <w:rPr>
          <w:lang w:val="en-US"/>
        </w:rPr>
        <w:t>3</w:t>
      </w:r>
      <w:bookmarkEnd w:id="34"/>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5" w:name="参考标准夏季风压得分"/>
      <w:r>
        <w:rPr>
          <w:lang w:val="en-US"/>
        </w:rPr>
        <w:t>2</w:t>
      </w:r>
      <w:bookmarkEnd w:id="35"/>
      <w:r w:rsidRPr="00931B71">
        <w:rPr>
          <w:rFonts w:hint="eastAsia"/>
          <w:lang w:val="en-US"/>
        </w:rPr>
        <w:t>分。</w:t>
      </w:r>
    </w:p>
    <w:p w14:paraId="712631EE" w14:textId="77777777" w:rsidR="0000578F" w:rsidRDefault="0000578F" w:rsidP="0000578F">
      <w:pPr>
        <w:pStyle w:val="1"/>
      </w:pPr>
      <w:bookmarkStart w:id="36" w:name="_Toc161579058"/>
      <w:r>
        <w:rPr>
          <w:rFonts w:hint="eastAsia"/>
        </w:rPr>
        <w:t>计算原理</w:t>
      </w:r>
      <w:bookmarkEnd w:id="29"/>
      <w:bookmarkEnd w:id="30"/>
      <w:bookmarkEnd w:id="36"/>
    </w:p>
    <w:p w14:paraId="615674D0" w14:textId="77777777" w:rsidR="00BE0E75" w:rsidRDefault="00BE0E75" w:rsidP="00BE0E75">
      <w:pPr>
        <w:pStyle w:val="2"/>
        <w:numPr>
          <w:ilvl w:val="1"/>
          <w:numId w:val="4"/>
        </w:numPr>
      </w:pPr>
      <w:bookmarkStart w:id="37" w:name="_Toc509844740"/>
      <w:bookmarkStart w:id="38" w:name="_Toc451698937"/>
      <w:bookmarkStart w:id="39" w:name="_Toc452108765"/>
      <w:bookmarkStart w:id="40" w:name="_Toc161579059"/>
      <w:r>
        <w:rPr>
          <w:rFonts w:hint="eastAsia"/>
        </w:rPr>
        <w:t>风场计算域</w:t>
      </w:r>
      <w:bookmarkEnd w:id="37"/>
      <w:bookmarkEnd w:id="40"/>
    </w:p>
    <w:p w14:paraId="4CCC4B6B"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54762B60" w14:textId="77777777" w:rsidR="00E27B4C" w:rsidRPr="002A554F" w:rsidRDefault="00E27B4C" w:rsidP="00E27B4C">
      <w:pPr>
        <w:pStyle w:val="3"/>
        <w:numPr>
          <w:ilvl w:val="2"/>
          <w:numId w:val="4"/>
        </w:numPr>
      </w:pPr>
      <w:bookmarkStart w:id="41" w:name="_Toc161579060"/>
      <w:r>
        <w:rPr>
          <w:rFonts w:hint="eastAsia"/>
        </w:rPr>
        <w:t>冬季工况风场计算域</w:t>
      </w:r>
      <w:bookmarkEnd w:id="41"/>
    </w:p>
    <w:p w14:paraId="546AE41B"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B6782">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2" w:name="季节2"/>
      <w:r w:rsidRPr="00E27B4C">
        <w:rPr>
          <w:rFonts w:ascii="黑体" w:eastAsia="黑体" w:hAnsi="黑体" w:hint="eastAsia"/>
          <w:sz w:val="20"/>
          <w:szCs w:val="20"/>
        </w:rPr>
        <w:t>冬季</w:t>
      </w:r>
      <w:bookmarkEnd w:id="4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152294E3" w14:textId="77777777" w:rsidTr="00594974">
        <w:trPr>
          <w:jc w:val="center"/>
        </w:trPr>
        <w:tc>
          <w:tcPr>
            <w:tcW w:w="0" w:type="auto"/>
            <w:shd w:val="clear" w:color="auto" w:fill="F2F2F2" w:themeFill="background1" w:themeFillShade="F2"/>
          </w:tcPr>
          <w:p w14:paraId="23BDBEAB"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1487E50" w14:textId="77777777" w:rsidR="00E27B4C" w:rsidRPr="00124784" w:rsidRDefault="00E27B4C" w:rsidP="00124784">
            <w:pPr>
              <w:pStyle w:val="a0"/>
              <w:ind w:firstLineChars="0" w:firstLine="0"/>
              <w:rPr>
                <w:lang w:val="en-US"/>
              </w:rPr>
            </w:pPr>
            <w:bookmarkStart w:id="43" w:name="冬季风场X尺寸"/>
            <w:r>
              <w:t>334</w:t>
            </w:r>
            <w:bookmarkEnd w:id="43"/>
          </w:p>
        </w:tc>
      </w:tr>
      <w:tr w:rsidR="00E27B4C" w:rsidRPr="00124784" w14:paraId="0FEE3E6B" w14:textId="77777777" w:rsidTr="00594974">
        <w:trPr>
          <w:jc w:val="center"/>
        </w:trPr>
        <w:tc>
          <w:tcPr>
            <w:tcW w:w="0" w:type="auto"/>
            <w:shd w:val="clear" w:color="auto" w:fill="F2F2F2" w:themeFill="background1" w:themeFillShade="F2"/>
          </w:tcPr>
          <w:p w14:paraId="6AB6896D"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7C306F1" w14:textId="77777777" w:rsidR="00E27B4C" w:rsidRPr="00124784" w:rsidRDefault="00E27B4C" w:rsidP="00124784">
            <w:pPr>
              <w:pStyle w:val="a0"/>
              <w:ind w:firstLineChars="0" w:firstLine="0"/>
              <w:rPr>
                <w:lang w:val="en-US"/>
              </w:rPr>
            </w:pPr>
            <w:bookmarkStart w:id="44" w:name="冬季风场Y尺寸"/>
            <w:r>
              <w:t>343</w:t>
            </w:r>
            <w:bookmarkEnd w:id="44"/>
          </w:p>
        </w:tc>
      </w:tr>
      <w:tr w:rsidR="00E27B4C" w:rsidRPr="00124784" w14:paraId="704D242A" w14:textId="77777777" w:rsidTr="00594974">
        <w:trPr>
          <w:jc w:val="center"/>
        </w:trPr>
        <w:tc>
          <w:tcPr>
            <w:tcW w:w="0" w:type="auto"/>
            <w:shd w:val="clear" w:color="auto" w:fill="F2F2F2" w:themeFill="background1" w:themeFillShade="F2"/>
          </w:tcPr>
          <w:p w14:paraId="41DD53E1"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2E7C3BD" w14:textId="77777777" w:rsidR="00E27B4C" w:rsidRPr="00124784" w:rsidRDefault="00E27B4C" w:rsidP="00124784">
            <w:pPr>
              <w:pStyle w:val="a0"/>
              <w:ind w:firstLineChars="0" w:firstLine="0"/>
              <w:rPr>
                <w:lang w:val="en-US"/>
              </w:rPr>
            </w:pPr>
            <w:bookmarkStart w:id="45" w:name="冬季风场Z尺寸"/>
            <w:r>
              <w:t>109</w:t>
            </w:r>
            <w:bookmarkEnd w:id="45"/>
          </w:p>
        </w:tc>
      </w:tr>
    </w:tbl>
    <w:p w14:paraId="5A715EC9" w14:textId="77777777" w:rsidR="00E27B4C" w:rsidRDefault="00E27B4C" w:rsidP="00E27B4C">
      <w:pPr>
        <w:pStyle w:val="a0"/>
        <w:ind w:firstLineChars="0" w:firstLine="0"/>
        <w:jc w:val="center"/>
        <w:rPr>
          <w:lang w:val="en-US"/>
        </w:rPr>
      </w:pPr>
      <w:bookmarkStart w:id="46" w:name="冬季工况风场计算域图示"/>
      <w:bookmarkEnd w:id="46"/>
      <w:r>
        <w:rPr>
          <w:noProof/>
        </w:rPr>
        <w:lastRenderedPageBreak/>
        <w:drawing>
          <wp:inline distT="0" distB="0" distL="0" distR="0" wp14:anchorId="1D05989A" wp14:editId="7ABC1B84">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14:paraId="4A4E24DA"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B6782">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B6782">
        <w:rPr>
          <w:rFonts w:ascii="黑体" w:hAnsi="黑体"/>
          <w:noProof/>
        </w:rPr>
        <w:t>1</w:t>
      </w:r>
      <w:r w:rsidRPr="006156D5">
        <w:rPr>
          <w:rFonts w:ascii="黑体" w:hAnsi="黑体"/>
        </w:rPr>
        <w:fldChar w:fldCharType="end"/>
      </w:r>
      <w:r w:rsidRPr="006156D5">
        <w:rPr>
          <w:rFonts w:ascii="黑体" w:hAnsi="黑体" w:hint="eastAsia"/>
        </w:rPr>
        <w:t xml:space="preserve">  </w:t>
      </w:r>
      <w:bookmarkStart w:id="47" w:name="季节3"/>
      <w:r w:rsidRPr="006156D5">
        <w:rPr>
          <w:rFonts w:ascii="黑体" w:hAnsi="黑体" w:hint="eastAsia"/>
        </w:rPr>
        <w:t>冬季</w:t>
      </w:r>
      <w:bookmarkEnd w:id="47"/>
      <w:r w:rsidRPr="00E27B4C">
        <w:rPr>
          <w:rFonts w:hint="eastAsia"/>
        </w:rPr>
        <w:t>工况风场计算域图</w:t>
      </w:r>
      <w:r>
        <w:rPr>
          <w:rFonts w:hint="eastAsia"/>
        </w:rPr>
        <w:t>示</w:t>
      </w:r>
      <w:r w:rsidR="00000000">
        <w:rPr>
          <w:rFonts w:hint="eastAsia"/>
          <w:szCs w:val="21"/>
          <w:lang w:val="en-US"/>
        </w:rPr>
        <w:t xml:space="preserve"> </w:t>
      </w:r>
    </w:p>
    <w:p w14:paraId="32E8A540" w14:textId="77777777" w:rsidR="00DD2870" w:rsidRPr="00DD2870" w:rsidRDefault="00DD2870" w:rsidP="00BE0E75">
      <w:pPr>
        <w:pStyle w:val="a0"/>
        <w:ind w:firstLineChars="150" w:firstLine="315"/>
        <w:rPr>
          <w:lang w:val="en-US"/>
        </w:rPr>
      </w:pPr>
      <w:bookmarkStart w:id="48" w:name="计算域"/>
      <w:bookmarkEnd w:id="48"/>
    </w:p>
    <w:p w14:paraId="22184ADD"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18FCC61F" w14:textId="77777777" w:rsidR="003857DF" w:rsidRDefault="003857DF" w:rsidP="003857DF">
      <w:pPr>
        <w:pStyle w:val="2"/>
      </w:pPr>
      <w:bookmarkStart w:id="49" w:name="_Toc509844741"/>
      <w:bookmarkStart w:id="50" w:name="_Toc161579061"/>
      <w:r>
        <w:rPr>
          <w:rFonts w:hint="eastAsia"/>
        </w:rPr>
        <w:t>网格划分</w:t>
      </w:r>
      <w:bookmarkEnd w:id="49"/>
      <w:bookmarkEnd w:id="50"/>
    </w:p>
    <w:p w14:paraId="344951D4"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7BD4FF30" w14:textId="77777777" w:rsidR="003857DF" w:rsidRPr="005A5AAA" w:rsidRDefault="003857DF" w:rsidP="003857DF">
      <w:pPr>
        <w:pStyle w:val="ae"/>
        <w:spacing w:before="156"/>
        <w:ind w:left="426" w:firstLine="0"/>
      </w:pPr>
      <w:bookmarkStart w:id="51" w:name="OLE_LINK276"/>
      <w:bookmarkStart w:id="52" w:name="OLE_LINK277"/>
      <w:r>
        <w:rPr>
          <w:rFonts w:hint="eastAsia"/>
        </w:rPr>
        <w:t>1）普通网格：指除靠近地面和建筑以外的网格，通常不需要特别加密处理</w:t>
      </w:r>
    </w:p>
    <w:p w14:paraId="354ED816" w14:textId="77777777" w:rsidR="003857DF" w:rsidRDefault="003857DF" w:rsidP="003857DF">
      <w:pPr>
        <w:pStyle w:val="ae"/>
        <w:numPr>
          <w:ilvl w:val="0"/>
          <w:numId w:val="8"/>
        </w:numPr>
        <w:spacing w:before="156"/>
      </w:pPr>
      <w:bookmarkStart w:id="5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3"/>
    <w:p w14:paraId="2CC4A361"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0EBC7C7C"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70005605"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57F0E7C4" w14:textId="77777777" w:rsidR="003857DF" w:rsidRDefault="003857DF" w:rsidP="003857DF">
      <w:pPr>
        <w:pStyle w:val="ae"/>
        <w:spacing w:before="156"/>
        <w:ind w:left="0" w:firstLineChars="150" w:firstLine="315"/>
      </w:pPr>
      <w:r>
        <w:rPr>
          <w:rFonts w:hint="eastAsia"/>
        </w:rPr>
        <w:t>2）地面网格</w:t>
      </w:r>
    </w:p>
    <w:p w14:paraId="4FF81E0C"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7CA59603"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7778E141" w14:textId="77777777" w:rsidR="003857DF" w:rsidRDefault="003857DF" w:rsidP="003857DF">
      <w:pPr>
        <w:pStyle w:val="ae"/>
        <w:spacing w:before="156"/>
        <w:ind w:leftChars="150" w:hangingChars="50" w:hanging="105"/>
      </w:pPr>
      <w:bookmarkStart w:id="54" w:name="附面层网格信息"/>
      <w:r>
        <w:rPr>
          <w:rFonts w:hint="eastAsia"/>
        </w:rPr>
        <w:t>3）</w:t>
      </w:r>
      <w:r w:rsidRPr="009D2F6D">
        <w:rPr>
          <w:rFonts w:hint="eastAsia"/>
          <w:b/>
        </w:rPr>
        <w:t>附面层</w:t>
      </w:r>
      <w:r>
        <w:rPr>
          <w:rFonts w:hint="eastAsia"/>
        </w:rPr>
        <w:t>网格</w:t>
      </w:r>
    </w:p>
    <w:p w14:paraId="736677AA" w14:textId="77777777"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3D09BB1B"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395BC883"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51"/>
      <w:bookmarkEnd w:id="52"/>
    </w:p>
    <w:bookmarkEnd w:id="54"/>
    <w:p w14:paraId="11280AEE"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48380EEC"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B6782">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AB6782">
        <w:rPr>
          <w:rFonts w:ascii="黑体" w:hAnsi="黑体"/>
          <w:noProof/>
        </w:rPr>
        <w:t>1</w:t>
      </w:r>
      <w:r w:rsidRPr="006156D5">
        <w:rPr>
          <w:rFonts w:ascii="黑体" w:hAnsi="黑体"/>
        </w:rPr>
        <w:fldChar w:fldCharType="end"/>
      </w:r>
      <w:bookmarkStart w:id="55" w:name="季节1"/>
      <w:r w:rsidR="00000000" w:rsidRPr="00842A6F">
        <w:rPr>
          <w:rFonts w:ascii="黑体" w:hAnsi="黑体" w:hint="eastAsia"/>
        </w:rPr>
        <w:t>冬季</w:t>
      </w:r>
      <w:bookmarkEnd w:id="55"/>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41AE136F"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A151FF"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D36A72"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A763D7"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18748BF3"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4E2C6B7B" w14:textId="77777777" w:rsidR="00000000" w:rsidRPr="001C5353" w:rsidRDefault="00000000" w:rsidP="003857DF">
            <w:pPr>
              <w:spacing w:line="240" w:lineRule="auto"/>
              <w:jc w:val="center"/>
              <w:rPr>
                <w:szCs w:val="21"/>
                <w:lang w:val="en-US"/>
              </w:rPr>
            </w:pPr>
            <w:bookmarkStart w:id="56" w:name="冬季网格总数"/>
            <w:r>
              <w:t>573826</w:t>
            </w:r>
            <w:bookmarkEnd w:id="5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242594"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C254B7"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C38C1EE" w14:textId="77777777" w:rsidR="00000000" w:rsidRPr="009D2F6D" w:rsidRDefault="00000000" w:rsidP="00005045">
            <w:pPr>
              <w:spacing w:line="240" w:lineRule="auto"/>
              <w:jc w:val="center"/>
              <w:rPr>
                <w:szCs w:val="21"/>
                <w:lang w:val="en-US"/>
              </w:rPr>
            </w:pPr>
            <w:bookmarkStart w:id="57" w:name="冬季分弧精度"/>
            <w:r>
              <w:t>0.16</w:t>
            </w:r>
            <w:bookmarkEnd w:id="57"/>
          </w:p>
        </w:tc>
      </w:tr>
      <w:tr w:rsidR="00842A6F" w:rsidRPr="001C5353" w14:paraId="3D4758F4" w14:textId="77777777" w:rsidTr="000A4FC5">
        <w:trPr>
          <w:trHeight w:val="270"/>
        </w:trPr>
        <w:tc>
          <w:tcPr>
            <w:tcW w:w="1863" w:type="dxa"/>
            <w:vMerge/>
            <w:tcBorders>
              <w:left w:val="single" w:sz="4" w:space="0" w:color="auto"/>
              <w:right w:val="single" w:sz="4" w:space="0" w:color="auto"/>
            </w:tcBorders>
            <w:vAlign w:val="center"/>
          </w:tcPr>
          <w:p w14:paraId="4A299D81"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8C287E"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FA4051"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B823566" w14:textId="77777777" w:rsidR="00000000" w:rsidRPr="009D2F6D" w:rsidRDefault="00000000" w:rsidP="003857DF">
            <w:pPr>
              <w:spacing w:line="240" w:lineRule="auto"/>
              <w:jc w:val="center"/>
              <w:rPr>
                <w:szCs w:val="21"/>
                <w:lang w:val="en-US"/>
              </w:rPr>
            </w:pPr>
            <w:bookmarkStart w:id="58" w:name="冬季初始网格"/>
            <w:r>
              <w:t>8.0</w:t>
            </w:r>
            <w:bookmarkEnd w:id="58"/>
          </w:p>
        </w:tc>
      </w:tr>
      <w:tr w:rsidR="00842A6F" w:rsidRPr="001C5353" w14:paraId="3469DDB6" w14:textId="77777777" w:rsidTr="000A4FC5">
        <w:trPr>
          <w:trHeight w:val="270"/>
        </w:trPr>
        <w:tc>
          <w:tcPr>
            <w:tcW w:w="1863" w:type="dxa"/>
            <w:vMerge/>
            <w:tcBorders>
              <w:left w:val="single" w:sz="4" w:space="0" w:color="auto"/>
              <w:right w:val="single" w:sz="4" w:space="0" w:color="auto"/>
            </w:tcBorders>
            <w:vAlign w:val="center"/>
          </w:tcPr>
          <w:p w14:paraId="752C6CBE"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54A8A3"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D6598A"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00360BA8" w14:textId="77777777" w:rsidR="00000000" w:rsidRPr="009D2F6D" w:rsidRDefault="00000000" w:rsidP="00005045">
            <w:pPr>
              <w:spacing w:line="240" w:lineRule="auto"/>
              <w:jc w:val="center"/>
              <w:rPr>
                <w:szCs w:val="21"/>
                <w:lang w:val="en-US"/>
              </w:rPr>
            </w:pPr>
            <w:bookmarkStart w:id="59" w:name="冬季最小细分级数"/>
            <w:r>
              <w:t>2</w:t>
            </w:r>
            <w:bookmarkEnd w:id="59"/>
          </w:p>
        </w:tc>
      </w:tr>
      <w:tr w:rsidR="00842A6F" w:rsidRPr="001C5353" w14:paraId="3F853988" w14:textId="77777777" w:rsidTr="000A4FC5">
        <w:trPr>
          <w:trHeight w:val="270"/>
        </w:trPr>
        <w:tc>
          <w:tcPr>
            <w:tcW w:w="1863" w:type="dxa"/>
            <w:vMerge/>
            <w:tcBorders>
              <w:left w:val="single" w:sz="4" w:space="0" w:color="auto"/>
              <w:right w:val="single" w:sz="4" w:space="0" w:color="auto"/>
            </w:tcBorders>
            <w:vAlign w:val="center"/>
          </w:tcPr>
          <w:p w14:paraId="5C6B5301"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5C24F5"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028B72"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7AAC4FFB" w14:textId="77777777" w:rsidR="00000000" w:rsidRPr="009D2F6D" w:rsidRDefault="00000000" w:rsidP="00005045">
            <w:pPr>
              <w:spacing w:line="240" w:lineRule="auto"/>
              <w:jc w:val="center"/>
              <w:rPr>
                <w:szCs w:val="21"/>
                <w:lang w:val="en-US"/>
              </w:rPr>
            </w:pPr>
            <w:bookmarkStart w:id="60" w:name="冬季最大细分级数"/>
            <w:r>
              <w:t>3</w:t>
            </w:r>
            <w:bookmarkEnd w:id="60"/>
          </w:p>
        </w:tc>
      </w:tr>
      <w:tr w:rsidR="00842A6F" w:rsidRPr="001C5353" w14:paraId="0112E0B7" w14:textId="77777777" w:rsidTr="000A4FC5">
        <w:trPr>
          <w:trHeight w:val="270"/>
        </w:trPr>
        <w:tc>
          <w:tcPr>
            <w:tcW w:w="1863" w:type="dxa"/>
            <w:vMerge/>
            <w:tcBorders>
              <w:left w:val="single" w:sz="4" w:space="0" w:color="auto"/>
              <w:right w:val="single" w:sz="4" w:space="0" w:color="auto"/>
            </w:tcBorders>
            <w:vAlign w:val="center"/>
          </w:tcPr>
          <w:p w14:paraId="74FCFF3A"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8D858B2"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CF6BA0"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46608D20" w14:textId="77777777" w:rsidR="00000000" w:rsidRPr="009D2F6D" w:rsidRDefault="00000000" w:rsidP="00005045">
            <w:pPr>
              <w:spacing w:line="240" w:lineRule="auto"/>
              <w:jc w:val="center"/>
              <w:rPr>
                <w:szCs w:val="21"/>
                <w:lang w:val="en-US"/>
              </w:rPr>
            </w:pPr>
            <w:bookmarkStart w:id="61" w:name="冬季远场细分级数"/>
            <w:r>
              <w:t>2</w:t>
            </w:r>
            <w:bookmarkEnd w:id="61"/>
          </w:p>
        </w:tc>
      </w:tr>
      <w:tr w:rsidR="00842A6F" w:rsidRPr="001C5353" w14:paraId="07266DCA" w14:textId="77777777" w:rsidTr="000A4FC5">
        <w:trPr>
          <w:trHeight w:val="270"/>
        </w:trPr>
        <w:tc>
          <w:tcPr>
            <w:tcW w:w="1863" w:type="dxa"/>
            <w:vMerge/>
            <w:tcBorders>
              <w:left w:val="single" w:sz="4" w:space="0" w:color="auto"/>
              <w:right w:val="single" w:sz="4" w:space="0" w:color="auto"/>
            </w:tcBorders>
            <w:vAlign w:val="center"/>
          </w:tcPr>
          <w:p w14:paraId="4C438906"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EC7C07"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5EFD78"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132ED823" w14:textId="77777777" w:rsidR="00000000" w:rsidRPr="009D2F6D" w:rsidRDefault="00000000" w:rsidP="00005045">
            <w:pPr>
              <w:spacing w:line="240" w:lineRule="auto"/>
              <w:jc w:val="center"/>
              <w:rPr>
                <w:szCs w:val="21"/>
                <w:lang w:val="en-US"/>
              </w:rPr>
            </w:pPr>
            <w:bookmarkStart w:id="62" w:name="冬季近场细分级数"/>
            <w:r>
              <w:t>4</w:t>
            </w:r>
            <w:bookmarkEnd w:id="62"/>
          </w:p>
        </w:tc>
      </w:tr>
      <w:tr w:rsidR="00842A6F" w:rsidRPr="001C5353" w14:paraId="6362CBF3" w14:textId="77777777" w:rsidTr="000A4FC5">
        <w:trPr>
          <w:trHeight w:val="270"/>
        </w:trPr>
        <w:tc>
          <w:tcPr>
            <w:tcW w:w="1863" w:type="dxa"/>
            <w:vMerge/>
            <w:tcBorders>
              <w:left w:val="single" w:sz="4" w:space="0" w:color="auto"/>
              <w:right w:val="single" w:sz="4" w:space="0" w:color="auto"/>
            </w:tcBorders>
            <w:vAlign w:val="center"/>
          </w:tcPr>
          <w:p w14:paraId="684EA543"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C26F51A"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95A04A"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033196A" w14:textId="77777777" w:rsidR="00000000" w:rsidRPr="009D2F6D" w:rsidRDefault="00000000" w:rsidP="00005045">
            <w:pPr>
              <w:spacing w:line="240" w:lineRule="auto"/>
              <w:jc w:val="center"/>
              <w:rPr>
                <w:szCs w:val="21"/>
                <w:lang w:val="en-US"/>
              </w:rPr>
            </w:pPr>
            <w:bookmarkStart w:id="63" w:name="冬季地面附面层数"/>
            <w:r>
              <w:t>5</w:t>
            </w:r>
            <w:bookmarkEnd w:id="63"/>
          </w:p>
        </w:tc>
      </w:tr>
      <w:tr w:rsidR="00842A6F" w:rsidRPr="001C5353" w14:paraId="78504F22"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0371E50"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92D8A0"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8D4BBD"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89F74CA" w14:textId="77777777" w:rsidR="00000000" w:rsidRPr="009D2F6D" w:rsidRDefault="00000000" w:rsidP="00005045">
            <w:pPr>
              <w:spacing w:line="240" w:lineRule="auto"/>
              <w:jc w:val="center"/>
              <w:rPr>
                <w:szCs w:val="21"/>
                <w:lang w:val="en-US"/>
              </w:rPr>
            </w:pPr>
            <w:bookmarkStart w:id="64" w:name="冬季建筑附面层数"/>
            <w:r>
              <w:t>2</w:t>
            </w:r>
            <w:bookmarkEnd w:id="64"/>
          </w:p>
        </w:tc>
      </w:tr>
    </w:tbl>
    <w:p w14:paraId="3BF8BED1" w14:textId="77777777" w:rsidR="00005045" w:rsidRPr="00005045" w:rsidRDefault="00005045" w:rsidP="003747B9">
      <w:pPr>
        <w:rPr>
          <w:szCs w:val="21"/>
          <w:lang w:val="en-US"/>
        </w:rPr>
      </w:pPr>
    </w:p>
    <w:p w14:paraId="50BD2E51" w14:textId="77777777" w:rsidR="00000000" w:rsidRDefault="00000000" w:rsidP="00956530">
      <w:pPr>
        <w:jc w:val="center"/>
      </w:pPr>
      <w:r>
        <w:rPr>
          <w:noProof/>
        </w:rPr>
        <w:drawing>
          <wp:inline distT="0" distB="0" distL="0" distR="0" wp14:anchorId="1D789369" wp14:editId="35BBF1BF">
            <wp:extent cx="5667375" cy="3686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86175"/>
                    </a:xfrm>
                    <a:prstGeom prst="rect">
                      <a:avLst/>
                    </a:prstGeom>
                  </pic:spPr>
                </pic:pic>
              </a:graphicData>
            </a:graphic>
          </wp:inline>
        </w:drawing>
      </w:r>
    </w:p>
    <w:p w14:paraId="04A6C3D4"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B6782">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B6782">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5" w:name="季节"/>
      <w:r>
        <w:rPr>
          <w:rFonts w:ascii="黑体" w:eastAsia="黑体" w:hAnsi="黑体" w:hint="eastAsia"/>
          <w:sz w:val="20"/>
        </w:rPr>
        <w:t>冬季</w:t>
      </w:r>
      <w:bookmarkEnd w:id="65"/>
    </w:p>
    <w:p w14:paraId="0CB34CCC" w14:textId="77777777" w:rsidR="00745913" w:rsidRDefault="003857DF" w:rsidP="00745913">
      <w:pPr>
        <w:pStyle w:val="a0"/>
        <w:ind w:firstLineChars="300" w:firstLine="630"/>
        <w:rPr>
          <w:rFonts w:ascii="黑体" w:eastAsia="黑体" w:hAnsi="黑体"/>
          <w:szCs w:val="20"/>
          <w:lang w:val="en-US"/>
        </w:rPr>
      </w:pPr>
      <w:bookmarkStart w:id="66" w:name="网格划分信息"/>
      <w:bookmarkEnd w:id="66"/>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5595EB1A" w14:textId="77777777" w:rsidR="00745913" w:rsidRPr="00745913" w:rsidRDefault="00745913" w:rsidP="00745913">
      <w:pPr>
        <w:pStyle w:val="a0"/>
        <w:ind w:firstLineChars="0" w:firstLine="0"/>
        <w:rPr>
          <w:rFonts w:ascii="黑体" w:eastAsia="黑体" w:hAnsi="黑体"/>
          <w:szCs w:val="20"/>
          <w:lang w:val="en-US"/>
        </w:rPr>
      </w:pPr>
      <w:bookmarkStart w:id="67" w:name="网格图"/>
      <w:bookmarkEnd w:id="67"/>
    </w:p>
    <w:p w14:paraId="736918BD" w14:textId="77777777" w:rsidR="003857DF" w:rsidRDefault="003857DF" w:rsidP="003857DF">
      <w:pPr>
        <w:pStyle w:val="2"/>
        <w:numPr>
          <w:ilvl w:val="1"/>
          <w:numId w:val="4"/>
        </w:numPr>
      </w:pPr>
      <w:bookmarkStart w:id="68" w:name="_Toc509844742"/>
      <w:bookmarkStart w:id="69" w:name="_Toc161579062"/>
      <w:r>
        <w:rPr>
          <w:rFonts w:hint="eastAsia"/>
        </w:rPr>
        <w:lastRenderedPageBreak/>
        <w:t>边界条件</w:t>
      </w:r>
      <w:bookmarkEnd w:id="68"/>
      <w:bookmarkEnd w:id="69"/>
    </w:p>
    <w:p w14:paraId="21E6F1C3" w14:textId="77777777" w:rsidR="003857DF" w:rsidRDefault="00672C75" w:rsidP="003857DF">
      <w:r w:rsidRPr="003857DF">
        <w:rPr>
          <w:noProof/>
          <w:lang w:val="en-US"/>
        </w:rPr>
        <w:drawing>
          <wp:inline distT="0" distB="0" distL="0" distR="0" wp14:anchorId="0635F49F" wp14:editId="5EF62F22">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33D59D48"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24FFAC06"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7F7725FC" w14:textId="77777777" w:rsidR="003857DF" w:rsidRDefault="003857DF" w:rsidP="003857DF">
      <w:pPr>
        <w:pStyle w:val="3"/>
      </w:pPr>
      <w:bookmarkStart w:id="70" w:name="_Toc509844743"/>
      <w:bookmarkStart w:id="71" w:name="_Toc161579063"/>
      <w:r>
        <w:rPr>
          <w:rFonts w:hint="eastAsia"/>
        </w:rPr>
        <w:t>入口与出口边界条件</w:t>
      </w:r>
      <w:bookmarkEnd w:id="70"/>
      <w:bookmarkEnd w:id="71"/>
    </w:p>
    <w:p w14:paraId="18F94383"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2D9FC1F2"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64E03415" w14:textId="77777777" w:rsidR="003857DF" w:rsidRDefault="003857DF" w:rsidP="006156D5">
      <w:pPr>
        <w:pStyle w:val="a0"/>
        <w:ind w:firstLine="420"/>
        <w:jc w:val="right"/>
        <w:rPr>
          <w:lang w:val="en-US"/>
        </w:rPr>
      </w:pPr>
      <w:r w:rsidRPr="00A63BCE">
        <w:rPr>
          <w:position w:val="-32"/>
          <w:lang w:val="en-US"/>
        </w:rPr>
        <w:object w:dxaOrig="1400" w:dyaOrig="820" w14:anchorId="5649E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1.25pt" o:ole="">
            <v:imagedata r:id="rId17" o:title=""/>
          </v:shape>
          <o:OLEObject Type="Embed" ProgID="Equation.3" ShapeID="_x0000_i1025" DrawAspect="Content" ObjectID="_1772191817"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AB6782">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AB6782">
        <w:rPr>
          <w:noProof/>
          <w:lang w:val="en-US"/>
        </w:rPr>
        <w:t>1</w:t>
      </w:r>
      <w:r w:rsidR="006156D5">
        <w:rPr>
          <w:lang w:val="en-US"/>
        </w:rPr>
        <w:fldChar w:fldCharType="end"/>
      </w:r>
      <w:r>
        <w:rPr>
          <w:rFonts w:hint="eastAsia"/>
          <w:lang w:val="en-US"/>
        </w:rPr>
        <w:t>）</w:t>
      </w:r>
    </w:p>
    <w:p w14:paraId="083AFB4D" w14:textId="77777777" w:rsidR="003857DF" w:rsidRDefault="003857DF" w:rsidP="003857DF">
      <w:pPr>
        <w:pStyle w:val="a0"/>
        <w:ind w:firstLineChars="0" w:firstLine="0"/>
        <w:rPr>
          <w:lang w:val="en-US"/>
        </w:rPr>
      </w:pPr>
      <w:r>
        <w:rPr>
          <w:rFonts w:hint="eastAsia"/>
          <w:lang w:val="en-US"/>
        </w:rPr>
        <w:t>式中：</w:t>
      </w:r>
    </w:p>
    <w:p w14:paraId="59C75B24"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0004753" w14:textId="77777777" w:rsidR="003857DF" w:rsidRDefault="003857DF" w:rsidP="003857DF">
      <w:pPr>
        <w:pStyle w:val="a0"/>
        <w:ind w:firstLineChars="0" w:firstLine="0"/>
        <w:rPr>
          <w:lang w:val="en-US"/>
        </w:rPr>
      </w:pPr>
      <w:r>
        <w:rPr>
          <w:lang w:val="en-US"/>
        </w:rPr>
        <w:object w:dxaOrig="285" w:dyaOrig="360" w14:anchorId="6B3DEFDE">
          <v:shape id="_x0000_i1026" type="#_x0000_t75" style="width:15pt;height:18.75pt" o:ole="">
            <v:imagedata r:id="rId19" o:title=""/>
          </v:shape>
          <o:OLEObject Type="Embed" ProgID="Equation.3" ShapeID="_x0000_i1026" DrawAspect="Content" ObjectID="_1772191818" r:id="rId20"/>
        </w:object>
      </w:r>
      <w:r>
        <w:rPr>
          <w:rFonts w:hint="eastAsia"/>
          <w:lang w:val="en-US"/>
        </w:rPr>
        <w:t>、</w:t>
      </w:r>
      <w:r>
        <w:rPr>
          <w:lang w:val="en-US"/>
        </w:rPr>
        <w:t xml:space="preserve"> </w:t>
      </w:r>
      <w:r w:rsidRPr="00C91E32">
        <w:rPr>
          <w:position w:val="-10"/>
          <w:lang w:val="en-US"/>
        </w:rPr>
        <w:object w:dxaOrig="279" w:dyaOrig="360" w14:anchorId="4228045F">
          <v:shape id="_x0000_i1027" type="#_x0000_t75" style="width:13.5pt;height:18.75pt" o:ole="">
            <v:imagedata r:id="rId21" o:title=""/>
          </v:shape>
          <o:OLEObject Type="Embed" ProgID="Equation.3" ShapeID="_x0000_i1027" DrawAspect="Content" ObjectID="_1772191819"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5BD0D6D"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72" w:name="地面粗糙度指数2"/>
      <w:r w:rsidR="00005045">
        <w:rPr>
          <w:rFonts w:hint="eastAsia"/>
          <w:lang w:val="en-US"/>
        </w:rPr>
        <w:t>0.28</w:t>
      </w:r>
      <w:bookmarkEnd w:id="72"/>
      <w:r w:rsidR="00005045">
        <w:rPr>
          <w:rFonts w:hint="eastAsia"/>
          <w:lang w:val="en-US"/>
        </w:rPr>
        <w:t>；</w:t>
      </w:r>
    </w:p>
    <w:p w14:paraId="30B8D302"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B6782">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2B1E869B"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3D83C759"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03837016"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46FABCB"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3D9AB8AF"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4D1EA573"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2BBE0F03"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35529E96"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07EEFED9" w14:textId="77777777" w:rsidTr="004C7D33">
        <w:trPr>
          <w:trHeight w:val="414"/>
        </w:trPr>
        <w:tc>
          <w:tcPr>
            <w:tcW w:w="2864" w:type="dxa"/>
            <w:vMerge/>
            <w:tcBorders>
              <w:left w:val="single" w:sz="4" w:space="0" w:color="auto"/>
              <w:right w:val="single" w:sz="4" w:space="0" w:color="auto"/>
            </w:tcBorders>
          </w:tcPr>
          <w:p w14:paraId="73ABE365"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43F8105"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34562E0"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7C892F3B" w14:textId="77777777" w:rsidTr="004C7D33">
        <w:trPr>
          <w:trHeight w:val="414"/>
        </w:trPr>
        <w:tc>
          <w:tcPr>
            <w:tcW w:w="2864" w:type="dxa"/>
            <w:vMerge/>
            <w:tcBorders>
              <w:left w:val="single" w:sz="4" w:space="0" w:color="auto"/>
              <w:bottom w:val="single" w:sz="4" w:space="0" w:color="auto"/>
              <w:right w:val="single" w:sz="4" w:space="0" w:color="auto"/>
            </w:tcBorders>
          </w:tcPr>
          <w:p w14:paraId="76B38BA4"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1011759"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01E9AC71"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35E5F5E1"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216847D"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44E5A1C0"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387B23A2" w14:textId="77777777" w:rsidR="003857DF" w:rsidRDefault="003857DF" w:rsidP="003857DF">
      <w:pPr>
        <w:pStyle w:val="3"/>
      </w:pPr>
      <w:bookmarkStart w:id="73" w:name="_Toc509844744"/>
      <w:bookmarkStart w:id="74" w:name="_Toc161579064"/>
      <w:r>
        <w:rPr>
          <w:rFonts w:hint="eastAsia"/>
        </w:rPr>
        <w:t>壁面边界条件</w:t>
      </w:r>
      <w:bookmarkEnd w:id="73"/>
      <w:bookmarkEnd w:id="74"/>
    </w:p>
    <w:p w14:paraId="6712D25E"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81D5C27"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7965359B" w14:textId="77777777" w:rsidR="0000578F" w:rsidRDefault="0000578F" w:rsidP="0000578F">
      <w:pPr>
        <w:pStyle w:val="2"/>
        <w:numPr>
          <w:ilvl w:val="1"/>
          <w:numId w:val="4"/>
        </w:numPr>
      </w:pPr>
      <w:bookmarkStart w:id="75" w:name="_Toc161579065"/>
      <w:r>
        <w:rPr>
          <w:rFonts w:hint="eastAsia"/>
        </w:rPr>
        <w:t>湍流模型</w:t>
      </w:r>
      <w:bookmarkEnd w:id="38"/>
      <w:bookmarkEnd w:id="39"/>
      <w:bookmarkEnd w:id="75"/>
    </w:p>
    <w:p w14:paraId="3AC67BA9"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6B82E213"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727F162" w14:textId="77777777" w:rsidR="0000578F" w:rsidRDefault="0000578F" w:rsidP="0000578F">
      <w:pPr>
        <w:pStyle w:val="a0"/>
        <w:ind w:firstLine="420"/>
      </w:pPr>
      <w:r>
        <w:rPr>
          <w:rFonts w:hint="eastAsia"/>
        </w:rPr>
        <w:t>下表为几种工程流体中常见的湍流模型适用性：</w:t>
      </w:r>
    </w:p>
    <w:p w14:paraId="72640774"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B6782">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7B340AFF"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27ED898"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5747DE9D"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02069591"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1696C0F1"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0748B09"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4FF54FE5"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1A47F1E"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EAD7885"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6E5F6061"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1106EC45"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1A2D201"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5C015848" w14:textId="77777777" w:rsidR="0000578F" w:rsidRDefault="0000578F" w:rsidP="0000578F">
      <w:pPr>
        <w:pStyle w:val="2"/>
        <w:numPr>
          <w:ilvl w:val="1"/>
          <w:numId w:val="4"/>
        </w:numPr>
      </w:pPr>
      <w:bookmarkStart w:id="76" w:name="_Toc451698939"/>
      <w:bookmarkStart w:id="77" w:name="_Toc452108767"/>
      <w:bookmarkStart w:id="78" w:name="_Toc161579066"/>
      <w:r>
        <w:rPr>
          <w:rFonts w:hint="eastAsia"/>
        </w:rPr>
        <w:t>求解计算</w:t>
      </w:r>
      <w:bookmarkEnd w:id="76"/>
      <w:bookmarkEnd w:id="77"/>
      <w:bookmarkEnd w:id="78"/>
    </w:p>
    <w:p w14:paraId="3AA4A37D" w14:textId="77777777" w:rsidR="0000578F" w:rsidRDefault="0000578F" w:rsidP="0000578F">
      <w:pPr>
        <w:pStyle w:val="a0"/>
        <w:numPr>
          <w:ilvl w:val="0"/>
          <w:numId w:val="5"/>
        </w:numPr>
        <w:ind w:firstLineChars="0"/>
        <w:rPr>
          <w:b/>
          <w:lang w:val="en-US"/>
        </w:rPr>
      </w:pPr>
      <w:r>
        <w:rPr>
          <w:rFonts w:hint="eastAsia"/>
          <w:b/>
          <w:lang w:val="en-US"/>
        </w:rPr>
        <w:t>数学模型</w:t>
      </w:r>
    </w:p>
    <w:p w14:paraId="5920CA60"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A00A827" w14:textId="77777777" w:rsidR="0000578F" w:rsidRDefault="00672C75" w:rsidP="00E11160">
      <w:pPr>
        <w:pStyle w:val="a0"/>
        <w:ind w:firstLineChars="250" w:firstLine="525"/>
        <w:jc w:val="center"/>
        <w:rPr>
          <w:lang w:val="en-US"/>
        </w:rPr>
      </w:pPr>
      <w:r>
        <w:rPr>
          <w:noProof/>
          <w:lang w:val="en-US"/>
        </w:rPr>
        <w:drawing>
          <wp:inline distT="0" distB="0" distL="0" distR="0" wp14:anchorId="497EE5B0" wp14:editId="243E5F9D">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63FD3DB"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39AF63C8" w14:textId="77777777" w:rsidR="00E11160" w:rsidRPr="00DF486E" w:rsidRDefault="00DF486E" w:rsidP="00FE4CC4">
      <w:pPr>
        <w:pStyle w:val="a0"/>
        <w:ind w:firstLineChars="0" w:firstLine="0"/>
        <w:jc w:val="center"/>
        <w:rPr>
          <w:rFonts w:ascii="黑体" w:eastAsia="黑体" w:hAnsi="黑体"/>
          <w:sz w:val="20"/>
          <w:szCs w:val="20"/>
        </w:rPr>
      </w:pPr>
      <w:bookmarkStart w:id="7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B6782">
        <w:rPr>
          <w:rFonts w:ascii="黑体" w:eastAsia="黑体" w:hAnsi="黑体"/>
          <w:noProof/>
          <w:sz w:val="20"/>
          <w:szCs w:val="20"/>
        </w:rPr>
        <w:t>1</w:t>
      </w:r>
      <w:r w:rsidRPr="006156D5">
        <w:rPr>
          <w:rFonts w:ascii="黑体" w:eastAsia="黑体" w:hAnsi="黑体"/>
          <w:sz w:val="20"/>
          <w:szCs w:val="20"/>
        </w:rPr>
        <w:fldChar w:fldCharType="end"/>
      </w:r>
      <w:bookmarkEnd w:id="79"/>
      <w:r w:rsidR="00E11160" w:rsidRPr="00DF486E">
        <w:rPr>
          <w:rFonts w:ascii="黑体" w:eastAsia="黑体" w:hAnsi="黑体" w:hint="eastAsia"/>
          <w:sz w:val="20"/>
          <w:szCs w:val="20"/>
        </w:rPr>
        <w:t xml:space="preserve"> </w:t>
      </w:r>
      <w:bookmarkStart w:id="80" w:name="_Ref225175618"/>
      <w:r w:rsidR="00E11160" w:rsidRPr="00DF486E">
        <w:rPr>
          <w:rFonts w:ascii="黑体" w:eastAsia="黑体" w:hAnsi="黑体" w:hint="eastAsia"/>
          <w:sz w:val="20"/>
          <w:szCs w:val="20"/>
        </w:rPr>
        <w:t>计算流体力学的控制方程</w:t>
      </w:r>
      <w:bookmarkEnd w:id="8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092EC7BB"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893C6BA"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83B8397"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E3436A3"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7E6D93D" wp14:editId="3E28AC69">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420CB94"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96B1B46" wp14:editId="5D02322E">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DDB921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2B1180A"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3EF41FEF"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679E7AB"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DB96EC6" w14:textId="77777777" w:rsidR="00E11160" w:rsidRDefault="00E11160" w:rsidP="00111EDF">
            <w:pPr>
              <w:widowControl w:val="0"/>
              <w:jc w:val="both"/>
              <w:rPr>
                <w:rFonts w:cs="Calibri"/>
                <w:kern w:val="2"/>
                <w:szCs w:val="24"/>
              </w:rPr>
            </w:pPr>
            <w:r>
              <w:rPr>
                <w:szCs w:val="24"/>
              </w:rPr>
              <w:t>0</w:t>
            </w:r>
          </w:p>
        </w:tc>
      </w:tr>
      <w:tr w:rsidR="00E11160" w14:paraId="1302EFE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B809FC5"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07E4ED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84C022D" wp14:editId="56FC4EAA">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8A354C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862B330" wp14:editId="6D8113B3">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CF7A1B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BDD9D03" wp14:editId="4FDD2D9E">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604DFD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2B91F6A"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2F72AC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32BE2B5" wp14:editId="75A5319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F32001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D6B4C3C" wp14:editId="78587B6D">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C39873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583F86F" wp14:editId="62DEB3A2">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7D5382C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40BD795"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55A238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49E2AB1" wp14:editId="12D87DCD">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E10E46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65EEF7A" wp14:editId="5315D22B">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9181E6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72C93F7" wp14:editId="5435242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3EA4096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7CDD874" w14:textId="77777777" w:rsidR="00E11160" w:rsidRDefault="00E11160" w:rsidP="00111EDF">
            <w:pPr>
              <w:rPr>
                <w:rFonts w:cs="Calibri"/>
                <w:kern w:val="2"/>
                <w:szCs w:val="24"/>
              </w:rPr>
            </w:pPr>
            <w:r>
              <w:rPr>
                <w:rFonts w:hint="eastAsia"/>
                <w:szCs w:val="24"/>
              </w:rPr>
              <w:t>湍流</w:t>
            </w:r>
          </w:p>
          <w:p w14:paraId="7EF595DB"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2E82E9D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5B7BEB6" wp14:editId="451C12D9">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F51E3E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10BFAA7" wp14:editId="239BC11F">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3A0E5F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94C7DAE" wp14:editId="767E579F">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5AD3F97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60A97BB" w14:textId="77777777" w:rsidR="00E11160" w:rsidRDefault="00E11160" w:rsidP="00111EDF">
            <w:pPr>
              <w:rPr>
                <w:rFonts w:cs="Calibri"/>
                <w:kern w:val="2"/>
                <w:szCs w:val="24"/>
              </w:rPr>
            </w:pPr>
            <w:r>
              <w:rPr>
                <w:rFonts w:hint="eastAsia"/>
                <w:szCs w:val="24"/>
              </w:rPr>
              <w:t>湍流</w:t>
            </w:r>
          </w:p>
          <w:p w14:paraId="4F6BA172"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6F1D7B5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7F45FAD" wp14:editId="250765DD">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10914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7DB85FC" wp14:editId="2BAFDEF4">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BA2AD0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1508F848" wp14:editId="14299A21">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4DC28D8F"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111759FA"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7E3815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B0AB1C4" wp14:editId="04527483">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DE4F4C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A4C83EE" wp14:editId="146E2019">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38FC69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FD2225E" wp14:editId="1B7D4E56">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BBD86B5"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70E5ACD6"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132F915" wp14:editId="0B8A6B2E">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83E814D" wp14:editId="70F34CA6">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0D068CD" wp14:editId="16515AEA">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A197FB3" wp14:editId="4F44D4D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EA500CA" wp14:editId="3B1BF4F7">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A916852" wp14:editId="775BDB4A">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9F8AD5B" wp14:editId="741F3F1E">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DC5518A" wp14:editId="45D60DD9">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FDE1B45" wp14:editId="46C8ECF3">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536F9AD" wp14:editId="49151BB1">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9D437D5" wp14:editId="6D6EBABF">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4BFF1F75" wp14:editId="15669EE7">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1CEABDC4" wp14:editId="747EC45E">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36247AD7"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3E4044E2" wp14:editId="429F59F5">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764AED42" wp14:editId="337CF457">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5BB66EB7" wp14:editId="00C25CC5">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0894F91"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B6D8F77" wp14:editId="75258DE9">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CC22C77" wp14:editId="00309EC9">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448386B" wp14:editId="41A951F1">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7B95016" wp14:editId="3B42250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EBE2FC4" w14:textId="77777777" w:rsidR="0000578F" w:rsidRDefault="0000578F" w:rsidP="0000578F">
      <w:pPr>
        <w:pStyle w:val="a0"/>
        <w:numPr>
          <w:ilvl w:val="0"/>
          <w:numId w:val="5"/>
        </w:numPr>
        <w:ind w:firstLineChars="0"/>
        <w:rPr>
          <w:b/>
          <w:lang w:val="en-US"/>
        </w:rPr>
      </w:pPr>
      <w:r>
        <w:rPr>
          <w:rFonts w:hint="eastAsia"/>
          <w:b/>
          <w:lang w:val="en-US"/>
        </w:rPr>
        <w:t>算法说明</w:t>
      </w:r>
    </w:p>
    <w:p w14:paraId="013B2DA0"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1"/>
    </w:p>
    <w:p w14:paraId="5652082C" w14:textId="77777777" w:rsidR="00005045" w:rsidRDefault="00005045" w:rsidP="00005045">
      <w:pPr>
        <w:pStyle w:val="2"/>
      </w:pPr>
      <w:bookmarkStart w:id="81" w:name="_Toc509844747"/>
      <w:bookmarkStart w:id="82" w:name="_Toc161579067"/>
      <w:r>
        <w:rPr>
          <w:rFonts w:hint="eastAsia"/>
        </w:rPr>
        <w:t>风速放大系数计算</w:t>
      </w:r>
      <w:bookmarkEnd w:id="81"/>
      <w:bookmarkEnd w:id="82"/>
    </w:p>
    <w:p w14:paraId="241070E8"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D7A9C72" w14:textId="77777777" w:rsidTr="00562403">
        <w:trPr>
          <w:trHeight w:val="623"/>
        </w:trPr>
        <w:tc>
          <w:tcPr>
            <w:tcW w:w="7230" w:type="dxa"/>
            <w:vMerge w:val="restart"/>
            <w:vAlign w:val="center"/>
          </w:tcPr>
          <w:p w14:paraId="25C828F5"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0AD80D15"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B6782">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B6782">
              <w:rPr>
                <w:noProof/>
                <w:lang w:val="en-US"/>
              </w:rPr>
              <w:t>1</w:t>
            </w:r>
            <w:r w:rsidRPr="00124784">
              <w:rPr>
                <w:lang w:val="en-US"/>
              </w:rPr>
              <w:fldChar w:fldCharType="end"/>
            </w:r>
            <w:r w:rsidRPr="00124784">
              <w:rPr>
                <w:rFonts w:hint="eastAsia"/>
                <w:lang w:val="en-US"/>
              </w:rPr>
              <w:t>）</w:t>
            </w:r>
          </w:p>
        </w:tc>
      </w:tr>
      <w:tr w:rsidR="00295C3C" w14:paraId="231B6A1D" w14:textId="77777777" w:rsidTr="00562403">
        <w:tc>
          <w:tcPr>
            <w:tcW w:w="7230" w:type="dxa"/>
            <w:vMerge/>
          </w:tcPr>
          <w:p w14:paraId="03D095A3" w14:textId="77777777" w:rsidR="00295C3C" w:rsidRDefault="00295C3C" w:rsidP="00295C3C">
            <w:pPr>
              <w:rPr>
                <w:lang w:val="en-US"/>
              </w:rPr>
            </w:pPr>
          </w:p>
        </w:tc>
        <w:tc>
          <w:tcPr>
            <w:tcW w:w="1832" w:type="dxa"/>
            <w:vAlign w:val="center"/>
          </w:tcPr>
          <w:p w14:paraId="740947F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B6782">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B6782">
              <w:rPr>
                <w:noProof/>
                <w:lang w:val="en-US"/>
              </w:rPr>
              <w:t>2</w:t>
            </w:r>
            <w:r w:rsidRPr="00124784">
              <w:rPr>
                <w:lang w:val="en-US"/>
              </w:rPr>
              <w:fldChar w:fldCharType="end"/>
            </w:r>
            <w:r w:rsidRPr="00124784">
              <w:rPr>
                <w:rFonts w:hint="eastAsia"/>
                <w:lang w:val="en-US"/>
              </w:rPr>
              <w:t>）</w:t>
            </w:r>
          </w:p>
        </w:tc>
      </w:tr>
    </w:tbl>
    <w:p w14:paraId="6DC28CCF" w14:textId="77777777" w:rsidR="00005045" w:rsidRDefault="00005045" w:rsidP="00005045">
      <w:pPr>
        <w:pStyle w:val="a0"/>
        <w:ind w:firstLine="420"/>
        <w:rPr>
          <w:lang w:val="en-US"/>
        </w:rPr>
      </w:pPr>
      <w:r>
        <w:rPr>
          <w:rFonts w:hint="eastAsia"/>
          <w:lang w:val="en-US"/>
        </w:rPr>
        <w:t>其中：</w:t>
      </w:r>
    </w:p>
    <w:p w14:paraId="5BA0DCD4" w14:textId="77777777" w:rsidR="00005045" w:rsidRDefault="00005045" w:rsidP="00005045">
      <w:pPr>
        <w:pStyle w:val="a0"/>
        <w:ind w:firstLine="420"/>
      </w:pPr>
      <w:r w:rsidRPr="00FA41C8">
        <w:rPr>
          <w:position w:val="-6"/>
        </w:rPr>
        <w:object w:dxaOrig="260" w:dyaOrig="279" w14:anchorId="23026B5F">
          <v:shape id="_x0000_i1028" type="#_x0000_t75" style="width:13.5pt;height:13.5pt" o:ole="">
            <v:imagedata r:id="rId63" o:title=""/>
          </v:shape>
          <o:OLEObject Type="Embed" ProgID="Equation.3" ShapeID="_x0000_i1028" DrawAspect="Content" ObjectID="_1772191820" r:id="rId64"/>
        </w:object>
      </w:r>
      <w:r>
        <w:rPr>
          <w:rFonts w:hint="eastAsia"/>
        </w:rPr>
        <w:t>——风速放大系数；</w:t>
      </w:r>
    </w:p>
    <w:p w14:paraId="4544A621" w14:textId="77777777" w:rsidR="00005045" w:rsidRPr="00FC159B" w:rsidRDefault="00005045" w:rsidP="00005045">
      <w:pPr>
        <w:pStyle w:val="a0"/>
        <w:ind w:firstLine="420"/>
        <w:rPr>
          <w:lang w:val="en-US"/>
        </w:rPr>
      </w:pPr>
      <w:r w:rsidRPr="00FA41C8">
        <w:rPr>
          <w:position w:val="-10"/>
        </w:rPr>
        <w:object w:dxaOrig="499" w:dyaOrig="360" w14:anchorId="2EDDE697">
          <v:shape id="_x0000_i1029" type="#_x0000_t75" style="width:24.75pt;height:17.25pt" o:ole="">
            <v:imagedata r:id="rId65" o:title=""/>
          </v:shape>
          <o:OLEObject Type="Embed" ProgID="Equation.3" ShapeID="_x0000_i1029" DrawAspect="Content" ObjectID="_1772191821"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75A61627" w14:textId="77777777" w:rsidR="00005045" w:rsidRDefault="00005045" w:rsidP="00005045">
      <w:pPr>
        <w:pStyle w:val="a0"/>
        <w:ind w:firstLine="420"/>
        <w:rPr>
          <w:lang w:val="en-US"/>
        </w:rPr>
      </w:pPr>
      <w:r w:rsidRPr="00FA41C8">
        <w:rPr>
          <w:position w:val="-14"/>
        </w:rPr>
        <w:object w:dxaOrig="499" w:dyaOrig="400" w14:anchorId="11E408D9">
          <v:shape id="_x0000_i1030" type="#_x0000_t75" style="width:24.75pt;height:21pt" o:ole="">
            <v:imagedata r:id="rId67" o:title=""/>
          </v:shape>
          <o:OLEObject Type="Embed" ProgID="Equation.3" ShapeID="_x0000_i1030" DrawAspect="Content" ObjectID="_1772191822"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7FACD205" w14:textId="77777777" w:rsidR="00005045" w:rsidRDefault="00005045" w:rsidP="00005045">
      <w:pPr>
        <w:pStyle w:val="a0"/>
        <w:ind w:firstLine="420"/>
        <w:rPr>
          <w:lang w:val="en-US"/>
        </w:rPr>
      </w:pPr>
      <w:r w:rsidRPr="00FA41C8">
        <w:rPr>
          <w:position w:val="-14"/>
        </w:rPr>
        <w:object w:dxaOrig="400" w:dyaOrig="400" w14:anchorId="74342613">
          <v:shape id="_x0000_i1031" type="#_x0000_t75" style="width:21pt;height:21pt" o:ole="">
            <v:imagedata r:id="rId69" o:title=""/>
          </v:shape>
          <o:OLEObject Type="Embed" ProgID="Equation.3" ShapeID="_x0000_i1031" DrawAspect="Content" ObjectID="_1772191823"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240213C3"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3" w:name="地面粗糙度指数"/>
      <w:r>
        <w:rPr>
          <w:rFonts w:hint="eastAsia"/>
          <w:lang w:val="en-US"/>
        </w:rPr>
        <w:t>0.28</w:t>
      </w:r>
      <w:bookmarkEnd w:id="83"/>
      <w:r>
        <w:rPr>
          <w:rFonts w:hint="eastAsia"/>
          <w:lang w:val="en-US"/>
        </w:rPr>
        <w:t>；</w:t>
      </w:r>
    </w:p>
    <w:p w14:paraId="7EBCE2BF" w14:textId="77777777" w:rsidR="00005045" w:rsidRPr="009D2F6D" w:rsidRDefault="00005045" w:rsidP="00005045">
      <w:pPr>
        <w:pStyle w:val="a0"/>
        <w:ind w:firstLine="420"/>
        <w:rPr>
          <w:lang w:val="en-US"/>
        </w:rPr>
      </w:pPr>
    </w:p>
    <w:p w14:paraId="2F53C175" w14:textId="77777777" w:rsidR="003747B9" w:rsidRDefault="003747B9" w:rsidP="0069542D">
      <w:pPr>
        <w:pStyle w:val="1"/>
        <w:sectPr w:rsidR="003747B9" w:rsidSect="00261182">
          <w:pgSz w:w="11906" w:h="16838"/>
          <w:pgMar w:top="1440" w:right="1133" w:bottom="993" w:left="1701" w:header="794" w:footer="170" w:gutter="0"/>
          <w:cols w:space="720"/>
          <w:docGrid w:type="lines" w:linePitch="312"/>
        </w:sectPr>
      </w:pPr>
    </w:p>
    <w:p w14:paraId="3B3179F3" w14:textId="77777777" w:rsidR="00D40158" w:rsidRDefault="0000578F" w:rsidP="00D40158">
      <w:pPr>
        <w:pStyle w:val="1"/>
      </w:pPr>
      <w:bookmarkStart w:id="84" w:name="_Toc452108768"/>
      <w:bookmarkStart w:id="85" w:name="_Toc161579068"/>
      <w:r>
        <w:rPr>
          <w:rFonts w:hint="eastAsia"/>
        </w:rPr>
        <w:lastRenderedPageBreak/>
        <w:t>结果</w:t>
      </w:r>
      <w:r>
        <w:t>分析</w:t>
      </w:r>
      <w:bookmarkEnd w:id="84"/>
      <w:bookmarkEnd w:id="85"/>
    </w:p>
    <w:p w14:paraId="74202DF3" w14:textId="77777777" w:rsidR="00337C74" w:rsidRPr="00337C74" w:rsidRDefault="00337C74" w:rsidP="00B314DD">
      <w:pPr>
        <w:pStyle w:val="2"/>
        <w:rPr>
          <w:szCs w:val="21"/>
        </w:rPr>
      </w:pPr>
      <w:bookmarkStart w:id="86" w:name="_Toc161579069"/>
      <w:r>
        <w:rPr>
          <w:rFonts w:hint="eastAsia"/>
          <w:szCs w:val="21"/>
        </w:rPr>
        <w:t>工况</w:t>
      </w:r>
      <w:r>
        <w:rPr>
          <w:szCs w:val="21"/>
        </w:rPr>
        <w:t>表</w:t>
      </w:r>
      <w:bookmarkEnd w:id="86"/>
    </w:p>
    <w:p w14:paraId="118FB8D8"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47817BF9"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51B2E9CB" w14:textId="77777777" w:rsidR="0016667B" w:rsidRPr="005F4F73" w:rsidRDefault="0016667B" w:rsidP="00D32543">
            <w:pPr>
              <w:jc w:val="center"/>
              <w:rPr>
                <w:rFonts w:ascii="Calibri" w:hAnsi="Calibri"/>
                <w:szCs w:val="21"/>
              </w:rPr>
            </w:pPr>
            <w:bookmarkStart w:id="8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57BFFAD8"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7B071219"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594E3CEC"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2983FCAF"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48031A94" w14:textId="77777777" w:rsidTr="0016667B">
        <w:tc>
          <w:tcPr>
            <w:tcW w:w="658" w:type="pct"/>
            <w:tcBorders>
              <w:top w:val="single" w:sz="4" w:space="0" w:color="auto"/>
              <w:left w:val="single" w:sz="12" w:space="0" w:color="auto"/>
              <w:bottom w:val="single" w:sz="12" w:space="0" w:color="auto"/>
              <w:right w:val="single" w:sz="4" w:space="0" w:color="auto"/>
            </w:tcBorders>
          </w:tcPr>
          <w:p w14:paraId="4D7DD45A"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6F4852D0"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449DF8C3" w14:textId="77777777" w:rsidR="0016667B" w:rsidRPr="005F4F73" w:rsidRDefault="0016667B" w:rsidP="00D32543">
            <w:pPr>
              <w:rPr>
                <w:rFonts w:ascii="Calibri" w:hAnsi="Calibri"/>
                <w:szCs w:val="21"/>
              </w:rPr>
            </w:pPr>
            <w:r>
              <w:rPr>
                <w:rFonts w:ascii="Calibri" w:hAnsi="Calibri"/>
                <w:szCs w:val="21"/>
              </w:rPr>
              <w:t>3.50</w:t>
            </w:r>
          </w:p>
        </w:tc>
        <w:tc>
          <w:tcPr>
            <w:tcW w:w="994" w:type="pct"/>
            <w:tcBorders>
              <w:top w:val="single" w:sz="4" w:space="0" w:color="auto"/>
              <w:left w:val="single" w:sz="4" w:space="0" w:color="auto"/>
              <w:bottom w:val="single" w:sz="12" w:space="0" w:color="auto"/>
              <w:right w:val="single" w:sz="4" w:space="0" w:color="auto"/>
            </w:tcBorders>
          </w:tcPr>
          <w:p w14:paraId="7B5D2CC6" w14:textId="77777777"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14:paraId="408BA343" w14:textId="77777777" w:rsidR="0016667B" w:rsidRPr="005F4F73" w:rsidRDefault="0016667B" w:rsidP="00D32543">
            <w:pPr>
              <w:rPr>
                <w:rFonts w:ascii="Calibri" w:hAnsi="Calibri"/>
                <w:szCs w:val="21"/>
              </w:rPr>
            </w:pPr>
            <w:r>
              <w:rPr>
                <w:rFonts w:ascii="Calibri" w:hAnsi="Calibri"/>
                <w:szCs w:val="21"/>
              </w:rPr>
              <w:t>90.0</w:t>
            </w:r>
          </w:p>
        </w:tc>
      </w:tr>
    </w:tbl>
    <w:bookmarkEnd w:id="87"/>
    <w:p w14:paraId="3A1F866B"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66748ADD" w14:textId="77777777" w:rsidR="001D3071" w:rsidRDefault="00AD1722" w:rsidP="001D3071">
      <w:pPr>
        <w:jc w:val="center"/>
        <w:rPr>
          <w:szCs w:val="21"/>
        </w:rPr>
      </w:pPr>
      <w:r>
        <w:rPr>
          <w:noProof/>
          <w:lang w:val="en-US"/>
        </w:rPr>
        <w:drawing>
          <wp:inline distT="0" distB="0" distL="0" distR="0" wp14:anchorId="19C2160C" wp14:editId="45D487BA">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200031E1"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4286464D" w14:textId="77777777" w:rsidR="00005045" w:rsidRDefault="00005045" w:rsidP="00005045">
      <w:pPr>
        <w:pStyle w:val="2"/>
      </w:pPr>
      <w:bookmarkStart w:id="88" w:name="_Toc509844750"/>
      <w:bookmarkStart w:id="89" w:name="_Toc161579070"/>
      <w:r>
        <w:rPr>
          <w:rFonts w:hint="eastAsia"/>
        </w:rPr>
        <w:t>冬季工况</w:t>
      </w:r>
      <w:bookmarkEnd w:id="88"/>
      <w:bookmarkEnd w:id="89"/>
    </w:p>
    <w:p w14:paraId="3443CF57" w14:textId="77777777" w:rsidR="00005045" w:rsidRPr="00555AA6" w:rsidRDefault="00005045" w:rsidP="00005045">
      <w:pPr>
        <w:ind w:firstLineChars="200" w:firstLine="420"/>
        <w:jc w:val="both"/>
      </w:pPr>
      <w:r>
        <w:rPr>
          <w:rFonts w:hint="eastAsia"/>
          <w:lang w:val="en-US"/>
        </w:rPr>
        <w:t>本项目冬季工况的入口边界风速为</w:t>
      </w:r>
      <w:bookmarkStart w:id="90" w:name="冬季入口边界风速"/>
      <w:r>
        <w:rPr>
          <w:rFonts w:ascii="Calibri" w:hAnsi="Calibri" w:hint="eastAsia"/>
          <w:szCs w:val="21"/>
        </w:rPr>
        <w:t>3.50</w:t>
      </w:r>
      <w:bookmarkEnd w:id="90"/>
      <w:r w:rsidRPr="00AB551B">
        <w:rPr>
          <w:rFonts w:ascii="Calibri" w:hAnsi="Calibri"/>
          <w:szCs w:val="21"/>
        </w:rPr>
        <w:t>m/s</w:t>
      </w:r>
      <w:r>
        <w:rPr>
          <w:rFonts w:ascii="Calibri" w:hAnsi="Calibri" w:hint="eastAsia"/>
          <w:szCs w:val="21"/>
        </w:rPr>
        <w:t>，风向为</w:t>
      </w:r>
      <w:bookmarkStart w:id="91" w:name="冬季入口边界风向"/>
      <w:r w:rsidRPr="005F4F73">
        <w:rPr>
          <w:szCs w:val="21"/>
        </w:rPr>
        <w:t>N</w:t>
      </w:r>
      <w:bookmarkEnd w:id="91"/>
      <w:r>
        <w:rPr>
          <w:rFonts w:hint="eastAsia"/>
          <w:szCs w:val="21"/>
        </w:rPr>
        <w:t>。</w:t>
      </w:r>
    </w:p>
    <w:p w14:paraId="28760E81" w14:textId="77777777" w:rsidR="00005045" w:rsidRDefault="00000000" w:rsidP="00005045">
      <w:pPr>
        <w:pStyle w:val="3"/>
      </w:pPr>
      <w:bookmarkStart w:id="92" w:name="_Toc509844751"/>
      <w:bookmarkStart w:id="93" w:name="_Toc161579071"/>
      <w:r>
        <w:rPr>
          <w:rFonts w:hint="eastAsia"/>
        </w:rPr>
        <w:t>人行区域</w:t>
      </w:r>
      <w:r w:rsidR="00005045">
        <w:rPr>
          <w:rFonts w:hint="eastAsia"/>
        </w:rPr>
        <w:t>风速</w:t>
      </w:r>
      <w:r w:rsidR="00005045" w:rsidRPr="001773DA">
        <w:rPr>
          <w:rFonts w:hint="eastAsia"/>
        </w:rPr>
        <w:t>达标分析</w:t>
      </w:r>
      <w:bookmarkEnd w:id="92"/>
      <w:bookmarkEnd w:id="93"/>
      <w:r w:rsidR="00005045">
        <w:rPr>
          <w:rFonts w:hint="eastAsia"/>
        </w:rPr>
        <w:t xml:space="preserve"> </w:t>
      </w:r>
    </w:p>
    <w:p w14:paraId="541732CB" w14:textId="77777777" w:rsidR="00000000" w:rsidRPr="00856EE4" w:rsidRDefault="00000000" w:rsidP="00502E17">
      <w:pPr>
        <w:pStyle w:val="a0"/>
        <w:ind w:left="420" w:firstLineChars="0" w:firstLine="0"/>
        <w:rPr>
          <w:lang w:val="en-US"/>
        </w:rPr>
      </w:pPr>
      <w:bookmarkStart w:id="94" w:name="冬季工况人行区风速分析"/>
      <w:r w:rsidRPr="002E39BF">
        <w:rPr>
          <w:rFonts w:hint="eastAsia"/>
          <w:lang w:val="en-US"/>
        </w:rPr>
        <w:t>（本项目未划分人行区域）</w:t>
      </w:r>
    </w:p>
    <w:bookmarkEnd w:id="94"/>
    <w:p w14:paraId="19047DF9" w14:textId="77777777" w:rsidR="00000000" w:rsidRPr="00502E17" w:rsidRDefault="00000000" w:rsidP="00502E17">
      <w:pPr>
        <w:pStyle w:val="a0"/>
        <w:ind w:firstLine="420"/>
        <w:rPr>
          <w:lang w:val="en-US"/>
        </w:rPr>
      </w:pPr>
    </w:p>
    <w:p w14:paraId="5C618655" w14:textId="77777777" w:rsidR="00005045" w:rsidRDefault="00000000" w:rsidP="00005045">
      <w:pPr>
        <w:pStyle w:val="3"/>
      </w:pPr>
      <w:bookmarkStart w:id="95" w:name="_Toc509844752"/>
      <w:bookmarkStart w:id="96" w:name="_Toc161579072"/>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95"/>
      <w:bookmarkEnd w:id="96"/>
    </w:p>
    <w:p w14:paraId="246B52A8" w14:textId="77777777" w:rsidR="00000000" w:rsidRPr="006565F6" w:rsidRDefault="00000000" w:rsidP="00F70CCF">
      <w:pPr>
        <w:pStyle w:val="a0"/>
        <w:ind w:firstLine="420"/>
        <w:rPr>
          <w:lang w:val="en-US"/>
        </w:rPr>
      </w:pPr>
      <w:bookmarkStart w:id="97" w:name="冬季工况人行区风速放大系数分析"/>
      <w:r w:rsidRPr="002E39BF">
        <w:rPr>
          <w:rFonts w:hint="eastAsia"/>
          <w:lang w:val="en-US"/>
        </w:rPr>
        <w:t>（本项目未划分人行区域）</w:t>
      </w:r>
    </w:p>
    <w:bookmarkEnd w:id="97"/>
    <w:p w14:paraId="444EC076" w14:textId="77777777" w:rsidR="00000000" w:rsidRPr="00F70CCF" w:rsidRDefault="00000000" w:rsidP="00F70CCF">
      <w:pPr>
        <w:pStyle w:val="a0"/>
        <w:ind w:firstLine="420"/>
        <w:rPr>
          <w:lang w:val="en-US"/>
        </w:rPr>
      </w:pPr>
    </w:p>
    <w:p w14:paraId="1C3A4902" w14:textId="77777777" w:rsidR="00005045" w:rsidRDefault="00000000" w:rsidP="00783262">
      <w:pPr>
        <w:pStyle w:val="3"/>
      </w:pPr>
      <w:bookmarkStart w:id="98" w:name="_Toc161579073"/>
      <w:r w:rsidRPr="00855135">
        <w:rPr>
          <w:rFonts w:hint="eastAsia"/>
        </w:rPr>
        <w:t>户外休息区、儿童娱乐区</w:t>
      </w:r>
      <w:r w:rsidRPr="00131929">
        <w:t>域风速达标分析</w:t>
      </w:r>
      <w:bookmarkEnd w:id="98"/>
    </w:p>
    <w:p w14:paraId="030F98EA" w14:textId="77777777" w:rsidR="00005045" w:rsidRDefault="00005045" w:rsidP="00005045">
      <w:pPr>
        <w:pStyle w:val="a0"/>
        <w:ind w:firstLine="420"/>
      </w:pPr>
      <w:r>
        <w:rPr>
          <w:rFonts w:hint="eastAsia"/>
          <w:lang w:val="en-US"/>
        </w:rPr>
        <w:t>下图为本项目划定的</w:t>
      </w:r>
      <w:r w:rsidR="00000000">
        <w:rPr>
          <w:rFonts w:hint="eastAsia"/>
          <w:b/>
          <w:lang w:val="en-US"/>
        </w:rPr>
        <w:t>户外休息区、儿童娱乐</w:t>
      </w:r>
      <w:r w:rsidRPr="009D2F6D">
        <w:rPr>
          <w:rFonts w:hint="eastAsia"/>
          <w:b/>
          <w:lang w:val="en-US"/>
        </w:rPr>
        <w:t>区</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w:t>
      </w:r>
      <w:r w:rsidR="00000000">
        <w:rPr>
          <w:rFonts w:hint="eastAsia"/>
          <w:lang w:val="en-US"/>
        </w:rPr>
        <w:t>需特别</w:t>
      </w:r>
      <w:r>
        <w:rPr>
          <w:rFonts w:hint="eastAsia"/>
          <w:lang w:val="en-US"/>
        </w:rPr>
        <w:t>关注</w:t>
      </w:r>
      <w:r w:rsidR="00000000" w:rsidRPr="00855135">
        <w:rPr>
          <w:rFonts w:hint="eastAsia"/>
          <w:lang w:val="en-US"/>
        </w:rPr>
        <w:t>户外休息区、儿童娱乐区</w:t>
      </w:r>
      <w:r>
        <w:rPr>
          <w:rFonts w:hint="eastAsia"/>
          <w:lang w:val="en-US"/>
        </w:rPr>
        <w:t>风场，如果有风速超标区域，图中会用</w:t>
      </w:r>
      <w:r w:rsidRPr="006E54DC">
        <w:rPr>
          <w:rFonts w:hint="eastAsia"/>
          <w:lang w:val="en-US"/>
        </w:rPr>
        <w:t>速度上限值为</w:t>
      </w:r>
      <w:r w:rsidR="00000000">
        <w:rPr>
          <w:rFonts w:hint="eastAsia"/>
          <w:lang w:val="en-US"/>
        </w:rPr>
        <w:t>2</w:t>
      </w:r>
      <w:r w:rsidRPr="006E54DC">
        <w:rPr>
          <w:rFonts w:hint="eastAsia"/>
          <w:lang w:val="en-US"/>
        </w:rPr>
        <w:t>m/s</w:t>
      </w:r>
      <w:r>
        <w:rPr>
          <w:rFonts w:hint="eastAsia"/>
          <w:lang w:val="en-US"/>
        </w:rPr>
        <w:t>的黑</w:t>
      </w:r>
      <w:r w:rsidRPr="006E54DC">
        <w:rPr>
          <w:rFonts w:hint="eastAsia"/>
          <w:lang w:val="en-US"/>
        </w:rPr>
        <w:t>色等值线</w:t>
      </w:r>
      <w:r>
        <w:rPr>
          <w:rFonts w:hint="eastAsia"/>
          <w:lang w:val="en-US"/>
        </w:rPr>
        <w:t>标示。</w:t>
      </w:r>
    </w:p>
    <w:p w14:paraId="0869EB8E" w14:textId="77777777" w:rsidR="00005045" w:rsidRPr="002170EE" w:rsidRDefault="00005045" w:rsidP="006C2DCC">
      <w:pPr>
        <w:pStyle w:val="a0"/>
        <w:ind w:firstLine="420"/>
        <w:rPr>
          <w:lang w:val="en-US"/>
        </w:rPr>
      </w:pPr>
      <w:r>
        <w:rPr>
          <w:rFonts w:hint="eastAsia"/>
          <w:lang w:val="en-US"/>
        </w:rPr>
        <w:lastRenderedPageBreak/>
        <w:t>分析下列图</w:t>
      </w:r>
      <w:r w:rsidRPr="00555AA6">
        <w:rPr>
          <w:rFonts w:hint="eastAsia"/>
          <w:lang w:val="en-US"/>
        </w:rPr>
        <w:t>数据</w:t>
      </w:r>
      <w:r>
        <w:rPr>
          <w:rFonts w:hint="eastAsia"/>
          <w:lang w:val="en-US"/>
        </w:rPr>
        <w:t>，</w:t>
      </w:r>
      <w:bookmarkStart w:id="99" w:name="冬季工况休息区风速分析结论"/>
      <w:bookmarkEnd w:id="99"/>
      <w:r>
        <w:rPr>
          <w:lang w:val="en-US"/>
        </w:rPr>
        <w:t>未标示出超标区域，可知户外休息区、儿童娱乐区风速小于</w:t>
      </w:r>
      <w:r>
        <w:rPr>
          <w:lang w:val="en-US"/>
        </w:rPr>
        <w:t>2m/s</w:t>
      </w:r>
      <w:r>
        <w:rPr>
          <w:lang w:val="en-US"/>
        </w:rPr>
        <w:t>，</w:t>
      </w:r>
      <w:r>
        <w:rPr>
          <w:color w:val="0000FF"/>
          <w:lang w:val="en-US"/>
        </w:rPr>
        <w:t>满足</w:t>
      </w:r>
      <w:r>
        <w:rPr>
          <w:lang w:val="en-US"/>
        </w:rPr>
        <w:t>绿标要求。</w:t>
      </w:r>
    </w:p>
    <w:p w14:paraId="627E4FF2"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100" w:name="冬季工况休息区风速云图"/>
      <w:bookmarkEnd w:id="100"/>
      <w:r>
        <w:rPr>
          <w:noProof/>
        </w:rPr>
        <w:drawing>
          <wp:inline distT="0" distB="0" distL="0" distR="0" wp14:anchorId="0567BB59" wp14:editId="778AF176">
            <wp:extent cx="5667375" cy="31718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71825"/>
                    </a:xfrm>
                    <a:prstGeom prst="rect">
                      <a:avLst/>
                    </a:prstGeom>
                  </pic:spPr>
                </pic:pic>
              </a:graphicData>
            </a:graphic>
          </wp:inline>
        </w:drawing>
      </w:r>
    </w:p>
    <w:p w14:paraId="22CDF1F0"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0000" w:rsidRPr="00855135">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-1.5米高度水平面风速云图-冬季</w:t>
      </w:r>
    </w:p>
    <w:p w14:paraId="51C7587B" w14:textId="77777777" w:rsidR="00000000" w:rsidRDefault="00000000" w:rsidP="00F835D5">
      <w:pPr>
        <w:pStyle w:val="3"/>
      </w:pPr>
      <w:bookmarkStart w:id="101" w:name="_Toc161579074"/>
      <w:r w:rsidRPr="00F835D5">
        <w:rPr>
          <w:rFonts w:hint="eastAsia"/>
        </w:rPr>
        <w:t>户外休息区、儿童娱乐区风速放大系数达标</w:t>
      </w:r>
      <w:r w:rsidRPr="00F835D5">
        <w:t>分析</w:t>
      </w:r>
      <w:bookmarkEnd w:id="101"/>
    </w:p>
    <w:p w14:paraId="679A4DC8" w14:textId="77777777" w:rsidR="00005045" w:rsidRPr="00637C23" w:rsidRDefault="00000000" w:rsidP="004B5A36">
      <w:pPr>
        <w:pStyle w:val="a0"/>
        <w:ind w:firstLine="420"/>
        <w:jc w:val="left"/>
        <w:rPr>
          <w:lang w:val="en-US"/>
        </w:rPr>
      </w:pPr>
      <w:r>
        <w:rPr>
          <w:rFonts w:hint="eastAsia"/>
          <w:lang w:val="en-US"/>
        </w:rPr>
        <w:t>下图为本项目划定的</w:t>
      </w:r>
      <w:r w:rsidRPr="0098498A">
        <w:rPr>
          <w:rFonts w:hint="eastAsia"/>
        </w:rPr>
        <w:t>户外休息区、儿童娱乐区</w:t>
      </w:r>
      <w:r w:rsidRPr="00C557D0">
        <w:rPr>
          <w:rFonts w:hint="eastAsia"/>
          <w:lang w:val="en-US"/>
        </w:rPr>
        <w:t>风速</w:t>
      </w:r>
      <w:r>
        <w:rPr>
          <w:rFonts w:hint="eastAsia"/>
          <w:lang w:val="en-US"/>
        </w:rPr>
        <w:t>放大系数分布云图，依据《绿色建筑评价标准》要求，</w:t>
      </w:r>
      <w:r w:rsidRPr="00C557D0">
        <w:rPr>
          <w:rFonts w:hint="eastAsia"/>
          <w:lang w:val="en-US"/>
        </w:rPr>
        <w:t>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Pr>
          <w:rFonts w:hint="eastAsia"/>
          <w:lang w:val="en-US"/>
        </w:rPr>
        <w:t>。</w:t>
      </w:r>
      <w:r w:rsidRPr="00E16C90">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E16C90">
        <w:rPr>
          <w:rFonts w:hint="eastAsia"/>
          <w:lang w:val="en-US"/>
        </w:rPr>
        <w:t>数据</w:t>
      </w:r>
      <w:r w:rsidR="00005045" w:rsidRPr="008D3B3F">
        <w:rPr>
          <w:rFonts w:hint="eastAsia"/>
          <w:lang w:val="en-US"/>
        </w:rPr>
        <w:t>，</w:t>
      </w:r>
      <w:bookmarkStart w:id="102" w:name="冬季工况户外休息区和儿童娱乐区风速放大系数分析结论"/>
      <w:bookmarkEnd w:id="102"/>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14:paraId="25A6EF76" w14:textId="77777777" w:rsidR="00005045" w:rsidRDefault="00005045" w:rsidP="006C2DCC">
      <w:pPr>
        <w:pStyle w:val="ac"/>
        <w:jc w:val="center"/>
      </w:pPr>
      <w:bookmarkStart w:id="103" w:name="冬季工况户外休息区和儿童娱乐区风速放大系数云图"/>
      <w:bookmarkEnd w:id="103"/>
      <w:r>
        <w:rPr>
          <w:noProof/>
        </w:rPr>
        <w:drawing>
          <wp:inline distT="0" distB="0" distL="0" distR="0" wp14:anchorId="285E3B8C" wp14:editId="421F311E">
            <wp:extent cx="5667375" cy="31242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124200"/>
                    </a:xfrm>
                    <a:prstGeom prst="rect">
                      <a:avLst/>
                    </a:prstGeom>
                  </pic:spPr>
                </pic:pic>
              </a:graphicData>
            </a:graphic>
          </wp:inline>
        </w:drawing>
      </w:r>
    </w:p>
    <w:p w14:paraId="103D5ABC"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2</w:t>
      </w:r>
      <w:r w:rsidRPr="006156D5">
        <w:rPr>
          <w:rFonts w:ascii="黑体" w:eastAsia="黑体" w:hAnsi="黑体"/>
          <w:sz w:val="20"/>
          <w:szCs w:val="20"/>
        </w:rPr>
        <w:fldChar w:fldCharType="end"/>
      </w:r>
      <w:r w:rsidR="00000000" w:rsidRPr="00796A30">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-1.5米高度水平面风速放大系数云图-冬季</w:t>
      </w:r>
    </w:p>
    <w:p w14:paraId="1CCEA21C" w14:textId="77777777" w:rsidR="00000000" w:rsidRDefault="00000000" w:rsidP="002E39BF">
      <w:pPr>
        <w:pStyle w:val="a0"/>
        <w:ind w:firstLine="420"/>
        <w:rPr>
          <w:lang w:val="en-US"/>
        </w:rPr>
      </w:pPr>
    </w:p>
    <w:p w14:paraId="3E2DCE69" w14:textId="77777777" w:rsidR="00000000" w:rsidRPr="000D2A44"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lastRenderedPageBreak/>
        <w:t>注：</w:t>
      </w:r>
    </w:p>
    <w:p w14:paraId="7E545B7F" w14:textId="77777777" w:rsidR="00000000" w:rsidRPr="00CC7E5C"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w:t>
      </w:r>
      <w:r w:rsidRPr="00CC7E5C">
        <w:rPr>
          <w:rFonts w:ascii="黑体" w:eastAsia="黑体" w:hAnsi="黑体" w:hint="eastAsia"/>
          <w:lang w:val="en-US"/>
        </w:rPr>
        <w:t>、</w:t>
      </w:r>
      <w:r w:rsidRPr="00CC7E5C">
        <w:rPr>
          <w:rFonts w:ascii="黑体" w:eastAsia="黑体" w:hAnsi="黑体" w:hint="eastAsia"/>
          <w:lang w:val="en-US"/>
        </w:rPr>
        <w:t>户外休息区为较长时间停留的人活动区域，重点考察区域内的舒适性</w:t>
      </w:r>
      <w:r w:rsidRPr="00CC7E5C">
        <w:rPr>
          <w:rFonts w:ascii="黑体" w:eastAsia="黑体" w:hAnsi="黑体" w:hint="eastAsia"/>
          <w:szCs w:val="20"/>
          <w:lang w:val="en-US"/>
        </w:rPr>
        <w:t>。</w:t>
      </w:r>
    </w:p>
    <w:p w14:paraId="054710AD" w14:textId="77777777" w:rsidR="00000000" w:rsidRPr="000D2A44" w:rsidRDefault="00000000" w:rsidP="000D2A44">
      <w:pPr>
        <w:pStyle w:val="a0"/>
        <w:ind w:firstLine="420"/>
        <w:rPr>
          <w:rFonts w:ascii="黑体" w:eastAsia="黑体" w:hAnsi="黑体"/>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14:paraId="125761F1" w14:textId="77777777" w:rsidR="00000000" w:rsidRPr="000D2A44" w:rsidRDefault="00000000" w:rsidP="000D2A44">
      <w:pPr>
        <w:ind w:firstLineChars="200" w:firstLine="420"/>
        <w:rPr>
          <w:rFonts w:ascii="黑体" w:hAnsi="黑体"/>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14:paraId="3D550AA8" w14:textId="77777777" w:rsidR="00000000" w:rsidRPr="004924C1" w:rsidRDefault="00000000" w:rsidP="002E39BF">
      <w:pPr>
        <w:pStyle w:val="a0"/>
        <w:ind w:firstLine="420"/>
        <w:rPr>
          <w:lang w:val="en-US"/>
        </w:rPr>
      </w:pPr>
    </w:p>
    <w:p w14:paraId="02869A0A" w14:textId="77777777" w:rsidR="00000000" w:rsidRPr="00E34A8C" w:rsidRDefault="00000000" w:rsidP="002B63B6">
      <w:pPr>
        <w:pStyle w:val="3"/>
      </w:pPr>
      <w:bookmarkStart w:id="104" w:name="_Toc509844753"/>
      <w:bookmarkStart w:id="105" w:name="_Toc161579075"/>
      <w:r w:rsidRPr="00E34A8C">
        <w:rPr>
          <w:rFonts w:hint="eastAsia"/>
        </w:rPr>
        <w:t>冬季工况风速</w:t>
      </w:r>
      <w:r w:rsidRPr="00E34A8C">
        <w:rPr>
          <w:rFonts w:hint="eastAsia"/>
        </w:rPr>
        <w:t>/</w:t>
      </w:r>
      <w:r w:rsidRPr="00E34A8C">
        <w:rPr>
          <w:rFonts w:hint="eastAsia"/>
        </w:rPr>
        <w:t>风速放大系数达标</w:t>
      </w:r>
      <w:bookmarkEnd w:id="104"/>
      <w:r w:rsidRPr="00724711">
        <w:rPr>
          <w:rFonts w:hint="eastAsia"/>
        </w:rPr>
        <w:t>结果</w:t>
      </w:r>
      <w:r w:rsidRPr="00E34A8C">
        <w:rPr>
          <w:rFonts w:hint="eastAsia"/>
        </w:rPr>
        <w:t>汇总</w:t>
      </w:r>
      <w:bookmarkEnd w:id="105"/>
    </w:p>
    <w:p w14:paraId="00D01E4B"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4B26E09D" w14:textId="77777777" w:rsidR="00000000"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AB6782">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46B714AF"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3CECE" w14:textId="77777777" w:rsidR="00000000"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34A19186"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5588F9B"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18A038E"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02F6938C"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8A15CF4" w14:textId="77777777" w:rsidR="00000000" w:rsidRPr="00E34A8C" w:rsidRDefault="00000000" w:rsidP="005F35BD">
            <w:pPr>
              <w:rPr>
                <w:rFonts w:ascii="宋体" w:hAnsi="宋体" w:cs="宋体"/>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6178059C"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547C0D02"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6" w:name="冬季工况风速是否有超限区域"/>
            <w:r w:rsidRPr="00E34A8C">
              <w:rPr>
                <w:rFonts w:ascii="宋体" w:hAnsi="宋体" w:cs="宋体" w:hint="eastAsia"/>
                <w:color w:val="000000"/>
                <w:sz w:val="22"/>
                <w:szCs w:val="22"/>
                <w:lang w:val="en-US"/>
              </w:rPr>
              <w:t>否</w:t>
            </w:r>
            <w:bookmarkEnd w:id="106"/>
          </w:p>
        </w:tc>
        <w:tc>
          <w:tcPr>
            <w:tcW w:w="1275" w:type="dxa"/>
            <w:tcBorders>
              <w:top w:val="nil"/>
              <w:left w:val="nil"/>
              <w:bottom w:val="single" w:sz="4" w:space="0" w:color="auto"/>
              <w:right w:val="single" w:sz="4" w:space="0" w:color="auto"/>
            </w:tcBorders>
            <w:shd w:val="clear" w:color="auto" w:fill="auto"/>
            <w:noWrap/>
            <w:vAlign w:val="center"/>
            <w:hideMark/>
          </w:tcPr>
          <w:p w14:paraId="360BEFAD" w14:textId="77777777" w:rsidR="00000000" w:rsidRPr="00E34A8C" w:rsidRDefault="00000000" w:rsidP="005F35BD">
            <w:pPr>
              <w:spacing w:line="240" w:lineRule="auto"/>
              <w:rPr>
                <w:rFonts w:ascii="宋体" w:hAnsi="宋体" w:cs="宋体"/>
                <w:color w:val="000000"/>
                <w:sz w:val="22"/>
                <w:szCs w:val="22"/>
                <w:lang w:val="en-US"/>
              </w:rPr>
            </w:pPr>
            <w:bookmarkStart w:id="107" w:name="冬季工况风速达标判断"/>
            <w:r w:rsidRPr="00E34A8C">
              <w:rPr>
                <w:rFonts w:ascii="宋体" w:hAnsi="宋体" w:cs="宋体" w:hint="eastAsia"/>
                <w:color w:val="000000"/>
                <w:sz w:val="22"/>
                <w:szCs w:val="22"/>
                <w:lang w:val="en-US"/>
              </w:rPr>
              <w:t>是</w:t>
            </w:r>
            <w:bookmarkEnd w:id="107"/>
          </w:p>
        </w:tc>
      </w:tr>
      <w:tr w:rsidR="00E34A8C" w:rsidRPr="00466744" w14:paraId="67D51682"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71137" w14:textId="77777777" w:rsidR="00000000" w:rsidRPr="00E34A8C" w:rsidRDefault="00000000" w:rsidP="005F35BD">
            <w:pPr>
              <w:rPr>
                <w:rFonts w:ascii="宋体" w:hAnsi="宋体" w:cs="宋体"/>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00AC3D09"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AAE2269"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8" w:name="冬季工况风速放大系数是否有超限区域"/>
            <w:r w:rsidRPr="00E34A8C">
              <w:rPr>
                <w:rFonts w:ascii="宋体" w:hAnsi="宋体" w:cs="宋体" w:hint="eastAsia"/>
                <w:color w:val="000000"/>
                <w:sz w:val="22"/>
                <w:szCs w:val="22"/>
                <w:lang w:val="en-US"/>
              </w:rPr>
              <w:t>否</w:t>
            </w:r>
            <w:bookmarkEnd w:id="108"/>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6B136D" w14:textId="77777777" w:rsidR="00000000" w:rsidRPr="00E34A8C" w:rsidRDefault="00000000" w:rsidP="005F35BD">
            <w:pPr>
              <w:spacing w:line="240" w:lineRule="auto"/>
              <w:rPr>
                <w:rFonts w:ascii="宋体" w:hAnsi="宋体" w:cs="宋体"/>
                <w:color w:val="000000"/>
                <w:sz w:val="22"/>
                <w:szCs w:val="22"/>
                <w:lang w:val="en-US"/>
              </w:rPr>
            </w:pPr>
            <w:bookmarkStart w:id="109" w:name="冬季工况风速放大系数达标判断"/>
            <w:r w:rsidRPr="00E34A8C">
              <w:rPr>
                <w:rFonts w:ascii="宋体" w:hAnsi="宋体" w:cs="宋体" w:hint="eastAsia"/>
                <w:color w:val="000000"/>
                <w:sz w:val="22"/>
                <w:szCs w:val="22"/>
                <w:lang w:val="en-US"/>
              </w:rPr>
              <w:t>是</w:t>
            </w:r>
            <w:bookmarkEnd w:id="109"/>
          </w:p>
        </w:tc>
      </w:tr>
      <w:tr w:rsidR="00AD3952" w:rsidRPr="00466744" w14:paraId="4F2F1161"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D783A" w14:textId="77777777" w:rsidR="00000000"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098A44B5" w14:textId="77777777" w:rsidR="00000000" w:rsidRPr="00AD3952" w:rsidRDefault="00000000" w:rsidP="00AD3952">
            <w:pPr>
              <w:ind w:firstLineChars="200" w:firstLine="420"/>
              <w:rPr>
                <w:rFonts w:ascii="宋体" w:hAnsi="宋体" w:cs="宋体"/>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87A7C25" w14:textId="77777777" w:rsidR="00000000" w:rsidRPr="00E34A8C" w:rsidRDefault="00000000" w:rsidP="00AD3952">
            <w:pPr>
              <w:spacing w:line="240" w:lineRule="auto"/>
              <w:ind w:firstLineChars="100" w:firstLine="220"/>
              <w:rPr>
                <w:rFonts w:ascii="宋体" w:hAnsi="宋体" w:cs="宋体"/>
                <w:color w:val="000000"/>
                <w:sz w:val="22"/>
                <w:szCs w:val="22"/>
                <w:lang w:val="en-US"/>
              </w:rPr>
            </w:pPr>
            <w:bookmarkStart w:id="110" w:name="冬季工况休息区风速是否有超限区域"/>
            <w:r w:rsidRPr="00E34A8C">
              <w:rPr>
                <w:rFonts w:ascii="宋体" w:hAnsi="宋体" w:cs="宋体" w:hint="eastAsia"/>
                <w:color w:val="000000"/>
                <w:sz w:val="22"/>
                <w:szCs w:val="22"/>
                <w:lang w:val="en-US"/>
              </w:rPr>
              <w:t>否</w:t>
            </w:r>
            <w:bookmarkEnd w:id="110"/>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DF9473F" w14:textId="77777777" w:rsidR="00000000" w:rsidRPr="00E34A8C" w:rsidRDefault="00000000" w:rsidP="00AD3952">
            <w:pPr>
              <w:spacing w:line="240" w:lineRule="auto"/>
              <w:rPr>
                <w:rFonts w:ascii="宋体" w:hAnsi="宋体" w:cs="宋体"/>
                <w:color w:val="000000"/>
                <w:sz w:val="22"/>
                <w:szCs w:val="22"/>
                <w:lang w:val="en-US"/>
              </w:rPr>
            </w:pPr>
            <w:bookmarkStart w:id="111" w:name="冬季工况休息区风速达标判断"/>
            <w:r w:rsidRPr="00E34A8C">
              <w:rPr>
                <w:rFonts w:ascii="宋体" w:hAnsi="宋体" w:cs="宋体" w:hint="eastAsia"/>
                <w:color w:val="000000"/>
                <w:sz w:val="22"/>
                <w:szCs w:val="22"/>
                <w:lang w:val="en-US"/>
              </w:rPr>
              <w:t>是</w:t>
            </w:r>
            <w:bookmarkEnd w:id="111"/>
          </w:p>
        </w:tc>
      </w:tr>
      <w:tr w:rsidR="00AD3952" w:rsidRPr="008E146A" w14:paraId="572881A0"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A99BE" w14:textId="77777777" w:rsidR="00000000" w:rsidRPr="00E34A8C" w:rsidRDefault="00000000" w:rsidP="00AD3952">
            <w:pPr>
              <w:rPr>
                <w:rFonts w:ascii="宋体" w:hAnsi="宋体" w:cs="宋体"/>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20A8F042" w14:textId="77777777" w:rsidR="00000000" w:rsidRPr="00E34A8C" w:rsidRDefault="00000000" w:rsidP="00AD3952">
            <w:pPr>
              <w:ind w:firstLineChars="200" w:firstLine="420"/>
              <w:rPr>
                <w:rFonts w:ascii="宋体" w:hAnsi="宋体" w:cs="宋体"/>
                <w:szCs w:val="21"/>
              </w:rPr>
            </w:pPr>
            <w:r w:rsidRPr="00E34A8C">
              <w:rPr>
                <w:rFonts w:ascii="宋体" w:hAnsi="宋体" w:cs="宋体" w:hint="eastAsia"/>
                <w:szCs w:val="21"/>
              </w:rPr>
              <w:t>＜</w:t>
            </w:r>
            <w:bookmarkStart w:id="112" w:name="冬季工况休息区和儿童娱乐区风速放大系数标准要求限值"/>
            <w:r>
              <w:rPr>
                <w:rFonts w:ascii="宋体" w:hAnsi="宋体" w:cs="宋体"/>
                <w:szCs w:val="21"/>
              </w:rPr>
              <w:t>2</w:t>
            </w:r>
            <w:bookmarkEnd w:id="112"/>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C15CC7A" w14:textId="77777777" w:rsidR="00000000" w:rsidRPr="00E34A8C" w:rsidRDefault="00000000" w:rsidP="00AD3952">
            <w:pPr>
              <w:spacing w:line="240" w:lineRule="auto"/>
              <w:ind w:firstLineChars="100" w:firstLine="220"/>
              <w:rPr>
                <w:rFonts w:ascii="宋体" w:hAnsi="宋体" w:cs="宋体"/>
                <w:color w:val="000000"/>
                <w:sz w:val="22"/>
                <w:szCs w:val="22"/>
                <w:lang w:val="en-US"/>
              </w:rPr>
            </w:pPr>
            <w:bookmarkStart w:id="113" w:name="冬季工况户外休息区风速放大系数是否有超限区域"/>
            <w:r w:rsidRPr="00E34A8C">
              <w:rPr>
                <w:rFonts w:ascii="宋体" w:hAnsi="宋体" w:cs="宋体" w:hint="eastAsia"/>
                <w:color w:val="000000"/>
                <w:sz w:val="22"/>
                <w:szCs w:val="22"/>
                <w:lang w:val="en-US"/>
              </w:rPr>
              <w:t>否</w:t>
            </w:r>
            <w:bookmarkEnd w:id="113"/>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B521626" w14:textId="77777777" w:rsidR="00000000" w:rsidRPr="00E34A8C" w:rsidRDefault="00000000" w:rsidP="00AD3952">
            <w:pPr>
              <w:spacing w:line="240" w:lineRule="auto"/>
              <w:rPr>
                <w:rFonts w:ascii="宋体" w:hAnsi="宋体" w:cs="宋体"/>
                <w:color w:val="000000"/>
                <w:sz w:val="22"/>
                <w:szCs w:val="22"/>
                <w:lang w:val="en-US"/>
              </w:rPr>
            </w:pPr>
            <w:bookmarkStart w:id="114" w:name="冬季工况户外休息区风速放大系数达标判断"/>
            <w:r w:rsidRPr="00E34A8C">
              <w:rPr>
                <w:rFonts w:ascii="宋体" w:hAnsi="宋体" w:cs="宋体" w:hint="eastAsia"/>
                <w:color w:val="000000"/>
                <w:sz w:val="22"/>
                <w:szCs w:val="22"/>
                <w:lang w:val="en-US"/>
              </w:rPr>
              <w:t>是</w:t>
            </w:r>
            <w:bookmarkEnd w:id="114"/>
          </w:p>
        </w:tc>
      </w:tr>
    </w:tbl>
    <w:p w14:paraId="4801BE73" w14:textId="77777777" w:rsidR="00000000" w:rsidRPr="002B63B6" w:rsidRDefault="00000000" w:rsidP="002B63B6"/>
    <w:p w14:paraId="05F42E21" w14:textId="77777777" w:rsidR="00005045" w:rsidRDefault="00005045" w:rsidP="00005045">
      <w:pPr>
        <w:pStyle w:val="3"/>
      </w:pPr>
      <w:bookmarkStart w:id="115" w:name="_Toc161579076"/>
      <w:r>
        <w:rPr>
          <w:rFonts w:hint="eastAsia"/>
        </w:rPr>
        <w:t>建筑迎风面和背风面风压分析</w:t>
      </w:r>
      <w:bookmarkEnd w:id="115"/>
    </w:p>
    <w:p w14:paraId="039A4E21"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51B40CEC"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036097C6"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2BAB38D5"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41AC1BC6" wp14:editId="02B24689">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62B01C2B"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6782">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193580D4"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3411EA40" w14:textId="77777777" w:rsidTr="00124784">
        <w:tc>
          <w:tcPr>
            <w:tcW w:w="8188" w:type="dxa"/>
            <w:shd w:val="clear" w:color="auto" w:fill="auto"/>
          </w:tcPr>
          <w:p w14:paraId="349C0B60"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616D2ADA"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AB6782">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B6782">
              <w:rPr>
                <w:noProof/>
                <w:lang w:val="en-US"/>
              </w:rPr>
              <w:t>1</w:t>
            </w:r>
            <w:r w:rsidRPr="00124784">
              <w:rPr>
                <w:lang w:val="en-US"/>
              </w:rPr>
              <w:fldChar w:fldCharType="end"/>
            </w:r>
            <w:r w:rsidRPr="00124784">
              <w:rPr>
                <w:rFonts w:hint="eastAsia"/>
                <w:lang w:val="en-US"/>
              </w:rPr>
              <w:t>）</w:t>
            </w:r>
          </w:p>
        </w:tc>
      </w:tr>
    </w:tbl>
    <w:p w14:paraId="2E547929"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79B8E08C"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448B6614" w14:textId="77777777" w:rsidR="00005045" w:rsidRPr="00B75A87" w:rsidRDefault="00005045" w:rsidP="00005045">
      <w:pPr>
        <w:pStyle w:val="4"/>
      </w:pPr>
      <w:r>
        <w:rPr>
          <w:rFonts w:hint="eastAsia"/>
        </w:rPr>
        <w:lastRenderedPageBreak/>
        <w:t>建筑迎风面和背风面风压云图</w:t>
      </w:r>
    </w:p>
    <w:p w14:paraId="32D7D3A0" w14:textId="77777777" w:rsidR="00005045" w:rsidRPr="00C57197" w:rsidRDefault="00005045" w:rsidP="00C57197">
      <w:pPr>
        <w:pStyle w:val="ac"/>
        <w:jc w:val="center"/>
        <w:rPr>
          <w:noProof/>
          <w:lang w:val="en-US"/>
        </w:rPr>
      </w:pPr>
      <w:bookmarkStart w:id="116" w:name="冬季工况建筑迎风面风压云图"/>
      <w:bookmarkEnd w:id="116"/>
      <w:r>
        <w:rPr>
          <w:noProof/>
        </w:rPr>
        <w:drawing>
          <wp:inline distT="0" distB="0" distL="0" distR="0" wp14:anchorId="0C48B3D0" wp14:editId="5C26F553">
            <wp:extent cx="5667375" cy="33909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390900"/>
                    </a:xfrm>
                    <a:prstGeom prst="rect">
                      <a:avLst/>
                    </a:prstGeom>
                  </pic:spPr>
                </pic:pic>
              </a:graphicData>
            </a:graphic>
          </wp:inline>
        </w:drawing>
      </w:r>
    </w:p>
    <w:p w14:paraId="1CDE6A1C"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6782">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6782">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1B996481" w14:textId="77777777" w:rsidR="00005045" w:rsidRPr="007B2D7C" w:rsidRDefault="00005045" w:rsidP="006C2DCC">
      <w:pPr>
        <w:pStyle w:val="ac"/>
        <w:jc w:val="center"/>
      </w:pPr>
      <w:bookmarkStart w:id="117" w:name="冬季工况建筑背风面风压云图"/>
      <w:bookmarkEnd w:id="117"/>
      <w:r>
        <w:rPr>
          <w:noProof/>
        </w:rPr>
        <w:drawing>
          <wp:inline distT="0" distB="0" distL="0" distR="0" wp14:anchorId="5D9E5BEA" wp14:editId="1F390AB5">
            <wp:extent cx="5667375" cy="34290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429000"/>
                    </a:xfrm>
                    <a:prstGeom prst="rect">
                      <a:avLst/>
                    </a:prstGeom>
                  </pic:spPr>
                </pic:pic>
              </a:graphicData>
            </a:graphic>
          </wp:inline>
        </w:drawing>
      </w:r>
    </w:p>
    <w:p w14:paraId="66B16268"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6782">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6782">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3E191CCD" w14:textId="77777777" w:rsidR="00005045" w:rsidRDefault="00005045" w:rsidP="00005045">
      <w:pPr>
        <w:pStyle w:val="4"/>
      </w:pPr>
      <w:bookmarkStart w:id="118" w:name="建筑迎风面和背风面风压差计算结果"/>
      <w:r>
        <w:rPr>
          <w:rFonts w:hint="eastAsia"/>
        </w:rPr>
        <w:t>建筑迎风面和背风面风压差计算结果</w:t>
      </w:r>
    </w:p>
    <w:p w14:paraId="6472C953"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AB6782">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AB6782">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9" w:name="建筑迎背风面风压差表_建筑名"/>
      <w:r w:rsidRPr="00B32CC0">
        <w:rPr>
          <w:rFonts w:ascii="Cambria" w:eastAsia="黑体" w:hAnsi="Cambria"/>
          <w:sz w:val="20"/>
        </w:rPr>
        <w:t>DT</w:t>
      </w:r>
      <w:r w:rsidRPr="00B32CC0">
        <w:rPr>
          <w:rFonts w:ascii="Cambria" w:eastAsia="黑体" w:hAnsi="Cambria"/>
          <w:sz w:val="20"/>
        </w:rPr>
        <w:t>单体</w:t>
      </w:r>
      <w:bookmarkEnd w:id="119"/>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5C715076"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22A261BA"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A8BD79D"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71DB80F7"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0CEF8942"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40974388"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228B482"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A19971" w14:textId="77777777" w:rsidR="00966AA0" w:rsidRPr="00B32CC0" w:rsidRDefault="00966AA0" w:rsidP="0034194D">
            <w:pPr>
              <w:spacing w:line="360" w:lineRule="exact"/>
              <w:jc w:val="center"/>
              <w:rPr>
                <w:lang w:val="en-US"/>
              </w:rPr>
            </w:pPr>
            <w:r>
              <w:rPr>
                <w:lang w:val="en-US"/>
              </w:rPr>
              <w:t>-0.13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88896D" w14:textId="77777777" w:rsidR="00966AA0" w:rsidRPr="00B32CC0" w:rsidRDefault="00966AA0" w:rsidP="0034194D">
            <w:pPr>
              <w:spacing w:line="360" w:lineRule="exact"/>
              <w:jc w:val="center"/>
              <w:rPr>
                <w:lang w:val="en-US"/>
              </w:rPr>
            </w:pPr>
            <w:r>
              <w:rPr>
                <w:lang w:val="en-US"/>
              </w:rPr>
              <w:t>-0.61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90CF171" w14:textId="77777777" w:rsidR="00966AA0" w:rsidRPr="00B32CC0" w:rsidRDefault="00966AA0" w:rsidP="0034194D">
            <w:pPr>
              <w:spacing w:line="360" w:lineRule="exact"/>
              <w:jc w:val="center"/>
              <w:rPr>
                <w:lang w:val="en-US"/>
              </w:rPr>
            </w:pPr>
            <w:r>
              <w:rPr>
                <w:lang w:val="en-US"/>
              </w:rPr>
              <w:t>0.48</w:t>
            </w:r>
          </w:p>
        </w:tc>
      </w:tr>
      <w:tr w:rsidR="00966AA0" w:rsidRPr="00B32CC0" w14:paraId="47A3E101"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6069D30" w14:textId="77777777" w:rsidR="00966AA0" w:rsidRPr="00B32CC0" w:rsidRDefault="00966AA0" w:rsidP="0034194D">
            <w:pPr>
              <w:spacing w:line="360" w:lineRule="exact"/>
              <w:jc w:val="center"/>
              <w:rPr>
                <w:lang w:val="en-US"/>
              </w:rPr>
            </w:pPr>
            <w:r>
              <w:rPr>
                <w:rFonts w:hint="eastAsia"/>
                <w:lang w:val="en-US"/>
              </w:rPr>
              <w:lastRenderedPageBreak/>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C8F9AD" w14:textId="77777777" w:rsidR="00966AA0" w:rsidRPr="00B32CC0" w:rsidRDefault="00966AA0" w:rsidP="0034194D">
            <w:pPr>
              <w:spacing w:line="360" w:lineRule="exact"/>
              <w:jc w:val="center"/>
              <w:rPr>
                <w:lang w:val="en-US"/>
              </w:rPr>
            </w:pPr>
            <w:r>
              <w:rPr>
                <w:lang w:val="en-US"/>
              </w:rPr>
              <w:t>-1.51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1F4761" w14:textId="77777777" w:rsidR="00966AA0" w:rsidRPr="00B32CC0" w:rsidRDefault="00966AA0" w:rsidP="0034194D">
            <w:pPr>
              <w:spacing w:line="360" w:lineRule="exact"/>
              <w:jc w:val="center"/>
              <w:rPr>
                <w:lang w:val="en-US"/>
              </w:rPr>
            </w:pPr>
            <w:r>
              <w:rPr>
                <w:lang w:val="en-US"/>
              </w:rPr>
              <w:t>-1.34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6020C6E" w14:textId="77777777" w:rsidR="00966AA0" w:rsidRPr="00B32CC0" w:rsidRDefault="00966AA0" w:rsidP="0034194D">
            <w:pPr>
              <w:spacing w:line="360" w:lineRule="exact"/>
              <w:jc w:val="center"/>
              <w:rPr>
                <w:lang w:val="en-US"/>
              </w:rPr>
            </w:pPr>
            <w:r>
              <w:rPr>
                <w:lang w:val="en-US"/>
              </w:rPr>
              <w:t>-0.17</w:t>
            </w:r>
          </w:p>
        </w:tc>
      </w:tr>
      <w:tr w:rsidR="00966AA0" w:rsidRPr="00B32CC0" w14:paraId="7F1C7A15"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74FBC5BE"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79DDF6D1" w14:textId="77777777" w:rsidR="00966AA0" w:rsidRPr="00B32CC0" w:rsidRDefault="00966AA0" w:rsidP="0034194D">
            <w:pPr>
              <w:spacing w:line="360" w:lineRule="exact"/>
              <w:jc w:val="center"/>
              <w:rPr>
                <w:lang w:val="en-US"/>
              </w:rPr>
            </w:pPr>
            <w:r>
              <w:rPr>
                <w:lang w:val="en-US"/>
              </w:rPr>
              <w:t>-1.26</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5352A63D" w14:textId="77777777" w:rsidR="00966AA0" w:rsidRPr="00B32CC0" w:rsidRDefault="00966AA0" w:rsidP="0034194D">
            <w:pPr>
              <w:spacing w:line="360" w:lineRule="exact"/>
              <w:jc w:val="center"/>
              <w:rPr>
                <w:lang w:val="en-US"/>
              </w:rPr>
            </w:pPr>
            <w:r>
              <w:rPr>
                <w:lang w:val="en-US"/>
              </w:rPr>
              <w:t>-1.12</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24C044CF" w14:textId="77777777" w:rsidR="00966AA0" w:rsidRPr="00B32CC0" w:rsidRDefault="00966AA0" w:rsidP="0034194D">
            <w:pPr>
              <w:spacing w:line="360" w:lineRule="exact"/>
              <w:jc w:val="center"/>
              <w:rPr>
                <w:lang w:val="en-US"/>
              </w:rPr>
            </w:pPr>
            <w:r>
              <w:rPr>
                <w:lang w:val="en-US"/>
              </w:rPr>
              <w:t>-0.14</w:t>
            </w:r>
          </w:p>
        </w:tc>
      </w:tr>
    </w:tbl>
    <w:p w14:paraId="02848360" w14:textId="77777777" w:rsidR="009812A9" w:rsidRPr="009812A9" w:rsidRDefault="009812A9" w:rsidP="00F97363">
      <w:bookmarkStart w:id="120" w:name="结论"/>
      <w:bookmarkEnd w:id="120"/>
      <w:r>
        <w:t>标准要求：迎背风面窗平均风压差（绝对值）</w:t>
      </w:r>
      <w:r>
        <w:t>≤5Pa</w:t>
      </w:r>
      <w:r>
        <w:t>。结论：该楼</w:t>
      </w:r>
      <w:r>
        <w:rPr>
          <w:b/>
          <w:color w:val="0000FF"/>
        </w:rPr>
        <w:t>达标</w:t>
      </w:r>
      <w:r>
        <w:t>。</w:t>
      </w:r>
    </w:p>
    <w:p w14:paraId="30B0A436" w14:textId="77777777" w:rsidR="00F97363" w:rsidRDefault="00F97363" w:rsidP="00966AA0">
      <w:pPr>
        <w:jc w:val="center"/>
        <w:rPr>
          <w:rFonts w:ascii="Cambria" w:eastAsia="黑体" w:hAnsi="Cambria"/>
          <w:sz w:val="20"/>
        </w:rPr>
      </w:pPr>
      <w:bookmarkStart w:id="121" w:name="建筑迎背风面风压差表_新增"/>
      <w:bookmarkStart w:id="122" w:name="建筑迎背风面风压差表"/>
      <w:bookmarkEnd w:id="118"/>
      <w:bookmarkEnd w:id="121"/>
    </w:p>
    <w:bookmarkEnd w:id="122"/>
    <w:p w14:paraId="03987727" w14:textId="77777777" w:rsidR="00005045" w:rsidRDefault="00005045" w:rsidP="00005045">
      <w:pPr>
        <w:pStyle w:val="4"/>
      </w:pPr>
      <w:r>
        <w:rPr>
          <w:rFonts w:hint="eastAsia"/>
        </w:rPr>
        <w:t>建筑迎风和背风面风压差结论汇总</w:t>
      </w:r>
    </w:p>
    <w:p w14:paraId="0B1FBAE2"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AB6782">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AB6782">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4752A61C" w14:textId="77777777" w:rsidTr="00A443A4">
        <w:tc>
          <w:tcPr>
            <w:tcW w:w="4077" w:type="dxa"/>
            <w:shd w:val="clear" w:color="auto" w:fill="E6E6E6"/>
            <w:vAlign w:val="center"/>
          </w:tcPr>
          <w:p w14:paraId="5B512DEB" w14:textId="77777777" w:rsidR="00005045" w:rsidRPr="00124784" w:rsidRDefault="00005045" w:rsidP="00124784">
            <w:pPr>
              <w:jc w:val="center"/>
              <w:rPr>
                <w:lang w:val="en-US"/>
              </w:rPr>
            </w:pPr>
            <w:bookmarkStart w:id="123" w:name="建筑迎风和背风面风压差结论汇总表"/>
            <w:r w:rsidRPr="00124784">
              <w:rPr>
                <w:rFonts w:hint="eastAsia"/>
                <w:lang w:val="en-US"/>
              </w:rPr>
              <w:t>建筑编号</w:t>
            </w:r>
          </w:p>
        </w:tc>
        <w:tc>
          <w:tcPr>
            <w:tcW w:w="1276" w:type="dxa"/>
            <w:shd w:val="clear" w:color="auto" w:fill="E6E6E6"/>
            <w:vAlign w:val="center"/>
          </w:tcPr>
          <w:p w14:paraId="545B6497"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512ED4FD"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0CADC97A"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0216FF74" w14:textId="77777777" w:rsidR="00005045" w:rsidRPr="00124784" w:rsidRDefault="00005045" w:rsidP="00124784">
            <w:pPr>
              <w:jc w:val="center"/>
              <w:rPr>
                <w:lang w:val="en-US"/>
              </w:rPr>
            </w:pPr>
            <w:r w:rsidRPr="00124784">
              <w:rPr>
                <w:rFonts w:hint="eastAsia"/>
                <w:lang w:val="en-US"/>
              </w:rPr>
              <w:t>是否达标</w:t>
            </w:r>
          </w:p>
        </w:tc>
      </w:tr>
      <w:tr w:rsidR="00005045" w14:paraId="5CDA4FCE" w14:textId="77777777" w:rsidTr="00A443A4">
        <w:tc>
          <w:tcPr>
            <w:tcW w:w="4077" w:type="dxa"/>
            <w:shd w:val="clear" w:color="auto" w:fill="auto"/>
            <w:vAlign w:val="center"/>
          </w:tcPr>
          <w:p w14:paraId="48BB5704" w14:textId="77777777" w:rsidR="00005045" w:rsidRPr="00124784" w:rsidRDefault="00005045" w:rsidP="00124784">
            <w:pPr>
              <w:jc w:val="center"/>
              <w:rPr>
                <w:lang w:val="en-US"/>
              </w:rPr>
            </w:pPr>
            <w:r>
              <w:rPr>
                <w:lang w:val="en-US"/>
              </w:rPr>
              <w:t>DT</w:t>
            </w:r>
            <w:r>
              <w:rPr>
                <w:lang w:val="en-US"/>
              </w:rPr>
              <w:t>单体</w:t>
            </w:r>
          </w:p>
        </w:tc>
        <w:tc>
          <w:tcPr>
            <w:tcW w:w="1276" w:type="dxa"/>
            <w:shd w:val="clear" w:color="auto" w:fill="auto"/>
            <w:vAlign w:val="center"/>
          </w:tcPr>
          <w:p w14:paraId="560612F0" w14:textId="77777777" w:rsidR="00005045" w:rsidRPr="00124784" w:rsidRDefault="00005045" w:rsidP="00124784">
            <w:pPr>
              <w:jc w:val="center"/>
              <w:rPr>
                <w:lang w:val="en-US"/>
              </w:rPr>
            </w:pPr>
            <w:r>
              <w:rPr>
                <w:lang w:val="en-US"/>
              </w:rPr>
              <w:t>-1.26</w:t>
            </w:r>
          </w:p>
        </w:tc>
        <w:tc>
          <w:tcPr>
            <w:tcW w:w="1276" w:type="dxa"/>
            <w:shd w:val="clear" w:color="auto" w:fill="auto"/>
            <w:vAlign w:val="center"/>
          </w:tcPr>
          <w:p w14:paraId="42115CE6" w14:textId="77777777" w:rsidR="00005045" w:rsidRPr="00124784" w:rsidRDefault="00005045" w:rsidP="00124784">
            <w:pPr>
              <w:jc w:val="center"/>
              <w:rPr>
                <w:lang w:val="en-US"/>
              </w:rPr>
            </w:pPr>
            <w:r>
              <w:rPr>
                <w:lang w:val="en-US"/>
              </w:rPr>
              <w:t>-1.12</w:t>
            </w:r>
          </w:p>
        </w:tc>
        <w:tc>
          <w:tcPr>
            <w:tcW w:w="1701" w:type="dxa"/>
            <w:shd w:val="clear" w:color="auto" w:fill="auto"/>
            <w:vAlign w:val="center"/>
          </w:tcPr>
          <w:p w14:paraId="2F25C9FC" w14:textId="77777777" w:rsidR="00005045" w:rsidRPr="00124784" w:rsidRDefault="00005045" w:rsidP="00124784">
            <w:pPr>
              <w:jc w:val="center"/>
              <w:rPr>
                <w:lang w:val="en-US"/>
              </w:rPr>
            </w:pPr>
            <w:r>
              <w:rPr>
                <w:lang w:val="en-US"/>
              </w:rPr>
              <w:t>-0.14</w:t>
            </w:r>
          </w:p>
        </w:tc>
        <w:tc>
          <w:tcPr>
            <w:tcW w:w="973" w:type="dxa"/>
            <w:shd w:val="clear" w:color="auto" w:fill="auto"/>
            <w:vAlign w:val="center"/>
          </w:tcPr>
          <w:p w14:paraId="57C287A3" w14:textId="77777777" w:rsidR="00005045" w:rsidRPr="00124784" w:rsidRDefault="00005045" w:rsidP="00124784">
            <w:pPr>
              <w:jc w:val="center"/>
              <w:rPr>
                <w:lang w:val="en-US"/>
              </w:rPr>
            </w:pPr>
            <w:r>
              <w:rPr>
                <w:lang w:val="en-US"/>
              </w:rPr>
              <w:t>是</w:t>
            </w:r>
          </w:p>
        </w:tc>
      </w:tr>
    </w:tbl>
    <w:p w14:paraId="3E3478A3" w14:textId="77777777" w:rsidR="00005045" w:rsidRDefault="00005045" w:rsidP="00005045">
      <w:pPr>
        <w:rPr>
          <w:lang w:val="en-US"/>
        </w:rPr>
      </w:pPr>
      <w:bookmarkStart w:id="124" w:name="建筑迎风和背风面风压差结论汇总结论"/>
      <w:bookmarkEnd w:id="123"/>
      <w:bookmarkEnd w:id="124"/>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7E04E725" w14:textId="77777777" w:rsidR="00147DF5" w:rsidRPr="00147DF5" w:rsidRDefault="00FA58D9" w:rsidP="00005045">
      <w:pPr>
        <w:rPr>
          <w:lang w:val="en-US"/>
        </w:rPr>
      </w:pPr>
      <w:bookmarkStart w:id="125" w:name="冬季工况"/>
      <w:bookmarkEnd w:id="125"/>
      <w:r>
        <w:rPr>
          <w:rFonts w:hint="eastAsia"/>
          <w:lang w:val="en-US"/>
        </w:rPr>
        <w:t xml:space="preserve"> </w:t>
      </w:r>
    </w:p>
    <w:p w14:paraId="1D245FCB" w14:textId="77777777" w:rsidR="00754FB6" w:rsidRPr="00754FB6" w:rsidRDefault="00FA58D9" w:rsidP="00005045">
      <w:pPr>
        <w:rPr>
          <w:lang w:val="en-US"/>
        </w:rPr>
      </w:pPr>
      <w:bookmarkStart w:id="126" w:name="其他工况"/>
      <w:bookmarkEnd w:id="126"/>
      <w:r>
        <w:rPr>
          <w:rFonts w:hint="eastAsia"/>
          <w:lang w:val="en-US"/>
        </w:rPr>
        <w:t xml:space="preserve"> </w:t>
      </w:r>
    </w:p>
    <w:p w14:paraId="177BB136" w14:textId="77777777" w:rsidR="00005045" w:rsidRDefault="00005045" w:rsidP="00005045">
      <w:pPr>
        <w:pStyle w:val="2"/>
      </w:pPr>
      <w:bookmarkStart w:id="127" w:name="_Toc509844764"/>
      <w:bookmarkStart w:id="128" w:name="_Toc161579077"/>
      <w:r>
        <w:rPr>
          <w:rFonts w:hint="eastAsia"/>
        </w:rPr>
        <w:t>结论</w:t>
      </w:r>
      <w:bookmarkEnd w:id="127"/>
      <w:bookmarkEnd w:id="128"/>
    </w:p>
    <w:p w14:paraId="7F4A1C83" w14:textId="77777777" w:rsidR="00005045" w:rsidRPr="00F74E80" w:rsidRDefault="00005045" w:rsidP="00005045">
      <w:pPr>
        <w:pStyle w:val="3"/>
      </w:pPr>
      <w:bookmarkStart w:id="129" w:name="_Toc509844765"/>
      <w:bookmarkStart w:id="130" w:name="_Toc161579078"/>
      <w:r>
        <w:rPr>
          <w:rFonts w:hint="eastAsia"/>
        </w:rPr>
        <w:t>冬季工况达标判断</w:t>
      </w:r>
      <w:bookmarkStart w:id="131" w:name="_Toc509844766"/>
      <w:bookmarkEnd w:id="129"/>
      <w:bookmarkEnd w:id="130"/>
      <w:bookmarkEnd w:id="131"/>
    </w:p>
    <w:p w14:paraId="5934BAC2"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6782">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6782">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0FBD16A3" w14:textId="77777777" w:rsidTr="00124784">
        <w:tc>
          <w:tcPr>
            <w:tcW w:w="1951" w:type="dxa"/>
            <w:tcBorders>
              <w:top w:val="single" w:sz="12" w:space="0" w:color="auto"/>
              <w:bottom w:val="single" w:sz="4" w:space="0" w:color="auto"/>
            </w:tcBorders>
            <w:shd w:val="clear" w:color="auto" w:fill="E6E6E6"/>
            <w:vAlign w:val="center"/>
          </w:tcPr>
          <w:p w14:paraId="56ED9757"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73D3CFE6"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FDBAEF5"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49D39EFB"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5686E2F1" w14:textId="77777777" w:rsidR="00005045" w:rsidRPr="00124784" w:rsidRDefault="00005045" w:rsidP="00124784">
            <w:pPr>
              <w:jc w:val="center"/>
              <w:rPr>
                <w:lang w:val="en-US"/>
              </w:rPr>
            </w:pPr>
            <w:r w:rsidRPr="00124784">
              <w:rPr>
                <w:rFonts w:hint="eastAsia"/>
                <w:lang w:val="en-US"/>
              </w:rPr>
              <w:t>得分</w:t>
            </w:r>
          </w:p>
        </w:tc>
      </w:tr>
      <w:tr w:rsidR="00005045" w14:paraId="340B85D3" w14:textId="77777777" w:rsidTr="00124784">
        <w:tc>
          <w:tcPr>
            <w:tcW w:w="1951" w:type="dxa"/>
            <w:tcBorders>
              <w:top w:val="single" w:sz="4" w:space="0" w:color="auto"/>
            </w:tcBorders>
            <w:shd w:val="clear" w:color="auto" w:fill="auto"/>
            <w:vAlign w:val="center"/>
          </w:tcPr>
          <w:p w14:paraId="641A31F2"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5BFAFCBC"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32" w:name="标准要求冬季风速得分"/>
            <w:r w:rsidRPr="0028242C">
              <w:rPr>
                <w:rFonts w:hint="eastAsia"/>
                <w:lang w:val="en-US"/>
              </w:rPr>
              <w:t>3</w:t>
            </w:r>
            <w:bookmarkEnd w:id="132"/>
            <w:r w:rsidRPr="0028242C">
              <w:rPr>
                <w:rFonts w:hint="eastAsia"/>
                <w:lang w:val="en-US"/>
              </w:rPr>
              <w:t>分；</w:t>
            </w:r>
          </w:p>
        </w:tc>
        <w:tc>
          <w:tcPr>
            <w:tcW w:w="1985" w:type="dxa"/>
            <w:tcBorders>
              <w:top w:val="single" w:sz="4" w:space="0" w:color="auto"/>
            </w:tcBorders>
            <w:shd w:val="clear" w:color="auto" w:fill="auto"/>
            <w:vAlign w:val="center"/>
          </w:tcPr>
          <w:p w14:paraId="46BEA0BF" w14:textId="77777777" w:rsidR="00005045" w:rsidRPr="00124784" w:rsidRDefault="00005045" w:rsidP="00B54F89">
            <w:pPr>
              <w:jc w:val="center"/>
              <w:rPr>
                <w:lang w:val="en-US"/>
              </w:rPr>
            </w:pPr>
            <w:bookmarkStart w:id="133" w:name="冬季风速结果"/>
            <w:bookmarkStart w:id="134" w:name="冬季风速结果2"/>
            <w:bookmarkEnd w:id="133"/>
            <w:bookmarkEnd w:id="134"/>
            <w:r>
              <w:rPr>
                <w:lang w:val="en-US"/>
              </w:rPr>
              <w:t>未出现风速超标区域</w:t>
            </w:r>
          </w:p>
        </w:tc>
        <w:tc>
          <w:tcPr>
            <w:tcW w:w="1985" w:type="dxa"/>
            <w:vMerge w:val="restart"/>
            <w:tcBorders>
              <w:top w:val="single" w:sz="4" w:space="0" w:color="auto"/>
            </w:tcBorders>
            <w:shd w:val="clear" w:color="auto" w:fill="auto"/>
            <w:vAlign w:val="center"/>
          </w:tcPr>
          <w:p w14:paraId="1A29A12C" w14:textId="77777777" w:rsidR="00005045" w:rsidRPr="007E7714" w:rsidRDefault="00005045" w:rsidP="00124784">
            <w:pPr>
              <w:jc w:val="center"/>
              <w:rPr>
                <w:b/>
                <w:lang w:val="en-US"/>
              </w:rPr>
            </w:pPr>
            <w:bookmarkStart w:id="135" w:name="冬季风速达标判定"/>
            <w:r w:rsidRPr="007E7714">
              <w:rPr>
                <w:rFonts w:hint="eastAsia"/>
                <w:b/>
                <w:lang w:val="en-US"/>
              </w:rPr>
              <w:t>达标</w:t>
            </w:r>
            <w:bookmarkEnd w:id="135"/>
          </w:p>
        </w:tc>
        <w:tc>
          <w:tcPr>
            <w:tcW w:w="1416" w:type="dxa"/>
            <w:vMerge w:val="restart"/>
            <w:tcBorders>
              <w:top w:val="single" w:sz="4" w:space="0" w:color="auto"/>
            </w:tcBorders>
            <w:shd w:val="clear" w:color="auto" w:fill="auto"/>
            <w:vAlign w:val="center"/>
          </w:tcPr>
          <w:p w14:paraId="4A18CA09" w14:textId="77777777" w:rsidR="00005045" w:rsidRPr="00124784" w:rsidRDefault="00005045" w:rsidP="00124784">
            <w:pPr>
              <w:jc w:val="center"/>
              <w:rPr>
                <w:lang w:val="en-US"/>
              </w:rPr>
            </w:pPr>
            <w:bookmarkStart w:id="136" w:name="冬季风速得分"/>
            <w:r w:rsidRPr="00124784">
              <w:rPr>
                <w:rFonts w:hint="eastAsia"/>
                <w:lang w:val="en-US"/>
              </w:rPr>
              <w:t>3</w:t>
            </w:r>
            <w:bookmarkEnd w:id="136"/>
            <w:r w:rsidRPr="00124784">
              <w:rPr>
                <w:rFonts w:hint="eastAsia"/>
                <w:lang w:val="en-US"/>
              </w:rPr>
              <w:t>分</w:t>
            </w:r>
          </w:p>
        </w:tc>
      </w:tr>
      <w:tr w:rsidR="00005045" w14:paraId="5D211857" w14:textId="77777777" w:rsidTr="00124784">
        <w:tc>
          <w:tcPr>
            <w:tcW w:w="1951" w:type="dxa"/>
            <w:shd w:val="clear" w:color="auto" w:fill="auto"/>
            <w:vAlign w:val="center"/>
          </w:tcPr>
          <w:p w14:paraId="3919BF3A"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2BC9EA2A" w14:textId="77777777" w:rsidR="00005045" w:rsidRPr="00124784" w:rsidRDefault="00005045" w:rsidP="00124784">
            <w:pPr>
              <w:jc w:val="center"/>
              <w:rPr>
                <w:lang w:val="en-US"/>
              </w:rPr>
            </w:pPr>
          </w:p>
        </w:tc>
        <w:tc>
          <w:tcPr>
            <w:tcW w:w="1985" w:type="dxa"/>
            <w:shd w:val="clear" w:color="auto" w:fill="auto"/>
            <w:vAlign w:val="center"/>
          </w:tcPr>
          <w:p w14:paraId="7C291BC8" w14:textId="77777777" w:rsidR="00005045" w:rsidRPr="00124784" w:rsidRDefault="00005045" w:rsidP="00144F76">
            <w:pPr>
              <w:jc w:val="center"/>
              <w:rPr>
                <w:lang w:val="en-US"/>
              </w:rPr>
            </w:pPr>
            <w:bookmarkStart w:id="137" w:name="冬季风速放大系数结果人行区"/>
            <w:bookmarkStart w:id="138" w:name="冬季风速放大系数结果休息区"/>
            <w:bookmarkEnd w:id="137"/>
            <w:bookmarkEnd w:id="138"/>
            <w:r>
              <w:rPr>
                <w:lang w:val="en-US"/>
              </w:rPr>
              <w:t>未出现风速放大系数大于等于</w:t>
            </w:r>
            <w:r>
              <w:rPr>
                <w:lang w:val="en-US"/>
              </w:rPr>
              <w:t>2</w:t>
            </w:r>
            <w:r>
              <w:rPr>
                <w:lang w:val="en-US"/>
              </w:rPr>
              <w:t>的区域</w:t>
            </w:r>
          </w:p>
        </w:tc>
        <w:tc>
          <w:tcPr>
            <w:tcW w:w="1985" w:type="dxa"/>
            <w:vMerge/>
            <w:shd w:val="clear" w:color="auto" w:fill="auto"/>
          </w:tcPr>
          <w:p w14:paraId="501BAF48" w14:textId="77777777" w:rsidR="00005045" w:rsidRPr="00124784" w:rsidRDefault="00005045" w:rsidP="00124784">
            <w:pPr>
              <w:jc w:val="center"/>
              <w:rPr>
                <w:lang w:val="en-US"/>
              </w:rPr>
            </w:pPr>
          </w:p>
        </w:tc>
        <w:tc>
          <w:tcPr>
            <w:tcW w:w="1416" w:type="dxa"/>
            <w:vMerge/>
            <w:shd w:val="clear" w:color="auto" w:fill="auto"/>
          </w:tcPr>
          <w:p w14:paraId="51203F16" w14:textId="77777777" w:rsidR="00005045" w:rsidRPr="00124784" w:rsidRDefault="00005045" w:rsidP="00124784">
            <w:pPr>
              <w:jc w:val="center"/>
              <w:rPr>
                <w:lang w:val="en-US"/>
              </w:rPr>
            </w:pPr>
          </w:p>
        </w:tc>
      </w:tr>
      <w:tr w:rsidR="00005045" w14:paraId="73AA5504" w14:textId="77777777" w:rsidTr="002C153B">
        <w:tc>
          <w:tcPr>
            <w:tcW w:w="1951" w:type="dxa"/>
            <w:shd w:val="clear" w:color="auto" w:fill="auto"/>
            <w:vAlign w:val="center"/>
          </w:tcPr>
          <w:p w14:paraId="59AFAA47"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43245C7B"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39" w:name="标准要求冬季风压得分"/>
            <w:r w:rsidR="00000000">
              <w:rPr>
                <w:rFonts w:hint="eastAsia"/>
                <w:lang w:val="en-US"/>
              </w:rPr>
              <w:t>2</w:t>
            </w:r>
            <w:bookmarkEnd w:id="139"/>
            <w:r w:rsidRPr="00124784">
              <w:rPr>
                <w:rFonts w:hint="eastAsia"/>
                <w:lang w:val="en-US"/>
              </w:rPr>
              <w:t>分</w:t>
            </w:r>
          </w:p>
        </w:tc>
        <w:tc>
          <w:tcPr>
            <w:tcW w:w="1985" w:type="dxa"/>
            <w:shd w:val="clear" w:color="auto" w:fill="auto"/>
            <w:vAlign w:val="center"/>
          </w:tcPr>
          <w:p w14:paraId="64FCA9BB" w14:textId="77777777" w:rsidR="00005045" w:rsidRPr="00124784" w:rsidRDefault="00005045" w:rsidP="00124784">
            <w:pPr>
              <w:jc w:val="center"/>
              <w:rPr>
                <w:lang w:val="en-US"/>
              </w:rPr>
            </w:pPr>
            <w:r w:rsidRPr="00124784">
              <w:rPr>
                <w:rFonts w:hint="eastAsia"/>
                <w:lang w:val="en-US"/>
              </w:rPr>
              <w:t>本项目</w:t>
            </w:r>
            <w:bookmarkStart w:id="140" w:name="冬季迎背风面结果"/>
            <w:r>
              <w:t>没有出现</w:t>
            </w:r>
            <w:bookmarkEnd w:id="14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4C085CF9" w14:textId="77777777" w:rsidR="00005045" w:rsidRPr="00124784" w:rsidRDefault="00005045" w:rsidP="002C153B">
            <w:pPr>
              <w:jc w:val="center"/>
              <w:rPr>
                <w:lang w:val="en-US"/>
              </w:rPr>
            </w:pPr>
            <w:bookmarkStart w:id="141" w:name="冬季迎背风面达标判定"/>
            <w:r w:rsidRPr="007E7714">
              <w:rPr>
                <w:rFonts w:hint="eastAsia"/>
                <w:b/>
                <w:lang w:val="en-US"/>
              </w:rPr>
              <w:t>达标</w:t>
            </w:r>
            <w:bookmarkEnd w:id="141"/>
          </w:p>
        </w:tc>
        <w:tc>
          <w:tcPr>
            <w:tcW w:w="1416" w:type="dxa"/>
            <w:shd w:val="clear" w:color="auto" w:fill="auto"/>
            <w:vAlign w:val="center"/>
          </w:tcPr>
          <w:p w14:paraId="77E3A7D4" w14:textId="77777777" w:rsidR="00005045" w:rsidRPr="00124784" w:rsidRDefault="00005045" w:rsidP="00124784">
            <w:pPr>
              <w:jc w:val="center"/>
              <w:rPr>
                <w:lang w:val="en-US"/>
              </w:rPr>
            </w:pPr>
            <w:bookmarkStart w:id="142" w:name="冬季迎背风面得分"/>
            <w:r w:rsidRPr="00124784">
              <w:rPr>
                <w:rFonts w:hint="eastAsia"/>
                <w:lang w:val="en-US"/>
              </w:rPr>
              <w:t>2</w:t>
            </w:r>
            <w:bookmarkEnd w:id="142"/>
            <w:r w:rsidRPr="00124784">
              <w:rPr>
                <w:rFonts w:hint="eastAsia"/>
                <w:lang w:val="en-US"/>
              </w:rPr>
              <w:t>分</w:t>
            </w:r>
          </w:p>
        </w:tc>
      </w:tr>
    </w:tbl>
    <w:p w14:paraId="688C74F5" w14:textId="77777777" w:rsidR="00005045" w:rsidRPr="00005045" w:rsidRDefault="00005045" w:rsidP="00022DD9">
      <w:pPr>
        <w:rPr>
          <w:szCs w:val="21"/>
          <w:lang w:val="en-US"/>
        </w:rPr>
      </w:pPr>
      <w:bookmarkStart w:id="143" w:name="_Toc509844767"/>
      <w:bookmarkStart w:id="144" w:name="_Toc509844768"/>
      <w:bookmarkEnd w:id="143"/>
      <w:bookmarkEnd w:id="144"/>
    </w:p>
    <w:p w14:paraId="6F6FDA9B"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45" w:name="总得分"/>
      <w:r>
        <w:rPr>
          <w:rFonts w:hint="eastAsia"/>
          <w:lang w:val="en-US"/>
        </w:rPr>
        <w:t>5</w:t>
      </w:r>
      <w:bookmarkEnd w:id="145"/>
      <w:r>
        <w:rPr>
          <w:rFonts w:hint="eastAsia"/>
          <w:lang w:val="en-US"/>
        </w:rPr>
        <w:t>分。</w:t>
      </w:r>
    </w:p>
    <w:sectPr w:rsidR="00005045" w:rsidRPr="00005045" w:rsidSect="00261182">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288C" w14:textId="77777777" w:rsidR="00261182" w:rsidRDefault="00261182" w:rsidP="00203A7D">
      <w:pPr>
        <w:spacing w:line="240" w:lineRule="auto"/>
      </w:pPr>
      <w:r>
        <w:separator/>
      </w:r>
    </w:p>
  </w:endnote>
  <w:endnote w:type="continuationSeparator" w:id="0">
    <w:p w14:paraId="62C02FCB" w14:textId="77777777" w:rsidR="00261182" w:rsidRDefault="0026118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5B1CB28C" w14:textId="77777777" w:rsidTr="007A2D78">
      <w:tc>
        <w:tcPr>
          <w:tcW w:w="3020" w:type="dxa"/>
        </w:tcPr>
        <w:p w14:paraId="3F78C347"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16E847F9"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822A7E">
                <w:rPr>
                  <w:rFonts w:asciiTheme="minorEastAsia" w:eastAsiaTheme="minorEastAsia" w:hAnsiTheme="minorEastAsia"/>
                  <w:bCs/>
                  <w:noProof/>
                  <w:sz w:val="20"/>
                  <w:szCs w:val="21"/>
                </w:rPr>
                <w:t>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822A7E">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681DD261" w14:textId="77777777" w:rsidR="001D3BB9" w:rsidRPr="00F5023B" w:rsidRDefault="001D3BB9" w:rsidP="006C39E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6C39E1">
            <w:rPr>
              <w:rFonts w:asciiTheme="minorEastAsia" w:eastAsiaTheme="minorEastAsia" w:hAnsiTheme="minorEastAsia"/>
              <w:sz w:val="20"/>
              <w:szCs w:val="21"/>
            </w:rPr>
            <w:t>3</w:t>
          </w:r>
        </w:p>
      </w:tc>
    </w:tr>
  </w:tbl>
  <w:p w14:paraId="76FA807E"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1BF2" w14:textId="77777777" w:rsidR="001D3BB9" w:rsidRPr="001D3BB9" w:rsidRDefault="001D3BB9">
    <w:pPr>
      <w:pStyle w:val="a6"/>
      <w:jc w:val="center"/>
      <w:rPr>
        <w:rFonts w:asciiTheme="minorEastAsia" w:eastAsiaTheme="minorEastAsia" w:hAnsiTheme="minorEastAsia"/>
        <w:szCs w:val="21"/>
      </w:rPr>
    </w:pPr>
  </w:p>
  <w:p w14:paraId="7CC3D1B4"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5836" w14:textId="77777777" w:rsidR="00261182" w:rsidRDefault="00261182" w:rsidP="00203A7D">
      <w:pPr>
        <w:spacing w:line="240" w:lineRule="auto"/>
      </w:pPr>
      <w:r>
        <w:separator/>
      </w:r>
    </w:p>
  </w:footnote>
  <w:footnote w:type="continuationSeparator" w:id="0">
    <w:p w14:paraId="7F6DC73F" w14:textId="77777777" w:rsidR="00261182" w:rsidRDefault="00261182"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FD48" w14:textId="77777777" w:rsidR="001D3BB9" w:rsidRPr="001D3BB9" w:rsidRDefault="001737F9" w:rsidP="001737F9">
    <w:pPr>
      <w:pStyle w:val="a4"/>
      <w:pBdr>
        <w:bottom w:val="single" w:sz="6" w:space="0" w:color="auto"/>
      </w:pBdr>
      <w:jc w:val="left"/>
    </w:pPr>
    <w:r>
      <w:rPr>
        <w:noProof/>
        <w:lang w:val="en-US"/>
      </w:rPr>
      <w:drawing>
        <wp:inline distT="0" distB="0" distL="0" distR="0" wp14:anchorId="41DF6B12" wp14:editId="331B6D8D">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45371183">
    <w:abstractNumId w:val="0"/>
  </w:num>
  <w:num w:numId="2" w16cid:durableId="539124370">
    <w:abstractNumId w:val="2"/>
  </w:num>
  <w:num w:numId="3" w16cid:durableId="1240020470">
    <w:abstractNumId w:val="9"/>
  </w:num>
  <w:num w:numId="4" w16cid:durableId="1618680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7220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0901275">
    <w:abstractNumId w:val="0"/>
  </w:num>
  <w:num w:numId="7" w16cid:durableId="629625745">
    <w:abstractNumId w:val="0"/>
  </w:num>
  <w:num w:numId="8" w16cid:durableId="1167593537">
    <w:abstractNumId w:val="7"/>
  </w:num>
  <w:num w:numId="9" w16cid:durableId="2031300185">
    <w:abstractNumId w:val="3"/>
  </w:num>
  <w:num w:numId="10" w16cid:durableId="1620181910">
    <w:abstractNumId w:val="1"/>
  </w:num>
  <w:num w:numId="11" w16cid:durableId="2084907083">
    <w:abstractNumId w:val="8"/>
  </w:num>
  <w:num w:numId="12" w16cid:durableId="1423263471">
    <w:abstractNumId w:val="6"/>
  </w:num>
  <w:num w:numId="13" w16cid:durableId="1962951433">
    <w:abstractNumId w:val="10"/>
  </w:num>
  <w:num w:numId="14" w16cid:durableId="156969652">
    <w:abstractNumId w:val="11"/>
  </w:num>
  <w:num w:numId="15" w16cid:durableId="1816138446">
    <w:abstractNumId w:val="4"/>
  </w:num>
  <w:num w:numId="16" w16cid:durableId="1223323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82"/>
    <w:rsid w:val="00005045"/>
    <w:rsid w:val="0000578F"/>
    <w:rsid w:val="0002001E"/>
    <w:rsid w:val="000219DF"/>
    <w:rsid w:val="00037A4C"/>
    <w:rsid w:val="000678A8"/>
    <w:rsid w:val="00067FD6"/>
    <w:rsid w:val="00070047"/>
    <w:rsid w:val="00073958"/>
    <w:rsid w:val="00081A16"/>
    <w:rsid w:val="000A23A8"/>
    <w:rsid w:val="000A29AF"/>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351B2"/>
    <w:rsid w:val="002431AE"/>
    <w:rsid w:val="002555B8"/>
    <w:rsid w:val="00261182"/>
    <w:rsid w:val="00266C7C"/>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51CA4"/>
    <w:rsid w:val="00856B3E"/>
    <w:rsid w:val="00862FB7"/>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94AE3"/>
    <w:rsid w:val="00AA26C7"/>
    <w:rsid w:val="00AA47FE"/>
    <w:rsid w:val="00AB00F6"/>
    <w:rsid w:val="00AB3E6E"/>
    <w:rsid w:val="00AB6782"/>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466D"/>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69629"/>
  <w15:docId w15:val="{3D0FD6B8-EE3A-4033-A822-C5131DB4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5A5A-A15E-4891-83EF-ED935B9A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18</Pages>
  <Words>1360</Words>
  <Characters>7756</Characters>
  <Application>Microsoft Office Word</Application>
  <DocSecurity>0</DocSecurity>
  <Lines>64</Lines>
  <Paragraphs>18</Paragraphs>
  <ScaleCrop>false</ScaleCrop>
  <Company>ths</Company>
  <LinksUpToDate>false</LinksUpToDate>
  <CharactersWithSpaces>9098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创国 崔</cp:lastModifiedBy>
  <cp:revision>1</cp:revision>
  <cp:lastPrinted>1900-12-31T16:00:00Z</cp:lastPrinted>
  <dcterms:created xsi:type="dcterms:W3CDTF">2024-03-17T06:43:00Z</dcterms:created>
  <dcterms:modified xsi:type="dcterms:W3CDTF">2024-03-17T06:44:00Z</dcterms:modified>
</cp:coreProperties>
</file>