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医脉相承——基于绿色理念的疗愈性医院设计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业主单位：重庆交通大学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设计单位：建筑与城市规划学院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咨询单位：建筑学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项目名称：医脉相承——基于绿色理念的疗愈性医院设计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