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项目名称：医脉相承——基于绿色理念的疗愈性医院设计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建筑面积：26652.8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用地面积：21105.85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业主单位：重庆交通大学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设计单位：建筑与城市规划学院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咨询单位：建筑学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