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空调</w:t>
      </w:r>
      <w:r>
        <w:rPr>
          <w:rFonts w:ascii="黑体" w:hAnsi="宋体" w:eastAsia="黑体"/>
          <w:b/>
          <w:bCs/>
          <w:sz w:val="72"/>
          <w:szCs w:val="72"/>
        </w:rPr>
        <w:t>照明系统</w:t>
      </w:r>
      <w:r>
        <w:rPr>
          <w:rFonts w:hint="eastAsia" w:ascii="黑体" w:hAnsi="宋体" w:eastAsia="黑体"/>
          <w:b/>
          <w:bCs/>
          <w:sz w:val="72"/>
          <w:szCs w:val="72"/>
        </w:rPr>
        <w:t>节能率计算书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河南-南阳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2024年1月9日</w:t>
            </w:r>
            <w:bookmarkEnd w:id="6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能耗计算BESI2023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20220401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T15036601733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172" w:name="_GoBack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_Toc28682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_Toc28682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_Toc8234 </w:instrText>
      </w:r>
      <w:r>
        <w:fldChar w:fldCharType="separate"/>
      </w:r>
      <w:r>
        <w:rPr>
          <w:rFonts w:hint="eastAsia"/>
        </w:rPr>
        <w:t>2 计算依据</w:t>
      </w:r>
      <w:r>
        <w:tab/>
      </w:r>
      <w:r>
        <w:fldChar w:fldCharType="begin"/>
      </w:r>
      <w:r>
        <w:instrText xml:space="preserve"> PAGEREF _Toc8234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_Toc15429 </w:instrText>
      </w:r>
      <w:r>
        <w:fldChar w:fldCharType="separate"/>
      </w:r>
      <w:r>
        <w:rPr>
          <w:rFonts w:hint="eastAsia"/>
        </w:rPr>
        <w:t>3 计算要求</w:t>
      </w:r>
      <w:r>
        <w:tab/>
      </w:r>
      <w:r>
        <w:fldChar w:fldCharType="begin"/>
      </w:r>
      <w:r>
        <w:instrText xml:space="preserve"> PAGEREF _Toc15429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_Toc21106 </w:instrText>
      </w:r>
      <w:r>
        <w:fldChar w:fldCharType="separate"/>
      </w:r>
      <w:r>
        <w:rPr>
          <w:rFonts w:hint="eastAsia"/>
          <w:kern w:val="2"/>
          <w:lang w:val="en-GB"/>
        </w:rPr>
        <w:t xml:space="preserve">3.1 </w:t>
      </w:r>
      <w:r>
        <w:rPr>
          <w:rFonts w:hint="eastAsia"/>
          <w:kern w:val="2"/>
        </w:rPr>
        <w:t>计算目标</w:t>
      </w:r>
      <w:r>
        <w:tab/>
      </w:r>
      <w:r>
        <w:fldChar w:fldCharType="begin"/>
      </w:r>
      <w:r>
        <w:instrText xml:space="preserve"> PAGEREF _Toc21106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_Toc16544 </w:instrText>
      </w:r>
      <w:r>
        <w:fldChar w:fldCharType="separate"/>
      </w:r>
      <w:r>
        <w:rPr>
          <w:rFonts w:hint="eastAsia"/>
          <w:kern w:val="2"/>
          <w:lang w:val="en-GB"/>
        </w:rPr>
        <w:t xml:space="preserve">3.2 </w:t>
      </w:r>
      <w:r>
        <w:rPr>
          <w:rFonts w:hint="eastAsia"/>
          <w:kern w:val="2"/>
        </w:rPr>
        <w:t>计算方法</w:t>
      </w:r>
      <w:r>
        <w:tab/>
      </w:r>
      <w:r>
        <w:fldChar w:fldCharType="begin"/>
      </w:r>
      <w:r>
        <w:instrText xml:space="preserve"> PAGEREF _Toc16544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_Toc21351 </w:instrText>
      </w:r>
      <w:r>
        <w:fldChar w:fldCharType="separate"/>
      </w:r>
      <w:r>
        <w:rPr>
          <w:rFonts w:hint="eastAsia"/>
        </w:rPr>
        <w:t>4 软件介绍</w:t>
      </w:r>
      <w:r>
        <w:tab/>
      </w:r>
      <w:r>
        <w:fldChar w:fldCharType="begin"/>
      </w:r>
      <w:r>
        <w:instrText xml:space="preserve"> PAGEREF _Toc21351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_Toc29904 </w:instrText>
      </w:r>
      <w:r>
        <w:fldChar w:fldCharType="separate"/>
      </w:r>
      <w:r>
        <w:rPr>
          <w:rFonts w:hint="eastAsia"/>
        </w:rPr>
        <w:t>5 气象数据</w:t>
      </w:r>
      <w:r>
        <w:tab/>
      </w:r>
      <w:r>
        <w:fldChar w:fldCharType="begin"/>
      </w:r>
      <w:r>
        <w:instrText xml:space="preserve"> PAGEREF _Toc29904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_Toc28235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_Toc28235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_Toc26600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_Toc26600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_Toc2904 </w:instrText>
      </w:r>
      <w:r>
        <w:fldChar w:fldCharType="separate"/>
      </w:r>
      <w:r>
        <w:rPr>
          <w:rFonts w:hint="eastAsia"/>
          <w:lang w:val="en-GB"/>
        </w:rPr>
        <w:t xml:space="preserve">5.3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_Toc2904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_Toc26851 </w:instrText>
      </w:r>
      <w:r>
        <w:fldChar w:fldCharType="separate"/>
      </w:r>
      <w:r>
        <w:rPr>
          <w:rFonts w:hint="eastAsia"/>
          <w:lang w:val="en-GB"/>
        </w:rPr>
        <w:t xml:space="preserve">5.4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_Toc26851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_Toc20123 </w:instrText>
      </w:r>
      <w:r>
        <w:fldChar w:fldCharType="separate"/>
      </w:r>
      <w:r>
        <w:rPr>
          <w:rFonts w:hint="eastAsia"/>
        </w:rPr>
        <w:t xml:space="preserve">6 </w:t>
      </w:r>
      <w:r>
        <w:t>围护结构</w:t>
      </w:r>
      <w:r>
        <w:tab/>
      </w:r>
      <w:r>
        <w:fldChar w:fldCharType="begin"/>
      </w:r>
      <w:r>
        <w:instrText xml:space="preserve"> PAGEREF _Toc20123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_Toc24726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t>工程材料</w:t>
      </w:r>
      <w:r>
        <w:tab/>
      </w:r>
      <w:r>
        <w:fldChar w:fldCharType="begin"/>
      </w:r>
      <w:r>
        <w:instrText xml:space="preserve"> PAGEREF _Toc24726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_Toc26285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t>围护结构作法简要说明</w:t>
      </w:r>
      <w:r>
        <w:tab/>
      </w:r>
      <w:r>
        <w:fldChar w:fldCharType="begin"/>
      </w:r>
      <w:r>
        <w:instrText xml:space="preserve"> PAGEREF _Toc26285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_Toc20480 </w:instrText>
      </w:r>
      <w:r>
        <w:fldChar w:fldCharType="separate"/>
      </w:r>
      <w:r>
        <w:rPr>
          <w:rFonts w:hint="eastAsia"/>
        </w:rPr>
        <w:t xml:space="preserve">7 </w:t>
      </w:r>
      <w:r>
        <w:t>围护结构概况</w:t>
      </w:r>
      <w:r>
        <w:tab/>
      </w:r>
      <w:r>
        <w:fldChar w:fldCharType="begin"/>
      </w:r>
      <w:r>
        <w:instrText xml:space="preserve"> PAGEREF _Toc20480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_Toc21039 </w:instrText>
      </w:r>
      <w:r>
        <w:fldChar w:fldCharType="separate"/>
      </w:r>
      <w:r>
        <w:rPr>
          <w:rFonts w:hint="eastAsia"/>
        </w:rPr>
        <w:t xml:space="preserve">8 </w:t>
      </w:r>
      <w:r>
        <w:t>设计建筑</w:t>
      </w:r>
      <w:r>
        <w:tab/>
      </w:r>
      <w:r>
        <w:fldChar w:fldCharType="begin"/>
      </w:r>
      <w:r>
        <w:instrText xml:space="preserve"> PAGEREF _Toc21039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_Toc15958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房间类型</w:t>
      </w:r>
      <w:r>
        <w:tab/>
      </w:r>
      <w:r>
        <w:fldChar w:fldCharType="begin"/>
      </w:r>
      <w:r>
        <w:instrText xml:space="preserve"> PAGEREF _Toc15958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_Toc23097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房间表</w:t>
      </w:r>
      <w:r>
        <w:tab/>
      </w:r>
      <w:r>
        <w:fldChar w:fldCharType="begin"/>
      </w:r>
      <w:r>
        <w:instrText xml:space="preserve"> PAGEREF _Toc23097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_Toc31807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作息时间表</w:t>
      </w:r>
      <w:r>
        <w:tab/>
      </w:r>
      <w:r>
        <w:fldChar w:fldCharType="begin"/>
      </w:r>
      <w:r>
        <w:instrText xml:space="preserve"> PAGEREF _Toc31807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_Toc12562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系统类型</w:t>
      </w:r>
      <w:r>
        <w:tab/>
      </w:r>
      <w:r>
        <w:fldChar w:fldCharType="begin"/>
      </w:r>
      <w:r>
        <w:instrText xml:space="preserve"> PAGEREF _Toc12562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_Toc3608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系统分区</w:t>
      </w:r>
      <w:r>
        <w:tab/>
      </w:r>
      <w:r>
        <w:fldChar w:fldCharType="begin"/>
      </w:r>
      <w:r>
        <w:instrText xml:space="preserve"> PAGEREF _Toc3608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_Toc24565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8.2.2 </w:t>
      </w:r>
      <w:r>
        <w:t>热回收参数</w:t>
      </w:r>
      <w:r>
        <w:tab/>
      </w:r>
      <w:r>
        <w:fldChar w:fldCharType="begin"/>
      </w:r>
      <w:r>
        <w:instrText xml:space="preserve"> PAGEREF _Toc24565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_Toc23871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制冷系统</w:t>
      </w:r>
      <w:r>
        <w:tab/>
      </w:r>
      <w:r>
        <w:fldChar w:fldCharType="begin"/>
      </w:r>
      <w:r>
        <w:instrText xml:space="preserve"> PAGEREF _Toc23871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_Toc17326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冷水机组</w:t>
      </w:r>
      <w:r>
        <w:tab/>
      </w:r>
      <w:r>
        <w:fldChar w:fldCharType="begin"/>
      </w:r>
      <w:r>
        <w:instrText xml:space="preserve"> PAGEREF _Toc17326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_Toc4267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8.3.2 </w:t>
      </w:r>
      <w:r>
        <w:t>水泵系统</w:t>
      </w:r>
      <w:r>
        <w:tab/>
      </w:r>
      <w:r>
        <w:fldChar w:fldCharType="begin"/>
      </w:r>
      <w:r>
        <w:instrText xml:space="preserve"> PAGEREF _Toc4267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_Toc5960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8.3.3 </w:t>
      </w:r>
      <w:r>
        <w:t>运行工况</w:t>
      </w:r>
      <w:r>
        <w:tab/>
      </w:r>
      <w:r>
        <w:fldChar w:fldCharType="begin"/>
      </w:r>
      <w:r>
        <w:instrText xml:space="preserve"> PAGEREF _Toc5960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_Toc12130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8.3.4 </w:t>
      </w:r>
      <w:r>
        <w:t>制冷能耗</w:t>
      </w:r>
      <w:r>
        <w:tab/>
      </w:r>
      <w:r>
        <w:fldChar w:fldCharType="begin"/>
      </w:r>
      <w:r>
        <w:instrText xml:space="preserve"> PAGEREF _Toc12130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_Toc17715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8.3.5 </w:t>
      </w:r>
      <w:r>
        <w:t>多联机/单元式空调能耗</w:t>
      </w:r>
      <w:r>
        <w:tab/>
      </w:r>
      <w:r>
        <w:fldChar w:fldCharType="begin"/>
      </w:r>
      <w:r>
        <w:instrText xml:space="preserve"> PAGEREF _Toc17715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_Toc910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供暖系统</w:t>
      </w:r>
      <w:r>
        <w:tab/>
      </w:r>
      <w:r>
        <w:fldChar w:fldCharType="begin"/>
      </w:r>
      <w:r>
        <w:instrText xml:space="preserve"> PAGEREF _Toc910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_Toc14981 </w:instrText>
      </w:r>
      <w:r>
        <w:fldChar w:fldCharType="separate"/>
      </w:r>
      <w:r>
        <w:rPr>
          <w:rFonts w:hint="eastAsia"/>
          <w:lang w:val="en-GB"/>
        </w:rPr>
        <w:t xml:space="preserve">8.5 </w:t>
      </w:r>
      <w:r>
        <w:t>空调风机</w:t>
      </w:r>
      <w:r>
        <w:tab/>
      </w:r>
      <w:r>
        <w:fldChar w:fldCharType="begin"/>
      </w:r>
      <w:r>
        <w:instrText xml:space="preserve"> PAGEREF _Toc14981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_Toc11066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8.5.1 </w:t>
      </w:r>
      <w:r>
        <w:t>独立新排风</w:t>
      </w:r>
      <w:r>
        <w:tab/>
      </w:r>
      <w:r>
        <w:fldChar w:fldCharType="begin"/>
      </w:r>
      <w:r>
        <w:instrText xml:space="preserve"> PAGEREF _Toc11066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_Toc5437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8.5.2 </w:t>
      </w:r>
      <w:r>
        <w:t>风机盘管</w:t>
      </w:r>
      <w:r>
        <w:tab/>
      </w:r>
      <w:r>
        <w:fldChar w:fldCharType="begin"/>
      </w:r>
      <w:r>
        <w:instrText xml:space="preserve"> PAGEREF _Toc5437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_Toc27651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8.5.3 </w:t>
      </w:r>
      <w:r>
        <w:t>全空气机组</w:t>
      </w:r>
      <w:r>
        <w:tab/>
      </w:r>
      <w:r>
        <w:fldChar w:fldCharType="begin"/>
      </w:r>
      <w:r>
        <w:instrText xml:space="preserve"> PAGEREF _Toc27651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_Toc3510 </w:instrText>
      </w:r>
      <w:r>
        <w:fldChar w:fldCharType="separate"/>
      </w:r>
      <w:r>
        <w:rPr>
          <w:rFonts w:hint="eastAsia"/>
          <w:lang w:val="en-GB"/>
        </w:rPr>
        <w:t xml:space="preserve">8.6 </w:t>
      </w:r>
      <w:r>
        <w:t>照明</w:t>
      </w:r>
      <w:r>
        <w:tab/>
      </w:r>
      <w:r>
        <w:fldChar w:fldCharType="begin"/>
      </w:r>
      <w:r>
        <w:instrText xml:space="preserve"> PAGEREF _Toc3510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_Toc18750 </w:instrText>
      </w:r>
      <w:r>
        <w:fldChar w:fldCharType="separate"/>
      </w:r>
      <w:r>
        <w:rPr>
          <w:rFonts w:hint="eastAsia"/>
          <w:lang w:val="en-GB"/>
        </w:rPr>
        <w:t xml:space="preserve">8.7 </w:t>
      </w:r>
      <w:r>
        <w:t>负荷分项统计</w:t>
      </w:r>
      <w:r>
        <w:tab/>
      </w:r>
      <w:r>
        <w:fldChar w:fldCharType="begin"/>
      </w:r>
      <w:r>
        <w:instrText xml:space="preserve"> PAGEREF _Toc18750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_Toc15537 </w:instrText>
      </w:r>
      <w:r>
        <w:fldChar w:fldCharType="separate"/>
      </w:r>
      <w:r>
        <w:rPr>
          <w:rFonts w:hint="eastAsia"/>
          <w:lang w:val="en-GB"/>
        </w:rPr>
        <w:t xml:space="preserve">8.8 </w:t>
      </w:r>
      <w:r>
        <w:t>逐月电耗</w:t>
      </w:r>
      <w:r>
        <w:tab/>
      </w:r>
      <w:r>
        <w:fldChar w:fldCharType="begin"/>
      </w:r>
      <w:r>
        <w:instrText xml:space="preserve"> PAGEREF _Toc15537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_Toc6244 </w:instrText>
      </w:r>
      <w:r>
        <w:fldChar w:fldCharType="separate"/>
      </w:r>
      <w:r>
        <w:rPr>
          <w:rFonts w:hint="eastAsia"/>
        </w:rPr>
        <w:t xml:space="preserve">9 </w:t>
      </w:r>
      <w:r>
        <w:t>参照建筑</w:t>
      </w:r>
      <w:r>
        <w:tab/>
      </w:r>
      <w:r>
        <w:fldChar w:fldCharType="begin"/>
      </w:r>
      <w:r>
        <w:instrText xml:space="preserve"> PAGEREF _Toc6244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_Toc10904 </w:instrText>
      </w:r>
      <w:r>
        <w:fldChar w:fldCharType="separate"/>
      </w:r>
      <w:r>
        <w:rPr>
          <w:rFonts w:hint="eastAsia"/>
          <w:lang w:val="en-GB"/>
        </w:rPr>
        <w:t xml:space="preserve">9.1 </w:t>
      </w:r>
      <w:r>
        <w:t>房间类型</w:t>
      </w:r>
      <w:r>
        <w:tab/>
      </w:r>
      <w:r>
        <w:fldChar w:fldCharType="begin"/>
      </w:r>
      <w:r>
        <w:instrText xml:space="preserve"> PAGEREF _Toc10904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_Toc28098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9.1.1 </w:t>
      </w:r>
      <w:r>
        <w:t>房间表</w:t>
      </w:r>
      <w:r>
        <w:tab/>
      </w:r>
      <w:r>
        <w:fldChar w:fldCharType="begin"/>
      </w:r>
      <w:r>
        <w:instrText xml:space="preserve"> PAGEREF _Toc28098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_Toc14823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9.1.2 </w:t>
      </w:r>
      <w:r>
        <w:t>作息时间表</w:t>
      </w:r>
      <w:r>
        <w:tab/>
      </w:r>
      <w:r>
        <w:fldChar w:fldCharType="begin"/>
      </w:r>
      <w:r>
        <w:instrText xml:space="preserve"> PAGEREF _Toc14823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_Toc19386 </w:instrText>
      </w:r>
      <w:r>
        <w:fldChar w:fldCharType="separate"/>
      </w:r>
      <w:r>
        <w:rPr>
          <w:rFonts w:hint="eastAsia"/>
          <w:lang w:val="en-GB"/>
        </w:rPr>
        <w:t xml:space="preserve">9.2 </w:t>
      </w:r>
      <w:r>
        <w:t>系统类型</w:t>
      </w:r>
      <w:r>
        <w:tab/>
      </w:r>
      <w:r>
        <w:fldChar w:fldCharType="begin"/>
      </w:r>
      <w:r>
        <w:instrText xml:space="preserve"> PAGEREF _Toc19386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_Toc19942 </w:instrText>
      </w:r>
      <w:r>
        <w:fldChar w:fldCharType="separate"/>
      </w:r>
      <w:r>
        <w:rPr>
          <w:rFonts w:hint="eastAsia"/>
          <w:lang w:val="en-GB"/>
        </w:rPr>
        <w:t xml:space="preserve">9.3 </w:t>
      </w:r>
      <w:r>
        <w:t>制冷系统</w:t>
      </w:r>
      <w:r>
        <w:tab/>
      </w:r>
      <w:r>
        <w:fldChar w:fldCharType="begin"/>
      </w:r>
      <w:r>
        <w:instrText xml:space="preserve"> PAGEREF _Toc19942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_Toc4390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9.3.1 </w:t>
      </w:r>
      <w:r>
        <w:t>冷水机组</w:t>
      </w:r>
      <w:r>
        <w:tab/>
      </w:r>
      <w:r>
        <w:fldChar w:fldCharType="begin"/>
      </w:r>
      <w:r>
        <w:instrText xml:space="preserve"> PAGEREF _Toc4390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_Toc22543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9.3.2 </w:t>
      </w:r>
      <w:r>
        <w:t>冷却水泵</w:t>
      </w:r>
      <w:r>
        <w:tab/>
      </w:r>
      <w:r>
        <w:fldChar w:fldCharType="begin"/>
      </w:r>
      <w:r>
        <w:instrText xml:space="preserve"> PAGEREF _Toc22543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_Toc18316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9.3.3 </w:t>
      </w:r>
      <w:r>
        <w:t>冷冻水泵</w:t>
      </w:r>
      <w:r>
        <w:tab/>
      </w:r>
      <w:r>
        <w:fldChar w:fldCharType="begin"/>
      </w:r>
      <w:r>
        <w:instrText xml:space="preserve"> PAGEREF _Toc18316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_Toc2522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9.3.4 </w:t>
      </w:r>
      <w:r>
        <w:t>冷却塔</w:t>
      </w:r>
      <w:r>
        <w:tab/>
      </w:r>
      <w:r>
        <w:fldChar w:fldCharType="begin"/>
      </w:r>
      <w:r>
        <w:instrText xml:space="preserve"> PAGEREF _Toc2522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_Toc14413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9.3.5 </w:t>
      </w:r>
      <w:r>
        <w:t>多联机/单元式空调能耗</w:t>
      </w:r>
      <w:r>
        <w:tab/>
      </w:r>
      <w:r>
        <w:fldChar w:fldCharType="begin"/>
      </w:r>
      <w:r>
        <w:instrText xml:space="preserve"> PAGEREF _Toc14413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_Toc5581 </w:instrText>
      </w:r>
      <w:r>
        <w:fldChar w:fldCharType="separate"/>
      </w:r>
      <w:r>
        <w:rPr>
          <w:rFonts w:hint="eastAsia"/>
          <w:lang w:val="en-GB"/>
        </w:rPr>
        <w:t xml:space="preserve">9.4 </w:t>
      </w:r>
      <w:r>
        <w:t>供暖系统</w:t>
      </w:r>
      <w:r>
        <w:tab/>
      </w:r>
      <w:r>
        <w:fldChar w:fldCharType="begin"/>
      </w:r>
      <w:r>
        <w:instrText xml:space="preserve"> PAGEREF _Toc5581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_Toc10229 </w:instrText>
      </w:r>
      <w:r>
        <w:fldChar w:fldCharType="separate"/>
      </w:r>
      <w:r>
        <w:rPr>
          <w:rFonts w:hint="eastAsia"/>
          <w:lang w:val="en-GB"/>
        </w:rPr>
        <w:t xml:space="preserve">9.5 </w:t>
      </w:r>
      <w:r>
        <w:t>空调风机</w:t>
      </w:r>
      <w:r>
        <w:tab/>
      </w:r>
      <w:r>
        <w:fldChar w:fldCharType="begin"/>
      </w:r>
      <w:r>
        <w:instrText xml:space="preserve"> PAGEREF _Toc10229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_Toc498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9.5.1 </w:t>
      </w:r>
      <w:r>
        <w:t>独立新排风</w:t>
      </w:r>
      <w:r>
        <w:tab/>
      </w:r>
      <w:r>
        <w:fldChar w:fldCharType="begin"/>
      </w:r>
      <w:r>
        <w:instrText xml:space="preserve"> PAGEREF _Toc498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_Toc20816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9.5.2 </w:t>
      </w:r>
      <w:r>
        <w:t>风机盘管</w:t>
      </w:r>
      <w:r>
        <w:tab/>
      </w:r>
      <w:r>
        <w:fldChar w:fldCharType="begin"/>
      </w:r>
      <w:r>
        <w:instrText xml:space="preserve"> PAGEREF _Toc20816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_Toc24359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9.5.3 </w:t>
      </w:r>
      <w:r>
        <w:t>全空气机组</w:t>
      </w:r>
      <w:r>
        <w:tab/>
      </w:r>
      <w:r>
        <w:fldChar w:fldCharType="begin"/>
      </w:r>
      <w:r>
        <w:instrText xml:space="preserve"> PAGEREF _Toc24359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_Toc17913 </w:instrText>
      </w:r>
      <w:r>
        <w:fldChar w:fldCharType="separate"/>
      </w:r>
      <w:r>
        <w:rPr>
          <w:rFonts w:hint="eastAsia"/>
          <w:lang w:val="en-GB"/>
        </w:rPr>
        <w:t xml:space="preserve">9.6 </w:t>
      </w:r>
      <w:r>
        <w:t>照明</w:t>
      </w:r>
      <w:r>
        <w:tab/>
      </w:r>
      <w:r>
        <w:fldChar w:fldCharType="begin"/>
      </w:r>
      <w:r>
        <w:instrText xml:space="preserve"> PAGEREF _Toc17913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_Toc5104 </w:instrText>
      </w:r>
      <w:r>
        <w:fldChar w:fldCharType="separate"/>
      </w:r>
      <w:r>
        <w:rPr>
          <w:rFonts w:hint="eastAsia"/>
          <w:lang w:val="en-GB"/>
        </w:rPr>
        <w:t xml:space="preserve">9.7 </w:t>
      </w:r>
      <w:r>
        <w:t>负荷分项统计</w:t>
      </w:r>
      <w:r>
        <w:tab/>
      </w:r>
      <w:r>
        <w:fldChar w:fldCharType="begin"/>
      </w:r>
      <w:r>
        <w:instrText xml:space="preserve"> PAGEREF _Toc5104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_Toc18548 </w:instrText>
      </w:r>
      <w:r>
        <w:fldChar w:fldCharType="separate"/>
      </w:r>
      <w:r>
        <w:rPr>
          <w:rFonts w:hint="eastAsia"/>
          <w:lang w:val="en-GB"/>
        </w:rPr>
        <w:t xml:space="preserve">9.8 </w:t>
      </w:r>
      <w:r>
        <w:t>逐月电耗</w:t>
      </w:r>
      <w:r>
        <w:tab/>
      </w:r>
      <w:r>
        <w:fldChar w:fldCharType="begin"/>
      </w:r>
      <w:r>
        <w:instrText xml:space="preserve"> PAGEREF _Toc18548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_Toc7841 </w:instrText>
      </w:r>
      <w:r>
        <w:fldChar w:fldCharType="separate"/>
      </w:r>
      <w:r>
        <w:rPr>
          <w:rFonts w:hint="eastAsia"/>
        </w:rPr>
        <w:t xml:space="preserve">10 </w:t>
      </w:r>
      <w:r>
        <w:t>计算结果</w:t>
      </w:r>
      <w:r>
        <w:tab/>
      </w:r>
      <w:r>
        <w:fldChar w:fldCharType="begin"/>
      </w:r>
      <w:r>
        <w:instrText xml:space="preserve"> PAGEREF _Toc7841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_Toc5145 </w:instrText>
      </w:r>
      <w:r>
        <w:fldChar w:fldCharType="separate"/>
      </w:r>
      <w:r>
        <w:rPr>
          <w:rFonts w:hint="eastAsia"/>
        </w:rPr>
        <w:t xml:space="preserve">11 </w:t>
      </w:r>
      <w:r>
        <w:t>绿色建筑性能评估得分</w:t>
      </w:r>
      <w:r>
        <w:tab/>
      </w:r>
      <w:r>
        <w:fldChar w:fldCharType="begin"/>
      </w:r>
      <w:r>
        <w:instrText xml:space="preserve"> PAGEREF _Toc5145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_Toc4644 </w:instrText>
      </w:r>
      <w:r>
        <w:fldChar w:fldCharType="separate"/>
      </w:r>
      <w:r>
        <w:rPr>
          <w:rFonts w:hint="eastAsia"/>
        </w:rPr>
        <w:t xml:space="preserve">12 </w:t>
      </w:r>
      <w:r>
        <w:t>附录</w:t>
      </w:r>
      <w:r>
        <w:tab/>
      </w:r>
      <w:r>
        <w:fldChar w:fldCharType="begin"/>
      </w:r>
      <w:r>
        <w:instrText xml:space="preserve"> PAGEREF _Toc4644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_Toc26970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_Toc26970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_Toc27046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_Toc27046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_Toc10533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_Toc10533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_Toc29421 </w:instrText>
      </w:r>
      <w:r>
        <w:fldChar w:fldCharType="separate"/>
      </w:r>
      <w:r>
        <w:rPr>
          <w:rFonts w:hint="eastAsia"/>
          <w:lang w:val="en-GB"/>
        </w:rPr>
        <w:t xml:space="preserve">12.4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_Toc29421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  <w:bookmarkEnd w:id="172"/>
    </w:p>
    <w:p>
      <w:pPr>
        <w:pStyle w:val="17"/>
      </w:pPr>
    </w:p>
    <w:p>
      <w:pPr>
        <w:pStyle w:val="2"/>
      </w:pPr>
      <w:bookmarkStart w:id="11" w:name="_Toc28682"/>
      <w:r>
        <w:rPr>
          <w:rFonts w:hint="eastAsia"/>
        </w:rPr>
        <w:t>建筑概况</w:t>
      </w:r>
      <w:bookmarkEnd w:id="11"/>
    </w:p>
    <w:tbl>
      <w:tblPr>
        <w:tblStyle w:val="19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河南-南阳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33.00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112.58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6416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高度"/>
            <w:r>
              <w:rPr>
                <w:rFonts w:hint="eastAsia" w:ascii="宋体" w:hAnsi="宋体"/>
                <w:lang w:val="en-US"/>
              </w:rPr>
              <w:t>10.8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53255.31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10194.32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</w:pPr>
            <w:bookmarkStart w:id="28" w:name="控温期"/>
            <w:r>
              <w:t>供冷期:6.14-8.31,供暖期:11.15-3.15</w:t>
            </w:r>
            <w:bookmarkEnd w:id="28"/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29" w:name="TitleFormat"/>
    </w:p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bookmarkStart w:id="30" w:name="_Toc8234"/>
      <w:r>
        <w:rPr>
          <w:rFonts w:hint="eastAsia"/>
        </w:rPr>
        <w:t>计算依据</w:t>
      </w:r>
      <w:bookmarkEnd w:id="30"/>
    </w:p>
    <w:bookmarkEnd w:id="29"/>
    <w:p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31"/>
      <w:r>
        <w:rPr>
          <w:kern w:val="2"/>
          <w:szCs w:val="24"/>
          <w:lang w:val="en-US"/>
        </w:rPr>
        <w:t>1. 《绿色建筑评价标准》(GB/T50378-2019)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《民用建筑绿色性能计算标准》(JGJ/T 449-2018)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《建筑能效标识技术标准》(JGJ/T 288-2012)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《公共建筑节能设计标准》(GB50189-2015)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《民用建筑热工设计规范》(GB50176)</w:t>
      </w:r>
    </w:p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</w:pPr>
      <w:bookmarkStart w:id="32" w:name="_Toc31856"/>
      <w:bookmarkStart w:id="33" w:name="_Toc25351"/>
      <w:bookmarkStart w:id="34" w:name="_Toc15429"/>
      <w:r>
        <w:rPr>
          <w:rFonts w:hint="eastAsia"/>
        </w:rPr>
        <w:t>计算要求</w:t>
      </w:r>
      <w:bookmarkEnd w:id="32"/>
      <w:bookmarkEnd w:id="33"/>
      <w:bookmarkEnd w:id="34"/>
    </w:p>
    <w:p>
      <w:pPr>
        <w:pStyle w:val="4"/>
        <w:tabs>
          <w:tab w:val="clear" w:pos="578"/>
        </w:tabs>
        <w:rPr>
          <w:kern w:val="2"/>
          <w:sz w:val="21"/>
        </w:rPr>
      </w:pPr>
      <w:bookmarkStart w:id="35" w:name="_Toc20530"/>
      <w:bookmarkStart w:id="36" w:name="_Toc3445"/>
      <w:bookmarkStart w:id="37" w:name="_Toc21106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>
      <w:pPr>
        <w:spacing w:line="360" w:lineRule="auto"/>
        <w:ind w:firstLine="420" w:firstLineChars="200"/>
        <w:rPr>
          <w:lang w:val="en-US"/>
        </w:rPr>
      </w:pPr>
      <w:bookmarkStart w:id="38" w:name="_Toc6638"/>
      <w:bookmarkStart w:id="39" w:name="_Toc30695"/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7.2.8</w:t>
      </w:r>
      <w:r>
        <w:rPr>
          <w:rFonts w:hint="eastAsia"/>
          <w:lang w:val="en-US"/>
        </w:rPr>
        <w:t>条</w:t>
      </w:r>
      <w:r>
        <w:rPr>
          <w:lang w:val="en-US"/>
        </w:rPr>
        <w:t>：</w:t>
      </w:r>
      <w:r>
        <w:rPr>
          <w:rFonts w:hint="eastAsia"/>
          <w:lang w:val="en-US"/>
        </w:rPr>
        <w:t>采取措施</w:t>
      </w:r>
      <w:r>
        <w:rPr>
          <w:lang w:val="en-US"/>
        </w:rPr>
        <w:t>降低建筑能耗，</w:t>
      </w:r>
      <w:r>
        <w:rPr>
          <w:rFonts w:hint="eastAsia"/>
          <w:lang w:val="en-US"/>
        </w:rPr>
        <w:t>评价</w:t>
      </w:r>
      <w:r>
        <w:rPr>
          <w:lang w:val="en-US"/>
        </w:rPr>
        <w:t>总分值</w:t>
      </w:r>
      <w:r>
        <w:rPr>
          <w:rFonts w:hint="eastAsia"/>
          <w:lang w:val="en-US"/>
        </w:rPr>
        <w:t>1</w:t>
      </w:r>
      <w:r>
        <w:rPr>
          <w:lang w:val="en-US"/>
        </w:rPr>
        <w:t>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能耗</w:t>
      </w:r>
      <w:r>
        <w:rPr>
          <w:lang w:val="en-US"/>
        </w:rPr>
        <w:t>相比国家现行</w:t>
      </w:r>
      <w:r>
        <w:rPr>
          <w:rFonts w:hint="eastAsia"/>
          <w:lang w:val="en-US"/>
        </w:rPr>
        <w:t>有关</w:t>
      </w:r>
      <w:r>
        <w:rPr>
          <w:lang w:val="en-US"/>
        </w:rPr>
        <w:t>建筑节能</w:t>
      </w:r>
      <w:r>
        <w:rPr>
          <w:rFonts w:hint="eastAsia"/>
          <w:lang w:val="en-US"/>
        </w:rPr>
        <w:t>标准</w:t>
      </w:r>
      <w:r>
        <w:rPr>
          <w:lang w:val="en-US"/>
        </w:rPr>
        <w:t>降低</w:t>
      </w:r>
      <w:r>
        <w:rPr>
          <w:rFonts w:hint="eastAsia"/>
          <w:lang w:val="en-US"/>
        </w:rPr>
        <w:t>10</w:t>
      </w:r>
      <w:r>
        <w:rPr>
          <w:lang w:val="en-US"/>
        </w:rPr>
        <w:t>%，得</w:t>
      </w:r>
      <w:r>
        <w:rPr>
          <w:rFonts w:hint="eastAsia"/>
          <w:lang w:val="en-US"/>
        </w:rPr>
        <w:t>5分</w:t>
      </w:r>
      <w:r>
        <w:rPr>
          <w:lang w:val="en-US"/>
        </w:rPr>
        <w:t>；降低</w:t>
      </w:r>
      <w:r>
        <w:rPr>
          <w:rFonts w:hint="eastAsia"/>
          <w:lang w:val="en-US"/>
        </w:rPr>
        <w:t>20</w:t>
      </w:r>
      <w:r>
        <w:rPr>
          <w:lang w:val="en-US"/>
        </w:rPr>
        <w:t>%，得</w:t>
      </w:r>
      <w:r>
        <w:rPr>
          <w:rFonts w:hint="eastAsia"/>
          <w:lang w:val="en-US"/>
        </w:rPr>
        <w:t>10分</w:t>
      </w:r>
      <w:r>
        <w:rPr>
          <w:lang w:val="en-US"/>
        </w:rPr>
        <w:t>。</w:t>
      </w:r>
    </w:p>
    <w:p>
      <w:pPr>
        <w:spacing w:line="360" w:lineRule="auto"/>
        <w:ind w:firstLine="420" w:firstLineChars="200"/>
        <w:rPr>
          <w:szCs w:val="21"/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9.2.1</w:t>
      </w:r>
      <w:r>
        <w:rPr>
          <w:rFonts w:hint="eastAsia"/>
          <w:lang w:val="en-US"/>
        </w:rPr>
        <w:t>条：采取</w:t>
      </w:r>
      <w:r>
        <w:rPr>
          <w:lang w:val="en-US"/>
        </w:rPr>
        <w:t>措施进一步降低建筑</w:t>
      </w:r>
      <w:r>
        <w:rPr>
          <w:rFonts w:hint="eastAsia"/>
          <w:lang w:val="en-US"/>
        </w:rPr>
        <w:t>供暖空调系统</w:t>
      </w:r>
      <w:r>
        <w:rPr>
          <w:lang w:val="en-US"/>
        </w:rPr>
        <w:t>的能耗，</w:t>
      </w:r>
      <w:r>
        <w:rPr>
          <w:rFonts w:hint="eastAsia"/>
          <w:lang w:val="en-US"/>
        </w:rPr>
        <w:t>评价总分值30分</w:t>
      </w:r>
      <w:r>
        <w:rPr>
          <w:lang w:val="en-US"/>
        </w:rPr>
        <w:t>。建筑</w:t>
      </w:r>
      <w:r>
        <w:rPr>
          <w:rFonts w:hint="eastAsia"/>
          <w:lang w:val="en-US"/>
        </w:rPr>
        <w:t>供暖</w:t>
      </w:r>
      <w:r>
        <w:rPr>
          <w:lang w:val="en-US"/>
        </w:rPr>
        <w:t>空调系统能耗相比国家现行有关</w:t>
      </w:r>
      <w:r>
        <w:rPr>
          <w:rFonts w:hint="eastAsia"/>
          <w:lang w:val="en-US"/>
        </w:rPr>
        <w:t>建筑</w:t>
      </w:r>
      <w:r>
        <w:rPr>
          <w:lang w:val="en-US"/>
        </w:rPr>
        <w:t>节能标准降低</w:t>
      </w:r>
      <w:r>
        <w:rPr>
          <w:rFonts w:hint="eastAsia"/>
          <w:lang w:val="en-US"/>
        </w:rPr>
        <w:t>40</w:t>
      </w:r>
      <w:r>
        <w:rPr>
          <w:lang w:val="en-US"/>
        </w:rPr>
        <w:t>%，得</w:t>
      </w:r>
      <w:r>
        <w:rPr>
          <w:rFonts w:hint="eastAsia"/>
          <w:lang w:val="en-US"/>
        </w:rPr>
        <w:t>10分</w:t>
      </w:r>
      <w:r>
        <w:rPr>
          <w:lang w:val="en-US"/>
        </w:rPr>
        <w:t>；每再降低</w:t>
      </w:r>
      <w:r>
        <w:rPr>
          <w:rFonts w:hint="eastAsia"/>
          <w:lang w:val="en-US"/>
        </w:rPr>
        <w:t>10</w:t>
      </w:r>
      <w:r>
        <w:rPr>
          <w:lang w:val="en-US"/>
        </w:rPr>
        <w:t>%，再得</w:t>
      </w:r>
      <w:r>
        <w:rPr>
          <w:rFonts w:hint="eastAsia"/>
          <w:lang w:val="en-US"/>
        </w:rPr>
        <w:t>5分；</w:t>
      </w:r>
      <w:r>
        <w:rPr>
          <w:lang w:val="en-US"/>
        </w:rPr>
        <w:t>最高得</w:t>
      </w:r>
      <w:r>
        <w:rPr>
          <w:rFonts w:hint="eastAsia"/>
          <w:lang w:val="en-US"/>
        </w:rPr>
        <w:t>30分</w:t>
      </w:r>
      <w:r>
        <w:rPr>
          <w:lang w:val="en-US"/>
        </w:rPr>
        <w:t>。</w:t>
      </w:r>
    </w:p>
    <w:p>
      <w:pPr>
        <w:pStyle w:val="4"/>
        <w:tabs>
          <w:tab w:val="clear" w:pos="578"/>
        </w:tabs>
        <w:rPr>
          <w:kern w:val="2"/>
          <w:sz w:val="21"/>
        </w:rPr>
      </w:pPr>
      <w:bookmarkStart w:id="40" w:name="_Toc16544"/>
      <w:r>
        <w:rPr>
          <w:rFonts w:hint="eastAsia"/>
          <w:kern w:val="2"/>
          <w:sz w:val="21"/>
        </w:rPr>
        <w:t>计算方法</w:t>
      </w:r>
      <w:bookmarkEnd w:id="38"/>
      <w:bookmarkEnd w:id="39"/>
      <w:bookmarkEnd w:id="40"/>
    </w:p>
    <w:p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建立参照</w:t>
      </w:r>
      <w:r>
        <w:rPr>
          <w:lang w:val="en-US"/>
        </w:rPr>
        <w:t>建筑，参照建筑的热工参数、</w:t>
      </w:r>
      <w:r>
        <w:rPr>
          <w:rFonts w:hint="eastAsia"/>
          <w:lang w:val="en-US"/>
        </w:rPr>
        <w:t>采暖</w:t>
      </w:r>
      <w:r>
        <w:rPr>
          <w:lang w:val="en-US"/>
        </w:rPr>
        <w:t>空调照明形式及设备满足</w:t>
      </w:r>
      <w:r>
        <w:rPr>
          <w:rFonts w:hint="eastAsia"/>
          <w:lang w:val="en-US"/>
        </w:rPr>
        <w:t>现行</w:t>
      </w:r>
      <w:r>
        <w:rPr>
          <w:lang w:val="en-US"/>
        </w:rPr>
        <w:t>国家节能标准要求</w:t>
      </w:r>
      <w:r>
        <w:rPr>
          <w:rFonts w:hint="eastAsia"/>
          <w:lang w:val="en-US"/>
        </w:rPr>
        <w:t>。</w:t>
      </w:r>
    </w:p>
    <w:p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根据现行行业标准《民用建筑绿色性能计算标准》JGJ/T449的相关规定，分别计算设计建筑及参照建筑的供暖空调和照明系统能耗，计算其节能率并进行得分判定。</w:t>
      </w:r>
    </w:p>
    <w:p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>
      <w:pPr>
        <w:pStyle w:val="3"/>
        <w:ind w:firstLine="840" w:firstLineChars="400"/>
        <w:jc w:val="left"/>
        <w:rPr>
          <w:lang w:val="en-US"/>
        </w:rPr>
      </w:pPr>
      <w:r>
        <w:rPr>
          <w:rFonts w:hint="eastAsia"/>
          <w:lang w:val="en-US"/>
        </w:rPr>
        <w:t>建筑采暖空调节能率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9.2.1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>
      <w:pPr>
        <w:pStyle w:val="2"/>
      </w:pPr>
      <w:bookmarkStart w:id="41" w:name="_Toc59787735"/>
      <w:bookmarkStart w:id="42" w:name="_Toc58336110"/>
      <w:bookmarkStart w:id="43" w:name="_Toc59800596"/>
      <w:bookmarkStart w:id="44" w:name="_Toc21351"/>
      <w:r>
        <w:rPr>
          <w:rFonts w:hint="eastAsia"/>
        </w:rPr>
        <w:t>软件介绍</w:t>
      </w:r>
      <w:bookmarkEnd w:id="41"/>
      <w:bookmarkEnd w:id="42"/>
      <w:bookmarkEnd w:id="43"/>
      <w:bookmarkEnd w:id="44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</w:t>
      </w:r>
      <w:r>
        <w:rPr>
          <w:lang w:val="en-US"/>
        </w:rPr>
        <w:t>报告</w:t>
      </w:r>
      <w:r>
        <w:rPr>
          <w:rFonts w:hint="eastAsia"/>
          <w:lang w:val="en-US"/>
        </w:rPr>
        <w:t>内容由</w:t>
      </w:r>
      <w:bookmarkStart w:id="45" w:name="软件全称＃2"/>
      <w:r>
        <w:rPr>
          <w:rFonts w:hint="eastAsia"/>
          <w:lang w:val="en-US"/>
        </w:rPr>
        <w:t>能耗计算BESI2023</w:t>
      </w:r>
      <w:bookmarkEnd w:id="45"/>
      <w:r>
        <w:rPr>
          <w:rFonts w:hint="eastAsia"/>
          <w:lang w:val="en-US"/>
        </w:rPr>
        <w:t>计算</w:t>
      </w:r>
      <w:r>
        <w:rPr>
          <w:lang w:val="en-US"/>
        </w:rPr>
        <w:t>并输出</w:t>
      </w:r>
      <w:r>
        <w:rPr>
          <w:rFonts w:hint="eastAsia"/>
          <w:lang w:val="en-US"/>
        </w:rPr>
        <w:t>，能耗计算BESI以CAD为</w:t>
      </w:r>
      <w:r>
        <w:rPr>
          <w:lang w:val="en-US"/>
        </w:rPr>
        <w:t>平台，内置</w:t>
      </w:r>
      <w:r>
        <w:rPr>
          <w:rFonts w:hint="eastAsia"/>
          <w:lang w:val="en-US"/>
        </w:rPr>
        <w:t>DOE2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>
      <w:pPr>
        <w:pStyle w:val="2"/>
      </w:pPr>
      <w:bookmarkStart w:id="46" w:name="_Toc29904"/>
      <w:r>
        <w:rPr>
          <w:rFonts w:hint="eastAsia"/>
        </w:rPr>
        <w:t>气象数据</w:t>
      </w:r>
      <w:bookmarkEnd w:id="46"/>
    </w:p>
    <w:p>
      <w:pPr>
        <w:pStyle w:val="4"/>
      </w:pPr>
      <w:bookmarkStart w:id="47" w:name="_Toc28235"/>
      <w:r>
        <w:rPr>
          <w:rFonts w:hint="eastAsia"/>
        </w:rPr>
        <w:t>气象地点</w:t>
      </w:r>
      <w:bookmarkEnd w:id="47"/>
    </w:p>
    <w:p>
      <w:pPr>
        <w:pStyle w:val="3"/>
        <w:ind w:firstLine="420"/>
        <w:rPr>
          <w:lang w:val="en-US"/>
        </w:rPr>
      </w:pPr>
      <w:bookmarkStart w:id="48" w:name="气象数据来源"/>
      <w:r>
        <w:t>河南-南阳, 《中国建筑热环境分析专用气象数据集》</w:t>
      </w:r>
      <w:bookmarkEnd w:id="48"/>
    </w:p>
    <w:p>
      <w:pPr>
        <w:pStyle w:val="4"/>
      </w:pPr>
      <w:bookmarkStart w:id="49" w:name="_Toc26600"/>
      <w:r>
        <w:rPr>
          <w:rFonts w:hint="eastAsia"/>
        </w:rPr>
        <w:t>逐日干球温度表</w:t>
      </w:r>
      <w:bookmarkEnd w:id="49"/>
    </w:p>
    <w:p>
      <w:pPr>
        <w:pStyle w:val="3"/>
        <w:ind w:firstLine="0" w:firstLineChars="0"/>
        <w:rPr>
          <w:lang w:val="en-US"/>
        </w:rPr>
      </w:pPr>
      <w:bookmarkStart w:id="50" w:name="日均干球温度变化表"/>
      <w:bookmarkEnd w:id="50"/>
    </w:p>
    <w:p>
      <w:pPr>
        <w:pStyle w:val="4"/>
      </w:pPr>
      <w:bookmarkStart w:id="51" w:name="_Toc2904"/>
      <w:r>
        <w:rPr>
          <w:rFonts w:hint="eastAsia"/>
        </w:rPr>
        <w:t>逐月辐照量表</w:t>
      </w:r>
      <w:bookmarkEnd w:id="51"/>
    </w:p>
    <w:p>
      <w:pPr>
        <w:pStyle w:val="3"/>
        <w:ind w:firstLine="0" w:firstLineChars="0"/>
        <w:rPr>
          <w:lang w:val="en-US"/>
        </w:rPr>
      </w:pPr>
      <w:bookmarkStart w:id="52" w:name="逐月辐照量图表"/>
      <w:bookmarkEnd w:id="52"/>
    </w:p>
    <w:p>
      <w:pPr>
        <w:pStyle w:val="4"/>
      </w:pPr>
      <w:bookmarkStart w:id="53" w:name="_Toc26851"/>
      <w:r>
        <w:rPr>
          <w:rFonts w:hint="eastAsia"/>
        </w:rPr>
        <w:t>峰值工况</w:t>
      </w:r>
      <w:bookmarkEnd w:id="53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焓值(kj/kg)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最热</w:t>
            </w:r>
          </w:p>
        </w:tc>
        <w:tc>
          <w:tcPr>
            <w:vAlign w:val="center"/>
          </w:tcPr>
          <w:p>
            <w:r>
              <w:t>07月13日15时</w:t>
            </w:r>
          </w:p>
        </w:tc>
        <w:tc>
          <w:tcPr>
            <w:vAlign w:val="center"/>
          </w:tcPr>
          <w:p>
            <w:r>
              <w:t>34.4</w:t>
            </w:r>
          </w:p>
        </w:tc>
        <w:tc>
          <w:tcPr>
            <w:vAlign w:val="center"/>
          </w:tcPr>
          <w:p>
            <w:r>
              <w:t>28.3</w:t>
            </w:r>
          </w:p>
        </w:tc>
        <w:tc>
          <w:tcPr>
            <w:vAlign w:val="center"/>
          </w:tcPr>
          <w:p>
            <w:r>
              <w:t>22.1</w:t>
            </w:r>
          </w:p>
        </w:tc>
        <w:tc>
          <w:tcPr>
            <w:vAlign w:val="center"/>
          </w:tcPr>
          <w:p>
            <w:r>
              <w:t>91.3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最冷</w:t>
            </w:r>
          </w:p>
        </w:tc>
        <w:tc>
          <w:tcPr>
            <w:vAlign w:val="center"/>
          </w:tcPr>
          <w:p>
            <w:r>
              <w:t>03月06日03时</w:t>
            </w:r>
          </w:p>
        </w:tc>
        <w:tc>
          <w:tcPr>
            <w:vAlign w:val="center"/>
          </w:tcPr>
          <w:p>
            <w:r>
              <w:t>-6.1</w:t>
            </w:r>
          </w:p>
        </w:tc>
        <w:tc>
          <w:tcPr>
            <w:vAlign w:val="center"/>
          </w:tcPr>
          <w:p>
            <w:r>
              <w:t>-6.1</w:t>
            </w:r>
          </w:p>
        </w:tc>
        <w:tc>
          <w:tcPr>
            <w:vAlign w:val="center"/>
          </w:tcPr>
          <w:p>
            <w:r>
              <w:t>2.1</w:t>
            </w:r>
          </w:p>
        </w:tc>
        <w:tc>
          <w:tcPr>
            <w:vAlign w:val="center"/>
          </w:tcPr>
          <w:p>
            <w:r>
              <w:t>-0.9</w:t>
            </w:r>
          </w:p>
        </w:tc>
      </w:tr>
    </w:tbl>
    <w:p>
      <w:pPr>
        <w:pStyle w:val="2"/>
        <w:widowControl w:val="0"/>
        <w:jc w:val="both"/>
      </w:pPr>
      <w:bookmarkStart w:id="54" w:name="气象峰值工况"/>
      <w:bookmarkEnd w:id="54"/>
      <w:bookmarkStart w:id="55" w:name="_Toc20123"/>
      <w:r>
        <w:t>围护结构</w:t>
      </w:r>
      <w:bookmarkEnd w:id="55"/>
    </w:p>
    <w:p>
      <w:pPr>
        <w:pStyle w:val="4"/>
        <w:widowControl w:val="0"/>
        <w:jc w:val="both"/>
      </w:pPr>
      <w:bookmarkStart w:id="56" w:name="_Toc24726"/>
      <w:r>
        <w:t>工程材料</w:t>
      </w:r>
      <w:bookmarkEnd w:id="56"/>
    </w:p>
    <w:tbl>
      <w:tblPr>
        <w:tblStyle w:val="19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石灰水泥砂浆（混合砂浆）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10.750</w:t>
            </w:r>
          </w:p>
        </w:tc>
        <w:tc>
          <w:tcPr>
            <w:vAlign w:val="center"/>
          </w:tcPr>
          <w:p>
            <w:r>
              <w:t>1700.0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0.0975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粘土多孔砖KP1，KM1-190/240</w:t>
            </w:r>
          </w:p>
        </w:tc>
        <w:tc>
          <w:tcPr>
            <w:vAlign w:val="center"/>
          </w:tcPr>
          <w:p>
            <w:r>
              <w:t>0.580</w:t>
            </w:r>
          </w:p>
        </w:tc>
        <w:tc>
          <w:tcPr>
            <w:vAlign w:val="center"/>
          </w:tcPr>
          <w:p>
            <w:r>
              <w:t>7.920</w:t>
            </w:r>
          </w:p>
        </w:tc>
        <w:tc>
          <w:tcPr>
            <w:vAlign w:val="center"/>
          </w:tcPr>
          <w:p>
            <w:r>
              <w:t>1400.0</w:t>
            </w:r>
          </w:p>
        </w:tc>
        <w:tc>
          <w:tcPr>
            <w:vAlign w:val="center"/>
          </w:tcPr>
          <w:p>
            <w:r>
              <w:t>1062.3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矿棉、岩棉、玻璃棉板(ρ=80-200)</w:t>
            </w:r>
          </w:p>
        </w:tc>
        <w:tc>
          <w:tcPr>
            <w:vAlign w:val="center"/>
          </w:tcPr>
          <w:p>
            <w:r>
              <w:t>0.045</w:t>
            </w:r>
          </w:p>
        </w:tc>
        <w:tc>
          <w:tcPr>
            <w:vAlign w:val="center"/>
          </w:tcPr>
          <w:p>
            <w:r>
              <w:t>0.748</w:t>
            </w:r>
          </w:p>
        </w:tc>
        <w:tc>
          <w:tcPr>
            <w:vAlign w:val="center"/>
          </w:tcPr>
          <w:p>
            <w:r>
              <w:t>140.0</w:t>
            </w:r>
          </w:p>
        </w:tc>
        <w:tc>
          <w:tcPr>
            <w:vAlign w:val="center"/>
          </w:tcPr>
          <w:p>
            <w:r>
              <w:t>1220.0</w:t>
            </w:r>
          </w:p>
        </w:tc>
        <w:tc>
          <w:tcPr>
            <w:vAlign w:val="center"/>
          </w:tcPr>
          <w:p>
            <w:r>
              <w:t>0.4880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加气砼砌块</w:t>
            </w:r>
          </w:p>
        </w:tc>
        <w:tc>
          <w:tcPr>
            <w:vAlign w:val="center"/>
          </w:tcPr>
          <w:p>
            <w:r>
              <w:t>0.200</w:t>
            </w:r>
          </w:p>
        </w:tc>
        <w:tc>
          <w:tcPr>
            <w:vAlign w:val="center"/>
          </w:tcPr>
          <w:p>
            <w:r>
              <w:t>3.000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388.7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种植介质</w:t>
            </w:r>
          </w:p>
        </w:tc>
        <w:tc>
          <w:tcPr>
            <w:vAlign w:val="center"/>
          </w:tcPr>
          <w:p>
            <w:r>
              <w:t>0.760</w:t>
            </w:r>
          </w:p>
        </w:tc>
        <w:tc>
          <w:tcPr>
            <w:vAlign w:val="center"/>
          </w:tcPr>
          <w:p>
            <w:r>
              <w:t>9.370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1010.0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聚氯乙烯硬泡沫塑料</w:t>
            </w:r>
          </w:p>
        </w:tc>
        <w:tc>
          <w:tcPr>
            <w:vAlign w:val="center"/>
          </w:tcPr>
          <w:p>
            <w:r>
              <w:t>0.048</w:t>
            </w:r>
          </w:p>
        </w:tc>
        <w:tc>
          <w:tcPr>
            <w:vAlign w:val="center"/>
          </w:tcPr>
          <w:p>
            <w:r>
              <w:t>0.830</w:t>
            </w:r>
          </w:p>
        </w:tc>
        <w:tc>
          <w:tcPr>
            <w:vAlign w:val="center"/>
          </w:tcPr>
          <w:p>
            <w:r>
              <w:t>130.0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粒径10~30卵石</w:t>
            </w:r>
          </w:p>
        </w:tc>
        <w:tc>
          <w:tcPr>
            <w:vAlign w:val="center"/>
          </w:tcPr>
          <w:p>
            <w:r>
              <w:t>0.140</w:t>
            </w:r>
          </w:p>
        </w:tc>
        <w:tc>
          <w:tcPr>
            <w:vAlign w:val="center"/>
          </w:tcPr>
          <w:p>
            <w:r>
              <w:t>1.790</w:t>
            </w:r>
          </w:p>
        </w:tc>
        <w:tc>
          <w:tcPr>
            <w:vAlign w:val="center"/>
          </w:tcPr>
          <w:p>
            <w:r>
              <w:t>1200.0</w:t>
            </w:r>
          </w:p>
        </w:tc>
        <w:tc>
          <w:tcPr>
            <w:vAlign w:val="center"/>
          </w:tcPr>
          <w:p>
            <w:r>
              <w:t>262.3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细石防水砼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15.360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934.1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挤塑聚苯板(ρ=25-32)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0.320</w:t>
            </w:r>
          </w:p>
        </w:tc>
        <w:tc>
          <w:tcPr>
            <w:vAlign w:val="center"/>
          </w:tcPr>
          <w:p>
            <w:r>
              <w:t>28.5</w:t>
            </w:r>
          </w:p>
        </w:tc>
        <w:tc>
          <w:tcPr>
            <w:vAlign w:val="center"/>
          </w:tcPr>
          <w:p>
            <w:r>
              <w:t>1647.0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水泥膨胀珍珠岩2%找坡</w:t>
            </w:r>
          </w:p>
        </w:tc>
        <w:tc>
          <w:tcPr>
            <w:vAlign w:val="center"/>
          </w:tcPr>
          <w:p>
            <w:r>
              <w:t>0.260</w:t>
            </w:r>
          </w:p>
        </w:tc>
        <w:tc>
          <w:tcPr>
            <w:vAlign w:val="center"/>
          </w:tcPr>
          <w:p>
            <w:r>
              <w:t>4.370</w:t>
            </w:r>
          </w:p>
        </w:tc>
        <w:tc>
          <w:tcPr>
            <w:vAlign w:val="center"/>
          </w:tcPr>
          <w:p>
            <w:r>
              <w:t>800.0</w:t>
            </w:r>
          </w:p>
        </w:tc>
        <w:tc>
          <w:tcPr>
            <w:vAlign w:val="center"/>
          </w:tcPr>
          <w:p>
            <w:r>
              <w:t>1170.0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4"/>
        <w:widowControl w:val="0"/>
        <w:jc w:val="both"/>
      </w:pPr>
      <w:bookmarkStart w:id="57" w:name="_Toc26285"/>
      <w:r>
        <w:t>围护结构作法简要说明</w:t>
      </w:r>
      <w:bookmarkEnd w:id="57"/>
    </w:p>
    <w:p>
      <w:pPr>
        <w:widowControl w:val="0"/>
        <w:jc w:val="both"/>
      </w:pPr>
      <w:r>
        <w:rPr>
          <w:b/>
          <w:color w:val="000000"/>
          <w:sz w:val="24"/>
          <w:szCs w:val="24"/>
        </w:rPr>
        <w:t>1. 屋顶构造：</w:t>
      </w:r>
      <w:r>
        <w:rPr>
          <w:color w:val="0000FF"/>
          <w:sz w:val="21"/>
          <w:szCs w:val="21"/>
        </w:rPr>
        <w:t>屋顶构造一：</w:t>
      </w:r>
      <w:r>
        <w:rPr>
          <w:color w:val="000000"/>
        </w:rPr>
        <w:t>（由上到下）</w:t>
      </w:r>
    </w:p>
    <w:p>
      <w:pPr>
        <w:widowControl w:val="0"/>
        <w:jc w:val="both"/>
      </w:pPr>
      <w:r>
        <w:t xml:space="preserve">    </w:t>
      </w:r>
      <w:r>
        <w:rPr>
          <w:color w:val="800080"/>
        </w:rPr>
        <w:t>种植介质 200mm</w:t>
      </w:r>
      <w:r>
        <w:rPr>
          <w:color w:val="000000"/>
        </w:rPr>
        <w:t>＋聚氯乙烯硬泡沫塑料 40mm＋粒径10~30卵石 50mm＋细石防水砼 40mm＋</w:t>
      </w:r>
      <w:r>
        <w:rPr>
          <w:color w:val="800000"/>
        </w:rPr>
        <w:t>挤塑聚苯板(ρ=25-32) 30mm</w:t>
      </w:r>
      <w:r>
        <w:rPr>
          <w:color w:val="000000"/>
        </w:rPr>
        <w:t>＋水泥砂浆 20mm＋水泥膨胀珍珠岩2%找坡 20mm＋钢筋混凝土 120mm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外墙构造：</w:t>
      </w:r>
      <w:r>
        <w:rPr>
          <w:color w:val="0000FF"/>
          <w:sz w:val="21"/>
          <w:szCs w:val="21"/>
        </w:rPr>
        <w:t>外墙构造一：</w:t>
      </w:r>
      <w:r>
        <w:rPr>
          <w:color w:val="000000"/>
        </w:rPr>
        <w:t>（由外到内）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挤塑聚苯乙烯泡沫塑料（带表皮） 20mm</w:t>
      </w:r>
      <w:r>
        <w:rPr>
          <w:color w:val="000000"/>
        </w:rPr>
        <w:t>＋水泥砂浆 20mm＋</w:t>
      </w:r>
      <w:r>
        <w:rPr>
          <w:color w:val="800080"/>
        </w:rPr>
        <w:t>钢筋混凝土 200mm</w:t>
      </w:r>
      <w:r>
        <w:rPr>
          <w:color w:val="000000"/>
        </w:rPr>
        <w:t>＋石灰砂浆 20mm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挑空楼板构造：</w:t>
      </w:r>
      <w:r>
        <w:rPr>
          <w:color w:val="0000FF"/>
          <w:sz w:val="21"/>
          <w:szCs w:val="21"/>
        </w:rPr>
        <w:t>挑空楼板构造一：</w:t>
      </w:r>
      <w:r>
        <w:rPr>
          <w:color w:val="000000"/>
        </w:rPr>
        <w:t>（由上到下）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80"/>
        </w:rPr>
        <w:t>钢筋混凝土 120mm</w:t>
      </w:r>
      <w:r>
        <w:rPr>
          <w:color w:val="000000"/>
        </w:rPr>
        <w:t>＋水泥砂浆 20mm＋</w:t>
      </w:r>
      <w:r>
        <w:rPr>
          <w:color w:val="800000"/>
        </w:rPr>
        <w:t>挤塑聚苯乙烯泡沫塑料（带表皮） 20mm</w:t>
      </w:r>
      <w:r>
        <w:rPr>
          <w:color w:val="000000"/>
        </w:rPr>
        <w:t>＋水泥砂浆 20mm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外窗构造：</w:t>
      </w:r>
      <w:r>
        <w:rPr>
          <w:color w:val="0000FF"/>
          <w:sz w:val="21"/>
          <w:szCs w:val="21"/>
        </w:rPr>
        <w:t>12A钢铝单框双玻窗（平均）：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传热系数3.900W/m^2.K，太阳得热系数0.652</w:t>
      </w:r>
    </w:p>
    <w:p>
      <w:pPr>
        <w:widowControl w:val="0"/>
        <w:jc w:val="both"/>
        <w:rPr>
          <w:color w:val="000000"/>
        </w:rPr>
      </w:pPr>
    </w:p>
    <w:p>
      <w:pPr>
        <w:pStyle w:val="2"/>
        <w:widowControl w:val="0"/>
        <w:jc w:val="both"/>
        <w:rPr>
          <w:color w:val="000000"/>
        </w:rPr>
      </w:pPr>
      <w:bookmarkStart w:id="58" w:name="_Toc20480"/>
      <w:r>
        <w:rPr>
          <w:color w:val="000000"/>
        </w:rPr>
        <w:t>围护结构概况</w:t>
      </w:r>
      <w:bookmarkEnd w:id="58"/>
    </w:p>
    <w:p/>
    <w:tbl>
      <w:tblPr>
        <w:tblStyle w:val="19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4"/>
        <w:gridCol w:w="2718"/>
        <w:gridCol w:w="1453"/>
        <w:gridCol w:w="1453"/>
        <w:gridCol w:w="16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0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0.37</w:t>
            </w:r>
            <w:bookmarkEnd w:id="60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(D:</w:t>
            </w:r>
            <w:bookmarkStart w:id="61" w:name="屋顶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6.30</w:t>
            </w:r>
            <w:bookmarkEnd w:id="61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（包括非透明幕墙）</w:t>
            </w: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2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1.22</w:t>
            </w:r>
            <w:bookmarkEnd w:id="62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(D:</w:t>
            </w:r>
            <w:bookmarkStart w:id="63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2.94</w:t>
            </w:r>
            <w:bookmarkEnd w:id="63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屋顶透明部分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传热系数</w:t>
            </w:r>
          </w:p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4" w:name="天窗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6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屋顶透明部分太阳得热系数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5" w:name="天窗SHGC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6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底面接触室外的架空或外挑楼板传热系数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6" w:name="挑空楼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1.18</w:t>
            </w:r>
            <w:bookmarkEnd w:id="6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67" w:name="多立面－计算条件表－8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67"/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0.15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0.15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0.14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0.15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0.38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pPr>
        <w:pStyle w:val="2"/>
        <w:widowControl w:val="0"/>
        <w:jc w:val="both"/>
        <w:rPr>
          <w:color w:val="000000"/>
        </w:rPr>
      </w:pPr>
      <w:bookmarkStart w:id="68" w:name="_Toc21039"/>
      <w:r>
        <w:rPr>
          <w:color w:val="000000"/>
        </w:rPr>
        <w:t>设计建筑</w:t>
      </w:r>
      <w:bookmarkEnd w:id="68"/>
    </w:p>
    <w:p>
      <w:pPr>
        <w:pStyle w:val="4"/>
        <w:widowControl w:val="0"/>
        <w:jc w:val="both"/>
        <w:rPr>
          <w:color w:val="000000"/>
        </w:rPr>
      </w:pPr>
      <w:bookmarkStart w:id="69" w:name="_Toc15958"/>
      <w:r>
        <w:rPr>
          <w:color w:val="000000"/>
        </w:rPr>
        <w:t>房间类型</w:t>
      </w:r>
      <w:bookmarkEnd w:id="69"/>
    </w:p>
    <w:p>
      <w:pPr>
        <w:pStyle w:val="5"/>
        <w:widowControl w:val="0"/>
        <w:jc w:val="both"/>
        <w:rPr>
          <w:color w:val="000000"/>
        </w:rPr>
      </w:pPr>
      <w:bookmarkStart w:id="70" w:name="_Toc23097"/>
      <w:r>
        <w:rPr>
          <w:color w:val="000000"/>
        </w:rPr>
        <w:t>房间表</w:t>
      </w:r>
      <w:bookmarkEnd w:id="70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办公-其它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商场-一般商店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13(W/㎡)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71" w:name="_Toc31807"/>
      <w:r>
        <w:rPr>
          <w:color w:val="000000"/>
        </w:rPr>
        <w:t>作息时间表</w:t>
      </w:r>
      <w:bookmarkEnd w:id="71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>
      <w:pPr>
        <w:pStyle w:val="4"/>
        <w:widowControl w:val="0"/>
        <w:jc w:val="both"/>
        <w:rPr>
          <w:color w:val="000000"/>
        </w:rPr>
      </w:pPr>
      <w:bookmarkStart w:id="72" w:name="_Toc12562"/>
      <w:r>
        <w:rPr>
          <w:color w:val="000000"/>
        </w:rPr>
        <w:t>系统类型</w:t>
      </w:r>
      <w:bookmarkEnd w:id="72"/>
    </w:p>
    <w:p>
      <w:pPr>
        <w:pStyle w:val="5"/>
        <w:widowControl w:val="0"/>
        <w:jc w:val="both"/>
        <w:rPr>
          <w:color w:val="000000"/>
        </w:rPr>
      </w:pPr>
      <w:bookmarkStart w:id="73" w:name="_Toc3608"/>
      <w:r>
        <w:rPr>
          <w:color w:val="000000"/>
        </w:rPr>
        <w:t>系统分区</w:t>
      </w:r>
      <w:bookmarkEnd w:id="73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散热器采暖风机盘管供冷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3043.19</w:t>
            </w:r>
          </w:p>
        </w:tc>
        <w:tc>
          <w:tcPr>
            <w:vAlign w:val="center"/>
          </w:tcPr>
          <w:p>
            <w:r>
              <w:t>1020(1),1019(1),1018(1),1017(1),1016(1),1015(1),1014(1),1013(1),1012(1),1011(1),1010(1),1007(1),1003(1),1001(1),1004(1),1003(1),1002(1),1001(1),1010(1),1009(1),1008(1),1007(1),1006(1),1005(1),1004(1),1003(1),1002(1),1001(1),2009(2),2004(2),2002(2)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休闲</w:t>
            </w:r>
          </w:p>
        </w:tc>
        <w:tc>
          <w:tcPr>
            <w:vAlign w:val="center"/>
          </w:tcPr>
          <w:p>
            <w:r>
              <w:t>全空气定风量(CAV)机组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1136.42</w:t>
            </w:r>
          </w:p>
        </w:tc>
        <w:tc>
          <w:tcPr>
            <w:vAlign w:val="center"/>
          </w:tcPr>
          <w:p>
            <w:r>
              <w:t>2001(2)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水果区</w:t>
            </w:r>
          </w:p>
        </w:tc>
        <w:tc>
          <w:tcPr>
            <w:vAlign w:val="center"/>
          </w:tcPr>
          <w:p>
            <w:r>
              <w:t>散热器采暖空调器供冷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1003.15</w:t>
            </w:r>
          </w:p>
        </w:tc>
        <w:tc>
          <w:tcPr>
            <w:vAlign w:val="center"/>
          </w:tcPr>
          <w:p>
            <w:r>
              <w:t>1009(1),2012(2)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生禽类</w:t>
            </w:r>
          </w:p>
        </w:tc>
        <w:tc>
          <w:tcPr>
            <w:vAlign w:val="center"/>
          </w:tcPr>
          <w:p>
            <w:r>
              <w:t>散热器采暖风机盘管供冷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418.60</w:t>
            </w:r>
          </w:p>
        </w:tc>
        <w:tc>
          <w:tcPr>
            <w:vAlign w:val="center"/>
          </w:tcPr>
          <w:p>
            <w:r>
              <w:t>1008(1),1006(1),1005(1),1004(1),1002(1),1001(1)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茶铺</w:t>
            </w:r>
          </w:p>
        </w:tc>
        <w:tc>
          <w:tcPr>
            <w:vAlign w:val="center"/>
          </w:tcPr>
          <w:p>
            <w:r>
              <w:t>全空气定风量(CAV)机组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472.56</w:t>
            </w:r>
          </w:p>
        </w:tc>
        <w:tc>
          <w:tcPr>
            <w:vAlign w:val="center"/>
          </w:tcPr>
          <w:p>
            <w:r>
              <w:t>2013(2),2011(2),2010(2),2008(2),2007(2),2006(2),2005(2),2003(2),2002(2),2001(2)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74" w:name="_Toc24565"/>
      <w:r>
        <w:rPr>
          <w:color w:val="000000"/>
        </w:rPr>
        <w:t>热回收参数</w:t>
      </w:r>
      <w:bookmarkEnd w:id="74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回收效率</w:t>
            </w:r>
          </w:p>
        </w:tc>
        <w:tc>
          <w:tcPr>
            <w:vAlign w:val="center"/>
          </w:tcPr>
          <w:p>
            <w:r>
              <w:t>启动温(焓)差</w:t>
            </w:r>
          </w:p>
        </w:tc>
        <w:tc>
          <w:tcPr>
            <w:vAlign w:val="center"/>
          </w:tcPr>
          <w:p>
            <w:r>
              <w:t>回收效率</w:t>
            </w:r>
          </w:p>
        </w:tc>
        <w:tc>
          <w:tcPr>
            <w:vAlign w:val="center"/>
          </w:tcPr>
          <w:p>
            <w:r>
              <w:t>启动温(焓)差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全热回收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5℃</w:t>
            </w:r>
          </w:p>
        </w:tc>
        <w:tc>
          <w:tcPr>
            <w:vAlign w:val="center"/>
          </w:tcPr>
          <w:p>
            <w:r>
              <w:t>0.55</w:t>
            </w:r>
          </w:p>
        </w:tc>
        <w:tc>
          <w:tcPr>
            <w:vAlign w:val="center"/>
          </w:tcPr>
          <w:p>
            <w:r>
              <w:t>5(℃)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休闲</w:t>
            </w:r>
          </w:p>
        </w:tc>
        <w:tc>
          <w:tcPr>
            <w:vAlign w:val="center"/>
          </w:tcPr>
          <w:p>
            <w:r>
              <w:t>全热回收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5℃</w:t>
            </w:r>
          </w:p>
        </w:tc>
        <w:tc>
          <w:tcPr>
            <w:vAlign w:val="center"/>
          </w:tcPr>
          <w:p>
            <w:r>
              <w:t>0.55</w:t>
            </w:r>
          </w:p>
        </w:tc>
        <w:tc>
          <w:tcPr>
            <w:vAlign w:val="center"/>
          </w:tcPr>
          <w:p>
            <w:r>
              <w:t>5(℃)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水果区</w:t>
            </w:r>
          </w:p>
        </w:tc>
        <w:tc>
          <w:tcPr>
            <w:vAlign w:val="center"/>
          </w:tcPr>
          <w:p>
            <w:r>
              <w:t>全热回收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5℃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5(℃)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生禽类</w:t>
            </w:r>
          </w:p>
        </w:tc>
        <w:tc>
          <w:tcPr>
            <w:vAlign w:val="center"/>
          </w:tcPr>
          <w:p>
            <w:r>
              <w:t>全热回收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5℃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5(℃)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茶铺</w:t>
            </w:r>
          </w:p>
        </w:tc>
        <w:tc>
          <w:tcPr>
            <w:vAlign w:val="center"/>
          </w:tcPr>
          <w:p>
            <w:r>
              <w:t>全热回收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5℃</w:t>
            </w:r>
          </w:p>
        </w:tc>
        <w:tc>
          <w:tcPr>
            <w:vAlign w:val="center"/>
          </w:tcPr>
          <w:p>
            <w:r>
              <w:t>0.55</w:t>
            </w:r>
          </w:p>
        </w:tc>
        <w:tc>
          <w:tcPr>
            <w:vAlign w:val="center"/>
          </w:tcPr>
          <w:p>
            <w:r>
              <w:t>5(℃)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75" w:name="_Toc23871"/>
      <w:r>
        <w:rPr>
          <w:color w:val="000000"/>
        </w:rPr>
        <w:t>制冷系统</w:t>
      </w:r>
      <w:bookmarkEnd w:id="75"/>
    </w:p>
    <w:p>
      <w:pPr>
        <w:pStyle w:val="5"/>
        <w:widowControl w:val="0"/>
        <w:jc w:val="both"/>
        <w:rPr>
          <w:color w:val="000000"/>
        </w:rPr>
      </w:pPr>
      <w:bookmarkStart w:id="76" w:name="_Toc17326"/>
      <w:r>
        <w:rPr>
          <w:color w:val="000000"/>
        </w:rPr>
        <w:t>冷水机组</w:t>
      </w:r>
      <w:bookmarkEnd w:id="76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水冷-螺杆式冷水机组</w:t>
            </w:r>
          </w:p>
        </w:tc>
        <w:tc>
          <w:tcPr>
            <w:vAlign w:val="center"/>
          </w:tcPr>
          <w:p>
            <w:r>
              <w:t>水冷-螺杆式冷水机组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77" w:name="_Toc4267"/>
      <w:r>
        <w:rPr>
          <w:color w:val="000000"/>
        </w:rPr>
        <w:t>水泵系统</w:t>
      </w:r>
      <w:bookmarkEnd w:id="77"/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990"/>
        <w:gridCol w:w="990"/>
        <w:gridCol w:w="990"/>
        <w:gridCol w:w="1415"/>
        <w:gridCol w:w="1415"/>
        <w:gridCol w:w="1556"/>
        <w:gridCol w:w="84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调节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设计</w:t>
            </w:r>
            <w:r>
              <w:br w:type="textWrapping"/>
            </w:r>
            <w:r>
              <w:t>工作效率(%)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冷却水泵</w:t>
            </w:r>
          </w:p>
        </w:tc>
        <w:tc>
          <w:tcPr>
            <w:vAlign w:val="center"/>
          </w:tcPr>
          <w:p>
            <w:r>
              <w:t>单速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0.3</w:t>
            </w:r>
          </w:p>
        </w:tc>
        <w:tc>
          <w:tcPr>
            <w:vAlign w:val="center"/>
          </w:tcPr>
          <w:p>
            <w:r>
              <w:t>0.01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冷冻水泵</w:t>
            </w:r>
          </w:p>
        </w:tc>
        <w:tc>
          <w:tcPr>
            <w:vAlign w:val="center"/>
          </w:tcPr>
          <w:p>
            <w:r>
              <w:t>单速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0.3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78" w:name="_Toc5960"/>
      <w:r>
        <w:rPr>
          <w:color w:val="000000"/>
        </w:rPr>
        <w:t>运行工况</w:t>
      </w:r>
      <w:bookmarkEnd w:id="78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2.5</w:t>
            </w:r>
          </w:p>
        </w:tc>
        <w:tc>
          <w:tcPr>
            <w:vAlign w:val="center"/>
          </w:tcPr>
          <w:p>
            <w:r>
              <w:t>0.6</w:t>
            </w:r>
          </w:p>
        </w:tc>
        <w:tc>
          <w:tcPr>
            <w:vAlign w:val="center"/>
          </w:tcPr>
          <w:p>
            <w:r>
              <w:t>4.17</w:t>
            </w:r>
          </w:p>
        </w:tc>
        <w:tc>
          <w:tcPr>
            <w:vAlign w:val="center"/>
          </w:tcPr>
          <w:p>
            <w:r>
              <w:t>3.1</w:t>
            </w:r>
          </w:p>
        </w:tc>
        <w:tc>
          <w:tcPr>
            <w:vAlign w:val="center"/>
          </w:tcPr>
          <w:p>
            <w:r>
              <w:t>3.1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0.9</w:t>
            </w:r>
          </w:p>
        </w:tc>
        <w:tc>
          <w:tcPr>
            <w:vAlign w:val="center"/>
          </w:tcPr>
          <w:p>
            <w:r>
              <w:t>5.56</w:t>
            </w:r>
          </w:p>
        </w:tc>
        <w:tc>
          <w:tcPr>
            <w:vAlign w:val="center"/>
          </w:tcPr>
          <w:p>
            <w:r>
              <w:t>3.1</w:t>
            </w:r>
          </w:p>
        </w:tc>
        <w:tc>
          <w:tcPr>
            <w:vAlign w:val="center"/>
          </w:tcPr>
          <w:p>
            <w:r>
              <w:t>3.1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vAlign w:val="center"/>
          </w:tcPr>
          <w:p>
            <w:r>
              <w:t>7.5</w:t>
            </w:r>
          </w:p>
        </w:tc>
        <w:tc>
          <w:tcPr>
            <w:vAlign w:val="center"/>
          </w:tcPr>
          <w:p>
            <w:r>
              <w:t>1.3</w:t>
            </w:r>
          </w:p>
        </w:tc>
        <w:tc>
          <w:tcPr>
            <w:vAlign w:val="center"/>
          </w:tcPr>
          <w:p>
            <w:r>
              <w:t>5.77</w:t>
            </w:r>
          </w:p>
        </w:tc>
        <w:tc>
          <w:tcPr>
            <w:vAlign w:val="center"/>
          </w:tcPr>
          <w:p>
            <w:r>
              <w:t>3.1</w:t>
            </w:r>
          </w:p>
        </w:tc>
        <w:tc>
          <w:tcPr>
            <w:vAlign w:val="center"/>
          </w:tcPr>
          <w:p>
            <w:r>
              <w:t>3.1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3.1</w:t>
            </w:r>
          </w:p>
        </w:tc>
        <w:tc>
          <w:tcPr>
            <w:vAlign w:val="center"/>
          </w:tcPr>
          <w:p>
            <w:r>
              <w:t>3.1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79" w:name="_Toc12130"/>
      <w:r>
        <w:rPr>
          <w:color w:val="000000"/>
        </w:rPr>
        <w:t>制冷能耗</w:t>
      </w:r>
      <w:bookmarkEnd w:id="79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1"/>
        <w:gridCol w:w="1273"/>
        <w:gridCol w:w="1131"/>
        <w:gridCol w:w="1273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0~25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4.17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25~50</w:t>
            </w:r>
          </w:p>
        </w:tc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5.56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50~75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5.77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75~100</w:t>
            </w:r>
          </w:p>
        </w:tc>
        <w:tc>
          <w:tcPr>
            <w:vAlign w:val="center"/>
          </w:tcPr>
          <w:p>
            <w:r>
              <w:t>37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&gt;100</w:t>
            </w:r>
          </w:p>
        </w:tc>
        <w:tc>
          <w:tcPr>
            <w:vAlign w:val="center"/>
          </w:tcPr>
          <w:p>
            <w:r>
              <w:t>246860</w:t>
            </w:r>
          </w:p>
        </w:tc>
        <w:tc>
          <w:tcPr>
            <w:vAlign w:val="center"/>
          </w:tcPr>
          <w:p>
            <w:r>
              <w:t>1010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2020</w:t>
            </w:r>
          </w:p>
        </w:tc>
        <w:tc>
          <w:tcPr>
            <w:vAlign w:val="center"/>
          </w:tcPr>
          <w:p>
            <w:r>
              <w:t>3131</w:t>
            </w:r>
          </w:p>
        </w:tc>
        <w:tc>
          <w:tcPr>
            <w:vAlign w:val="center"/>
          </w:tcPr>
          <w:p>
            <w:r>
              <w:t>3131</w:t>
            </w:r>
          </w:p>
        </w:tc>
        <w:tc>
          <w:tcPr>
            <w:vAlign w:val="center"/>
          </w:tcPr>
          <w:p>
            <w:r>
              <w:t>1010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246919</w:t>
            </w:r>
          </w:p>
        </w:tc>
        <w:tc>
          <w:tcPr>
            <w:vAlign w:val="center"/>
          </w:tcPr>
          <w:p>
            <w:r>
              <w:t>1022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2031</w:t>
            </w:r>
          </w:p>
        </w:tc>
        <w:tc>
          <w:tcPr>
            <w:vAlign w:val="center"/>
          </w:tcPr>
          <w:p>
            <w:r>
              <w:t>3168</w:t>
            </w:r>
          </w:p>
        </w:tc>
        <w:tc>
          <w:tcPr>
            <w:vAlign w:val="center"/>
          </w:tcPr>
          <w:p>
            <w:r>
              <w:t>3168</w:t>
            </w:r>
          </w:p>
        </w:tc>
        <w:tc>
          <w:tcPr>
            <w:vAlign w:val="center"/>
          </w:tcPr>
          <w:p>
            <w:r>
              <w:t>1022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80" w:name="_Toc17715"/>
      <w:r>
        <w:rPr>
          <w:color w:val="000000"/>
        </w:rPr>
        <w:t>多联机/单元式空调能耗</w:t>
      </w:r>
      <w:bookmarkEnd w:id="80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耗冷量(kWh)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耗电量(kWh)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水果区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40760</w:t>
            </w:r>
          </w:p>
        </w:tc>
        <w:tc>
          <w:tcPr>
            <w:vAlign w:val="center"/>
          </w:tcPr>
          <w:p>
            <w:r>
              <w:t>8152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81" w:name="_Toc910"/>
      <w:r>
        <w:rPr>
          <w:color w:val="000000"/>
        </w:rPr>
        <w:t>供暖系统</w:t>
      </w:r>
      <w:bookmarkEnd w:id="81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无</w:t>
      </w:r>
    </w:p>
    <w:p>
      <w:pPr>
        <w:pStyle w:val="4"/>
        <w:widowControl w:val="0"/>
        <w:jc w:val="both"/>
        <w:rPr>
          <w:color w:val="000000"/>
        </w:rPr>
      </w:pPr>
      <w:bookmarkStart w:id="82" w:name="_Toc14981"/>
      <w:r>
        <w:rPr>
          <w:color w:val="000000"/>
        </w:rPr>
        <w:t>空调风机</w:t>
      </w:r>
      <w:bookmarkEnd w:id="82"/>
    </w:p>
    <w:p>
      <w:pPr>
        <w:pStyle w:val="5"/>
        <w:widowControl w:val="0"/>
        <w:jc w:val="both"/>
        <w:rPr>
          <w:color w:val="000000"/>
        </w:rPr>
      </w:pPr>
      <w:bookmarkStart w:id="83" w:name="_Toc11066"/>
      <w:r>
        <w:rPr>
          <w:color w:val="000000"/>
        </w:rPr>
        <w:t>独立新排风</w:t>
      </w:r>
      <w:bookmarkEnd w:id="83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11038</w:t>
            </w:r>
          </w:p>
        </w:tc>
        <w:tc>
          <w:tcPr>
            <w:vAlign w:val="center"/>
          </w:tcPr>
          <w:p>
            <w:r>
              <w:t>0.1</w:t>
            </w:r>
          </w:p>
        </w:tc>
        <w:tc>
          <w:tcPr>
            <w:vAlign w:val="center"/>
          </w:tcPr>
          <w:p>
            <w:r>
              <w:t>1104</w:t>
            </w:r>
          </w:p>
        </w:tc>
        <w:tc>
          <w:tcPr>
            <w:vAlign w:val="center"/>
          </w:tcPr>
          <w:p>
            <w:r>
              <w:t>2800</w:t>
            </w:r>
          </w:p>
        </w:tc>
        <w:tc>
          <w:tcPr>
            <w:vAlign w:val="center"/>
          </w:tcPr>
          <w:p>
            <w:r>
              <w:t>3091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水果区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0.1</w:t>
            </w:r>
          </w:p>
        </w:tc>
        <w:tc>
          <w:tcPr>
            <w:vAlign w:val="center"/>
          </w:tcPr>
          <w:p>
            <w:r>
              <w:t>1758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生禽类</w:t>
            </w:r>
          </w:p>
        </w:tc>
        <w:tc>
          <w:tcPr>
            <w:vAlign w:val="center"/>
          </w:tcPr>
          <w:p>
            <w:r>
              <w:t>2099</w:t>
            </w:r>
          </w:p>
        </w:tc>
        <w:tc>
          <w:tcPr>
            <w:vAlign w:val="center"/>
          </w:tcPr>
          <w:p>
            <w:r>
              <w:t>0.1</w:t>
            </w:r>
          </w:p>
        </w:tc>
        <w:tc>
          <w:tcPr>
            <w:vAlign w:val="center"/>
          </w:tcPr>
          <w:p>
            <w:r>
              <w:t>210</w:t>
            </w:r>
          </w:p>
        </w:tc>
        <w:tc>
          <w:tcPr>
            <w:vAlign w:val="center"/>
          </w:tcPr>
          <w:p>
            <w:r>
              <w:t>1758</w:t>
            </w:r>
          </w:p>
        </w:tc>
        <w:tc>
          <w:tcPr>
            <w:vAlign w:val="center"/>
          </w:tcPr>
          <w:p>
            <w:r>
              <w:t>369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3460</w:t>
            </w:r>
          </w:p>
        </w:tc>
      </w:tr>
    </w:tbl>
    <w:p/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5519</w:t>
            </w:r>
          </w:p>
        </w:tc>
        <w:tc>
          <w:tcPr>
            <w:vAlign w:val="center"/>
          </w:tcPr>
          <w:p>
            <w:r>
              <w:t>0.5</w:t>
            </w:r>
          </w:p>
        </w:tc>
        <w:tc>
          <w:tcPr>
            <w:vAlign w:val="center"/>
          </w:tcPr>
          <w:p>
            <w:r>
              <w:t>0.1</w:t>
            </w:r>
          </w:p>
        </w:tc>
        <w:tc>
          <w:tcPr>
            <w:vAlign w:val="center"/>
          </w:tcPr>
          <w:p>
            <w:r>
              <w:t>552</w:t>
            </w:r>
          </w:p>
        </w:tc>
        <w:tc>
          <w:tcPr>
            <w:vAlign w:val="center"/>
          </w:tcPr>
          <w:p>
            <w:r>
              <w:t>2800</w:t>
            </w:r>
          </w:p>
        </w:tc>
        <w:tc>
          <w:tcPr>
            <w:vAlign w:val="center"/>
          </w:tcPr>
          <w:p>
            <w:r>
              <w:t>1545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水果区</w:t>
            </w:r>
          </w:p>
        </w:tc>
        <w:tc>
          <w:tcPr>
            <w:vAlign w:val="center"/>
          </w:tcPr>
          <w:p>
            <w:r>
              <w:t>488</w:t>
            </w:r>
          </w:p>
        </w:tc>
        <w:tc>
          <w:tcPr>
            <w:vAlign w:val="center"/>
          </w:tcPr>
          <w:p>
            <w:r>
              <w:t>0.1</w:t>
            </w:r>
          </w:p>
        </w:tc>
        <w:tc>
          <w:tcPr>
            <w:vAlign w:val="center"/>
          </w:tcPr>
          <w:p>
            <w:r>
              <w:t>0.1</w:t>
            </w:r>
          </w:p>
        </w:tc>
        <w:tc>
          <w:tcPr>
            <w:vAlign w:val="center"/>
          </w:tcPr>
          <w:p>
            <w:r>
              <w:t>49</w:t>
            </w:r>
          </w:p>
        </w:tc>
        <w:tc>
          <w:tcPr>
            <w:vAlign w:val="center"/>
          </w:tcPr>
          <w:p>
            <w:r>
              <w:t>1758</w:t>
            </w:r>
          </w:p>
        </w:tc>
        <w:tc>
          <w:tcPr>
            <w:vAlign w:val="center"/>
          </w:tcPr>
          <w:p>
            <w:r>
              <w:t>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生禽类</w:t>
            </w:r>
          </w:p>
        </w:tc>
        <w:tc>
          <w:tcPr>
            <w:vAlign w:val="center"/>
          </w:tcPr>
          <w:p>
            <w:r>
              <w:t>1050</w:t>
            </w:r>
          </w:p>
        </w:tc>
        <w:tc>
          <w:tcPr>
            <w:vAlign w:val="center"/>
          </w:tcPr>
          <w:p>
            <w:r>
              <w:t>0.5</w:t>
            </w:r>
          </w:p>
        </w:tc>
        <w:tc>
          <w:tcPr>
            <w:vAlign w:val="center"/>
          </w:tcPr>
          <w:p>
            <w:r>
              <w:t>0.1</w:t>
            </w:r>
          </w:p>
        </w:tc>
        <w:tc>
          <w:tcPr>
            <w:vAlign w:val="center"/>
          </w:tcPr>
          <w:p>
            <w:r>
              <w:t>105</w:t>
            </w:r>
          </w:p>
        </w:tc>
        <w:tc>
          <w:tcPr>
            <w:vAlign w:val="center"/>
          </w:tcPr>
          <w:p>
            <w:r>
              <w:t>1758</w:t>
            </w:r>
          </w:p>
        </w:tc>
        <w:tc>
          <w:tcPr>
            <w:vAlign w:val="center"/>
          </w:tcPr>
          <w:p>
            <w:r>
              <w:t>185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1816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84" w:name="_Toc5437"/>
      <w:r>
        <w:rPr>
          <w:color w:val="000000"/>
        </w:rPr>
        <w:t>风机盘管</w:t>
      </w:r>
      <w:bookmarkEnd w:id="84"/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980"/>
        <w:gridCol w:w="1839"/>
        <w:gridCol w:w="1556"/>
        <w:gridCol w:w="19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同时使用系数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风机盘管电耗(kWh)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1004</w:t>
            </w:r>
          </w:p>
        </w:tc>
        <w:tc>
          <w:tcPr>
            <w:vAlign w:val="center"/>
          </w:tcPr>
          <w:p>
            <w: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生禽类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788</w:t>
            </w:r>
          </w:p>
        </w:tc>
        <w:tc>
          <w:tcPr>
            <w:vAlign w:val="center"/>
          </w:tcPr>
          <w:p>
            <w:r>
              <w:t>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18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85" w:name="_Toc27651"/>
      <w:r>
        <w:rPr>
          <w:color w:val="000000"/>
        </w:rPr>
        <w:t>全空气机组</w:t>
      </w:r>
      <w:bookmarkEnd w:id="85"/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882"/>
        <w:gridCol w:w="882"/>
        <w:gridCol w:w="860"/>
        <w:gridCol w:w="1131"/>
        <w:gridCol w:w="990"/>
        <w:gridCol w:w="837"/>
        <w:gridCol w:w="1047"/>
        <w:gridCol w:w="10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最小</w:t>
            </w:r>
            <w:r>
              <w:br w:type="textWrapping"/>
            </w:r>
            <w:r>
              <w:t>送风比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单位风量</w:t>
            </w:r>
            <w:r>
              <w:br w:type="textWrapping"/>
            </w:r>
            <w:r>
              <w:t>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</w:t>
            </w:r>
            <w:r>
              <w:br w:type="textWrapping"/>
            </w:r>
            <w:r>
              <w:t>功率</w:t>
            </w:r>
            <w:r>
              <w:br w:type="textWrapping"/>
            </w:r>
            <w:r>
              <w:t>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</w:t>
            </w:r>
            <w:r>
              <w:br w:type="textWrapping"/>
            </w:r>
            <w:r>
              <w:t>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</w:t>
            </w:r>
            <w:r>
              <w:br w:type="textWrapping"/>
            </w:r>
            <w:r>
              <w:t>电耗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  <w:r>
              <w:br w:type="textWrapping"/>
            </w:r>
            <w:r>
              <w:t>设备电耗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休闲</w:t>
            </w:r>
          </w:p>
        </w:tc>
        <w:tc>
          <w:tcPr>
            <w:vAlign w:val="center"/>
          </w:tcPr>
          <w:p>
            <w:r>
              <w:t>送风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Merge w:val="restart"/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0.1</w:t>
            </w:r>
          </w:p>
        </w:tc>
        <w:tc>
          <w:tcPr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1176</w:t>
            </w:r>
          </w:p>
        </w:tc>
        <w:tc>
          <w:tcPr>
            <w:vAlign w:val="center"/>
          </w:tcPr>
          <w:p>
            <w:r>
              <w:t>59</w:t>
            </w:r>
          </w:p>
        </w:tc>
        <w:tc>
          <w:tcPr>
            <w:vMerge w:val="restart"/>
            <w:vAlign w:val="center"/>
          </w:tcPr>
          <w:p>
            <w:r>
              <w:t>340.8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排风</w:t>
            </w:r>
          </w:p>
        </w:tc>
        <w:tc>
          <w:tcPr>
            <w:vAlign w:val="center"/>
          </w:tcPr>
          <w:p>
            <w:r>
              <w:t>47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0.1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1176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茶铺</w:t>
            </w:r>
          </w:p>
        </w:tc>
        <w:tc>
          <w:tcPr>
            <w:vAlign w:val="center"/>
          </w:tcPr>
          <w:p>
            <w:r>
              <w:t>送风</w:t>
            </w:r>
          </w:p>
        </w:tc>
        <w:tc>
          <w:tcPr>
            <w:vAlign w:val="center"/>
          </w:tcPr>
          <w:p>
            <w:r>
              <w:t>2400</w:t>
            </w:r>
          </w:p>
        </w:tc>
        <w:tc>
          <w:tcPr>
            <w:vMerge w:val="restart"/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0.1</w:t>
            </w:r>
          </w:p>
        </w:tc>
        <w:tc>
          <w:tcPr>
            <w:vAlign w:val="center"/>
          </w:tcPr>
          <w:p>
            <w:r>
              <w:t>240</w:t>
            </w:r>
          </w:p>
        </w:tc>
        <w:tc>
          <w:tcPr>
            <w:vAlign w:val="center"/>
          </w:tcPr>
          <w:p>
            <w:r>
              <w:t>1755</w:t>
            </w:r>
          </w:p>
        </w:tc>
        <w:tc>
          <w:tcPr>
            <w:vAlign w:val="center"/>
          </w:tcPr>
          <w:p>
            <w:r>
              <w:t>421</w:t>
            </w:r>
          </w:p>
        </w:tc>
        <w:tc>
          <w:tcPr>
            <w:vMerge w:val="restart"/>
            <w:vAlign w:val="center"/>
          </w:tcPr>
          <w:p>
            <w:r>
              <w:t>340.8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排风</w:t>
            </w:r>
          </w:p>
        </w:tc>
        <w:tc>
          <w:tcPr>
            <w:vAlign w:val="center"/>
          </w:tcPr>
          <w:p>
            <w:r>
              <w:t>1197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0.1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1755</w:t>
            </w:r>
          </w:p>
        </w:tc>
        <w:tc>
          <w:tcPr>
            <w:vAlign w:val="center"/>
          </w:tcPr>
          <w:p>
            <w:r>
              <w:t>210</w:t>
            </w:r>
          </w:p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696</w:t>
            </w:r>
          </w:p>
        </w:tc>
        <w:tc>
          <w:tcPr>
            <w:vAlign w:val="center"/>
          </w:tcPr>
          <w:p>
            <w:r>
              <w:t>682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86" w:name="_Toc3510"/>
      <w:r>
        <w:rPr>
          <w:color w:val="000000"/>
        </w:rPr>
        <w:t>照明</w:t>
      </w:r>
      <w:bookmarkEnd w:id="86"/>
    </w:p>
    <w:tbl>
      <w:tblPr>
        <w:tblStyle w:val="19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办公-其它</w:t>
            </w:r>
          </w:p>
        </w:tc>
        <w:tc>
          <w:tcPr>
            <w:vAlign w:val="center"/>
          </w:tcPr>
          <w:p>
            <w:r>
              <w:t>25.99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206</w:t>
            </w:r>
          </w:p>
        </w:tc>
        <w:tc>
          <w:tcPr>
            <w:vAlign w:val="center"/>
          </w:tcPr>
          <w:p>
            <w:r>
              <w:t>5354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15.12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660</w:t>
            </w:r>
          </w:p>
        </w:tc>
        <w:tc>
          <w:tcPr>
            <w:vAlign w:val="center"/>
          </w:tcPr>
          <w:p>
            <w:r>
              <w:t>9979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办公-走廊</w:t>
            </w:r>
          </w:p>
        </w:tc>
        <w:tc>
          <w:tcPr>
            <w:vAlign w:val="center"/>
          </w:tcPr>
          <w:p>
            <w:r>
              <w:t>9.31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1792</w:t>
            </w:r>
          </w:p>
        </w:tc>
        <w:tc>
          <w:tcPr>
            <w:vAlign w:val="center"/>
          </w:tcPr>
          <w:p>
            <w:r>
              <w:t>16679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商场-一般商店</w:t>
            </w:r>
          </w:p>
        </w:tc>
        <w:tc>
          <w:tcPr>
            <w:vAlign w:val="center"/>
          </w:tcPr>
          <w:p>
            <w:r>
              <w:t>40.15</w:t>
            </w:r>
          </w:p>
        </w:tc>
        <w:tc>
          <w:tcPr>
            <w:vAlign w:val="center"/>
          </w:tcPr>
          <w:p>
            <w:r>
              <w:t>34</w:t>
            </w:r>
          </w:p>
        </w:tc>
        <w:tc>
          <w:tcPr>
            <w:vAlign w:val="center"/>
          </w:tcPr>
          <w:p>
            <w:r>
              <w:t>3658</w:t>
            </w:r>
          </w:p>
        </w:tc>
        <w:tc>
          <w:tcPr>
            <w:vAlign w:val="center"/>
          </w:tcPr>
          <w:p>
            <w:r>
              <w:t>146865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178877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87" w:name="_Toc18750"/>
      <w:r>
        <w:rPr>
          <w:color w:val="000000"/>
        </w:rPr>
        <w:t>负荷分项统计</w:t>
      </w:r>
      <w:bookmarkEnd w:id="87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供暖需求(kWh/㎡)</w:t>
            </w:r>
          </w:p>
        </w:tc>
        <w:tc>
          <w:tcPr>
            <w:vAlign w:val="center"/>
          </w:tcPr>
          <w:p>
            <w:r>
              <w:t>-57.45</w:t>
            </w:r>
          </w:p>
        </w:tc>
        <w:tc>
          <w:tcPr>
            <w:vAlign w:val="center"/>
          </w:tcPr>
          <w:p>
            <w:r>
              <w:t>24.36</w:t>
            </w:r>
          </w:p>
        </w:tc>
        <w:tc>
          <w:tcPr>
            <w:vAlign w:val="center"/>
          </w:tcPr>
          <w:p>
            <w:r>
              <w:t>1.19</w:t>
            </w:r>
          </w:p>
        </w:tc>
        <w:tc>
          <w:tcPr>
            <w:vAlign w:val="center"/>
          </w:tcPr>
          <w:p>
            <w:r>
              <w:t>-19.64</w:t>
            </w:r>
          </w:p>
        </w:tc>
        <w:tc>
          <w:tcPr>
            <w:vAlign w:val="center"/>
          </w:tcPr>
          <w:p>
            <w:r>
              <w:t>5.03</w:t>
            </w:r>
          </w:p>
        </w:tc>
        <w:tc>
          <w:tcPr>
            <w:vAlign w:val="center"/>
          </w:tcPr>
          <w:p>
            <w:r>
              <w:t>-46.52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供冷需求(kWh/㎡)</w:t>
            </w:r>
          </w:p>
        </w:tc>
        <w:tc>
          <w:tcPr>
            <w:vAlign w:val="center"/>
          </w:tcPr>
          <w:p>
            <w:r>
              <w:t>3.84</w:t>
            </w:r>
          </w:p>
        </w:tc>
        <w:tc>
          <w:tcPr>
            <w:vAlign w:val="center"/>
          </w:tcPr>
          <w:p>
            <w:r>
              <w:t>21.81</w:t>
            </w:r>
          </w:p>
        </w:tc>
        <w:tc>
          <w:tcPr>
            <w:vAlign w:val="center"/>
          </w:tcPr>
          <w:p>
            <w:r>
              <w:t>1.30</w:t>
            </w:r>
          </w:p>
        </w:tc>
        <w:tc>
          <w:tcPr>
            <w:vAlign w:val="center"/>
          </w:tcPr>
          <w:p>
            <w:r>
              <w:t>19.67</w:t>
            </w:r>
          </w:p>
        </w:tc>
        <w:tc>
          <w:tcPr>
            <w:vAlign w:val="center"/>
          </w:tcPr>
          <w:p>
            <w:r>
              <w:t>-1.77</w:t>
            </w:r>
          </w:p>
        </w:tc>
        <w:tc>
          <w:tcPr>
            <w:vAlign w:val="center"/>
          </w:tcPr>
          <w:p>
            <w:r>
              <w:t>44.84</w:t>
            </w:r>
          </w:p>
        </w:tc>
      </w:tr>
    </w:tbl>
    <w:p>
      <w:pPr>
        <w:pStyle w:val="4"/>
      </w:pPr>
      <w:bookmarkStart w:id="88" w:name="_Toc15537"/>
      <w:r>
        <w:t>逐月电耗</w:t>
      </w:r>
      <w:bookmarkEnd w:id="88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27.88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89" w:name="_Toc6244"/>
      <w:r>
        <w:rPr>
          <w:color w:val="000000"/>
        </w:rPr>
        <w:t>参照建筑</w:t>
      </w:r>
      <w:bookmarkEnd w:id="89"/>
    </w:p>
    <w:p>
      <w:pPr>
        <w:pStyle w:val="4"/>
        <w:widowControl w:val="0"/>
        <w:jc w:val="both"/>
        <w:rPr>
          <w:color w:val="000000"/>
        </w:rPr>
      </w:pPr>
      <w:bookmarkStart w:id="90" w:name="_Toc10904"/>
      <w:r>
        <w:rPr>
          <w:color w:val="000000"/>
        </w:rPr>
        <w:t>房间类型</w:t>
      </w:r>
      <w:bookmarkEnd w:id="90"/>
    </w:p>
    <w:p>
      <w:pPr>
        <w:pStyle w:val="5"/>
        <w:widowControl w:val="0"/>
        <w:jc w:val="both"/>
        <w:rPr>
          <w:color w:val="000000"/>
        </w:rPr>
      </w:pPr>
      <w:bookmarkStart w:id="91" w:name="_Toc28098"/>
      <w:r>
        <w:rPr>
          <w:color w:val="000000"/>
        </w:rPr>
        <w:t>房间表</w:t>
      </w:r>
      <w:bookmarkEnd w:id="91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>
      <w:pPr>
        <w:pStyle w:val="5"/>
        <w:widowControl w:val="0"/>
        <w:jc w:val="both"/>
        <w:rPr>
          <w:color w:val="000000"/>
        </w:rPr>
      </w:pPr>
      <w:bookmarkStart w:id="92" w:name="_Toc14823"/>
      <w:r>
        <w:rPr>
          <w:color w:val="000000"/>
        </w:rPr>
        <w:t>作息时间表</w:t>
      </w:r>
      <w:bookmarkEnd w:id="92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>
      <w:pPr>
        <w:pStyle w:val="4"/>
        <w:widowControl w:val="0"/>
        <w:jc w:val="both"/>
        <w:rPr>
          <w:color w:val="000000"/>
        </w:rPr>
      </w:pPr>
      <w:bookmarkStart w:id="93" w:name="_Toc19386"/>
      <w:r>
        <w:rPr>
          <w:color w:val="000000"/>
        </w:rPr>
        <w:t>系统类型</w:t>
      </w:r>
      <w:bookmarkEnd w:id="93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散热器采暖风机盘管供冷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同设计建筑</w:t>
            </w:r>
          </w:p>
        </w:tc>
        <w:tc>
          <w:tcPr>
            <w:vAlign w:val="center"/>
          </w:tcPr>
          <w:p>
            <w:r>
              <w:t>同设计建筑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休闲</w:t>
            </w:r>
          </w:p>
        </w:tc>
        <w:tc>
          <w:tcPr>
            <w:vAlign w:val="center"/>
          </w:tcPr>
          <w:p>
            <w:r>
              <w:t>全空气定风量(CAV)机组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同设计建筑</w:t>
            </w:r>
          </w:p>
        </w:tc>
        <w:tc>
          <w:tcPr>
            <w:vAlign w:val="center"/>
          </w:tcPr>
          <w:p>
            <w:r>
              <w:t>同设计建筑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水果区</w:t>
            </w:r>
          </w:p>
        </w:tc>
        <w:tc>
          <w:tcPr>
            <w:vAlign w:val="center"/>
          </w:tcPr>
          <w:p>
            <w:r>
              <w:t>散热器采暖空调器供冷</w:t>
            </w:r>
          </w:p>
        </w:tc>
        <w:tc>
          <w:tcPr>
            <w:vAlign w:val="center"/>
          </w:tcPr>
          <w:p>
            <w:r>
              <w:t>5.10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同设计建筑</w:t>
            </w:r>
          </w:p>
        </w:tc>
        <w:tc>
          <w:tcPr>
            <w:vAlign w:val="center"/>
          </w:tcPr>
          <w:p>
            <w:r>
              <w:t>同设计建筑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生禽类</w:t>
            </w:r>
          </w:p>
        </w:tc>
        <w:tc>
          <w:tcPr>
            <w:vAlign w:val="center"/>
          </w:tcPr>
          <w:p>
            <w:r>
              <w:t>散热器采暖风机盘管供冷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同设计建筑</w:t>
            </w:r>
          </w:p>
        </w:tc>
        <w:tc>
          <w:tcPr>
            <w:vAlign w:val="center"/>
          </w:tcPr>
          <w:p>
            <w:r>
              <w:t>同设计建筑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茶铺</w:t>
            </w:r>
          </w:p>
        </w:tc>
        <w:tc>
          <w:tcPr>
            <w:vAlign w:val="center"/>
          </w:tcPr>
          <w:p>
            <w:r>
              <w:t>全空气定风量(CAV)机组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同设计建筑</w:t>
            </w:r>
          </w:p>
        </w:tc>
        <w:tc>
          <w:tcPr>
            <w:vAlign w:val="center"/>
          </w:tcPr>
          <w:p>
            <w:r>
              <w:t>同设计建筑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94" w:name="_Toc19942"/>
      <w:r>
        <w:rPr>
          <w:color w:val="000000"/>
        </w:rPr>
        <w:t>制冷系统</w:t>
      </w:r>
      <w:bookmarkEnd w:id="94"/>
    </w:p>
    <w:p>
      <w:pPr>
        <w:pStyle w:val="5"/>
        <w:widowControl w:val="0"/>
        <w:jc w:val="both"/>
        <w:rPr>
          <w:color w:val="000000"/>
        </w:rPr>
      </w:pPr>
      <w:bookmarkStart w:id="95" w:name="_Toc4390"/>
      <w:r>
        <w:rPr>
          <w:color w:val="000000"/>
        </w:rPr>
        <w:t>冷水机组</w:t>
      </w:r>
      <w:bookmarkEnd w:id="95"/>
    </w:p>
    <w:tbl>
      <w:tblPr>
        <w:tblStyle w:val="19"/>
        <w:tblW w:w="931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556"/>
        <w:gridCol w:w="990"/>
        <w:gridCol w:w="990"/>
        <w:gridCol w:w="990"/>
        <w:gridCol w:w="424"/>
        <w:gridCol w:w="848"/>
        <w:gridCol w:w="1313"/>
        <w:gridCol w:w="79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</w:t>
            </w:r>
            <w:r>
              <w:br w:type="textWrapping"/>
            </w:r>
            <w:r>
              <w:t>耗电量(kW)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</w:t>
            </w:r>
            <w:r>
              <w:br w:type="textWrapping"/>
            </w:r>
            <w:r>
              <w:t>制冷量(kW)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额定性</w:t>
            </w:r>
            <w:r>
              <w:br w:type="textWrapping"/>
            </w:r>
            <w:r>
              <w:t>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全年</w:t>
            </w:r>
            <w:r>
              <w:br w:type="textWrapping"/>
            </w:r>
            <w:r>
              <w:t>供冷量(kWh)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综合部分</w:t>
            </w:r>
            <w:r>
              <w:br w:type="textWrapping"/>
            </w:r>
            <w:r>
              <w:t>负荷性能系数(IPLV)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冷水螺杆机组</w:t>
            </w:r>
          </w:p>
        </w:tc>
        <w:tc>
          <w:tcPr>
            <w:vAlign w:val="center"/>
          </w:tcPr>
          <w:p>
            <w:r>
              <w:t>水冷-螺杆式冷水机组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479</w:t>
            </w:r>
          </w:p>
        </w:tc>
        <w:tc>
          <w:tcPr>
            <w:vAlign w:val="center"/>
          </w:tcPr>
          <w:p>
            <w:r>
              <w:t>4.80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258148</w:t>
            </w:r>
          </w:p>
        </w:tc>
        <w:tc>
          <w:tcPr>
            <w:vAlign w:val="center"/>
          </w:tcPr>
          <w:p>
            <w:r>
              <w:t>5.55</w:t>
            </w:r>
          </w:p>
        </w:tc>
        <w:tc>
          <w:tcPr>
            <w:vAlign w:val="center"/>
          </w:tcPr>
          <w:p>
            <w:r>
              <w:t>46513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46513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96" w:name="_Toc22543"/>
      <w:r>
        <w:rPr>
          <w:color w:val="000000"/>
        </w:rPr>
        <w:t>冷却水泵</w:t>
      </w:r>
      <w:bookmarkEnd w:id="96"/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415"/>
        <w:gridCol w:w="1318"/>
        <w:gridCol w:w="1205"/>
        <w:gridCol w:w="1431"/>
        <w:gridCol w:w="1318"/>
        <w:gridCol w:w="121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冷水机组</w:t>
            </w:r>
            <w:r>
              <w:br w:type="textWrapping"/>
            </w:r>
            <w:r>
              <w:t>制冷量(kW)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机组性能</w:t>
            </w:r>
            <w:r>
              <w:br w:type="textWrapping"/>
            </w:r>
            <w:r>
              <w:t>系数(COP)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冷凝负荷(kW)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输送能效比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水泵电耗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冷水螺杆机组</w:t>
            </w:r>
          </w:p>
        </w:tc>
        <w:tc>
          <w:tcPr>
            <w:vAlign w:val="center"/>
          </w:tcPr>
          <w:p>
            <w:r>
              <w:t>479</w:t>
            </w:r>
          </w:p>
        </w:tc>
        <w:tc>
          <w:tcPr>
            <w:vAlign w:val="center"/>
          </w:tcPr>
          <w:p>
            <w:r>
              <w:t>4.80</w:t>
            </w:r>
          </w:p>
        </w:tc>
        <w:tc>
          <w:tcPr>
            <w:vAlign w:val="center"/>
          </w:tcPr>
          <w:p>
            <w:r>
              <w:t>578</w:t>
            </w:r>
          </w:p>
        </w:tc>
        <w:tc>
          <w:tcPr>
            <w:vAlign w:val="center"/>
          </w:tcPr>
          <w:p>
            <w:r>
              <w:t>0.0214</w:t>
            </w:r>
          </w:p>
        </w:tc>
        <w:tc>
          <w:tcPr>
            <w:vAlign w:val="center"/>
          </w:tcPr>
          <w:p>
            <w:r>
              <w:t>1022</w:t>
            </w:r>
          </w:p>
        </w:tc>
        <w:tc>
          <w:tcPr>
            <w:vAlign w:val="center"/>
          </w:tcPr>
          <w:p>
            <w:r>
              <w:t>12649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479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578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12649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97" w:name="_Toc18316"/>
      <w:r>
        <w:rPr>
          <w:color w:val="000000"/>
        </w:rPr>
        <w:t>冷冻水泵</w:t>
      </w:r>
      <w:bookmarkEnd w:id="97"/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862"/>
        <w:gridCol w:w="1862"/>
        <w:gridCol w:w="1862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机组制冷量(kW)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输送能效比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水泵电耗(kWh)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冷水螺杆机组</w:t>
            </w:r>
          </w:p>
        </w:tc>
        <w:tc>
          <w:tcPr>
            <w:vAlign w:val="center"/>
          </w:tcPr>
          <w:p>
            <w:r>
              <w:t>479</w:t>
            </w:r>
          </w:p>
        </w:tc>
        <w:tc>
          <w:tcPr>
            <w:vAlign w:val="center"/>
          </w:tcPr>
          <w:p>
            <w:r>
              <w:t>0.0241</w:t>
            </w:r>
          </w:p>
        </w:tc>
        <w:tc>
          <w:tcPr>
            <w:vAlign w:val="center"/>
          </w:tcPr>
          <w:p>
            <w:r>
              <w:t>1022</w:t>
            </w:r>
          </w:p>
        </w:tc>
        <w:tc>
          <w:tcPr>
            <w:vAlign w:val="center"/>
          </w:tcPr>
          <w:p>
            <w:r>
              <w:t>11789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479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11789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98" w:name="_Toc2522"/>
      <w:r>
        <w:rPr>
          <w:color w:val="000000"/>
        </w:rPr>
        <w:t>冷却塔</w:t>
      </w:r>
      <w:bookmarkEnd w:id="98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409"/>
        <w:gridCol w:w="2122"/>
        <w:gridCol w:w="1630"/>
        <w:gridCol w:w="1318"/>
        <w:gridCol w:w="12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机组制冷量(kW)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冷却塔风机单位</w:t>
            </w:r>
            <w:r>
              <w:br w:type="textWrapping"/>
            </w:r>
            <w:r>
              <w:t>电耗制冷量(kW/kW)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冷却塔风机</w:t>
            </w:r>
            <w:r>
              <w:br w:type="textWrapping"/>
            </w:r>
            <w:r>
              <w:t>功率(kW)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冷却塔电耗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冷却塔</w:t>
            </w:r>
          </w:p>
        </w:tc>
        <w:tc>
          <w:tcPr>
            <w:vAlign w:val="center"/>
          </w:tcPr>
          <w:p>
            <w:r>
              <w:t>479</w:t>
            </w:r>
          </w:p>
        </w:tc>
        <w:tc>
          <w:tcPr>
            <w:vAlign w:val="center"/>
          </w:tcPr>
          <w:p>
            <w:r>
              <w:t>170</w:t>
            </w:r>
          </w:p>
        </w:tc>
        <w:tc>
          <w:tcPr>
            <w:vAlign w:val="center"/>
          </w:tcPr>
          <w:p>
            <w:r>
              <w:t>2.82</w:t>
            </w:r>
          </w:p>
        </w:tc>
        <w:tc>
          <w:tcPr>
            <w:vAlign w:val="center"/>
          </w:tcPr>
          <w:p>
            <w:r>
              <w:t>1022</w:t>
            </w:r>
          </w:p>
        </w:tc>
        <w:tc>
          <w:tcPr>
            <w:vAlign w:val="center"/>
          </w:tcPr>
          <w:p>
            <w:r>
              <w:t>2877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99" w:name="_Toc14413"/>
      <w:r>
        <w:rPr>
          <w:color w:val="000000"/>
        </w:rPr>
        <w:t>多联机/单元式空调能耗</w:t>
      </w:r>
      <w:bookmarkEnd w:id="99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耗冷量(kWh)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耗电量(kWh)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水果区</w:t>
            </w:r>
          </w:p>
        </w:tc>
        <w:tc>
          <w:tcPr>
            <w:vAlign w:val="center"/>
          </w:tcPr>
          <w:p>
            <w:r>
              <w:t>5.10</w:t>
            </w:r>
          </w:p>
        </w:tc>
        <w:tc>
          <w:tcPr>
            <w:vAlign w:val="center"/>
          </w:tcPr>
          <w:p>
            <w:r>
              <w:t>40914</w:t>
            </w:r>
          </w:p>
        </w:tc>
        <w:tc>
          <w:tcPr>
            <w:vAlign w:val="center"/>
          </w:tcPr>
          <w:p>
            <w:r>
              <w:t>8022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100" w:name="_Toc5581"/>
      <w:r>
        <w:rPr>
          <w:color w:val="000000"/>
        </w:rPr>
        <w:t>供暖系统</w:t>
      </w:r>
      <w:bookmarkEnd w:id="100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无</w:t>
      </w:r>
    </w:p>
    <w:p>
      <w:pPr>
        <w:pStyle w:val="4"/>
        <w:widowControl w:val="0"/>
        <w:jc w:val="both"/>
        <w:rPr>
          <w:color w:val="000000"/>
        </w:rPr>
      </w:pPr>
      <w:bookmarkStart w:id="101" w:name="_Toc10229"/>
      <w:r>
        <w:rPr>
          <w:color w:val="000000"/>
        </w:rPr>
        <w:t>空调风机</w:t>
      </w:r>
      <w:bookmarkEnd w:id="101"/>
    </w:p>
    <w:p>
      <w:pPr>
        <w:pStyle w:val="5"/>
        <w:widowControl w:val="0"/>
        <w:jc w:val="both"/>
        <w:rPr>
          <w:color w:val="000000"/>
        </w:rPr>
      </w:pPr>
      <w:bookmarkStart w:id="102" w:name="_Toc498"/>
      <w:r>
        <w:rPr>
          <w:color w:val="000000"/>
        </w:rPr>
        <w:t>独立新排风</w:t>
      </w:r>
      <w:bookmarkEnd w:id="102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11038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2649</w:t>
            </w:r>
          </w:p>
        </w:tc>
        <w:tc>
          <w:tcPr>
            <w:vAlign w:val="center"/>
          </w:tcPr>
          <w:p>
            <w:r>
              <w:t>2800</w:t>
            </w:r>
          </w:p>
        </w:tc>
        <w:tc>
          <w:tcPr>
            <w:vAlign w:val="center"/>
          </w:tcPr>
          <w:p>
            <w:r>
              <w:t>7418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水果区</w:t>
            </w:r>
          </w:p>
        </w:tc>
        <w:tc>
          <w:tcPr>
            <w:vAlign w:val="center"/>
          </w:tcPr>
          <w:p>
            <w:r>
              <w:t>4878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1171</w:t>
            </w:r>
          </w:p>
        </w:tc>
        <w:tc>
          <w:tcPr>
            <w:vAlign w:val="center"/>
          </w:tcPr>
          <w:p>
            <w:r>
              <w:t>1758</w:t>
            </w:r>
          </w:p>
        </w:tc>
        <w:tc>
          <w:tcPr>
            <w:vAlign w:val="center"/>
          </w:tcPr>
          <w:p>
            <w:r>
              <w:t>2058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生禽类</w:t>
            </w:r>
          </w:p>
        </w:tc>
        <w:tc>
          <w:tcPr>
            <w:vAlign w:val="center"/>
          </w:tcPr>
          <w:p>
            <w:r>
              <w:t>2099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504</w:t>
            </w:r>
          </w:p>
        </w:tc>
        <w:tc>
          <w:tcPr>
            <w:vAlign w:val="center"/>
          </w:tcPr>
          <w:p>
            <w:r>
              <w:t>1758</w:t>
            </w:r>
          </w:p>
        </w:tc>
        <w:tc>
          <w:tcPr>
            <w:vAlign w:val="center"/>
          </w:tcPr>
          <w:p>
            <w:r>
              <w:t>886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10362</w:t>
            </w:r>
          </w:p>
        </w:tc>
      </w:tr>
    </w:tbl>
    <w:p/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5519</w:t>
            </w:r>
          </w:p>
        </w:tc>
        <w:tc>
          <w:tcPr>
            <w:vAlign w:val="center"/>
          </w:tcPr>
          <w:p>
            <w:r>
              <w:t>0.5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1325</w:t>
            </w:r>
          </w:p>
        </w:tc>
        <w:tc>
          <w:tcPr>
            <w:vAlign w:val="center"/>
          </w:tcPr>
          <w:p>
            <w:r>
              <w:t>2800</w:t>
            </w:r>
          </w:p>
        </w:tc>
        <w:tc>
          <w:tcPr>
            <w:vAlign w:val="center"/>
          </w:tcPr>
          <w:p>
            <w:r>
              <w:t>3709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水果区</w:t>
            </w:r>
          </w:p>
        </w:tc>
        <w:tc>
          <w:tcPr>
            <w:vAlign w:val="center"/>
          </w:tcPr>
          <w:p>
            <w:r>
              <w:t>488</w:t>
            </w:r>
          </w:p>
        </w:tc>
        <w:tc>
          <w:tcPr>
            <w:vAlign w:val="center"/>
          </w:tcPr>
          <w:p>
            <w:r>
              <w:t>0.1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117</w:t>
            </w:r>
          </w:p>
        </w:tc>
        <w:tc>
          <w:tcPr>
            <w:vAlign w:val="center"/>
          </w:tcPr>
          <w:p>
            <w:r>
              <w:t>1758</w:t>
            </w:r>
          </w:p>
        </w:tc>
        <w:tc>
          <w:tcPr>
            <w:vAlign w:val="center"/>
          </w:tcPr>
          <w:p>
            <w:r>
              <w:t>206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生禽类</w:t>
            </w:r>
          </w:p>
        </w:tc>
        <w:tc>
          <w:tcPr>
            <w:vAlign w:val="center"/>
          </w:tcPr>
          <w:p>
            <w:r>
              <w:t>1050</w:t>
            </w:r>
          </w:p>
        </w:tc>
        <w:tc>
          <w:tcPr>
            <w:vAlign w:val="center"/>
          </w:tcPr>
          <w:p>
            <w:r>
              <w:t>0.5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252</w:t>
            </w:r>
          </w:p>
        </w:tc>
        <w:tc>
          <w:tcPr>
            <w:vAlign w:val="center"/>
          </w:tcPr>
          <w:p>
            <w:r>
              <w:t>1758</w:t>
            </w:r>
          </w:p>
        </w:tc>
        <w:tc>
          <w:tcPr>
            <w:vAlign w:val="center"/>
          </w:tcPr>
          <w:p>
            <w:r>
              <w:t>443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4358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103" w:name="_Toc20816"/>
      <w:r>
        <w:rPr>
          <w:color w:val="000000"/>
        </w:rPr>
        <w:t>风机盘管</w:t>
      </w:r>
      <w:bookmarkEnd w:id="103"/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980"/>
        <w:gridCol w:w="1839"/>
        <w:gridCol w:w="1556"/>
        <w:gridCol w:w="19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同时使用系数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风机盘管电耗(kWh)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11.2874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1004</w:t>
            </w:r>
          </w:p>
        </w:tc>
        <w:tc>
          <w:tcPr>
            <w:vAlign w:val="center"/>
          </w:tcPr>
          <w:p>
            <w:r>
              <w:t>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生禽类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11.2767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788</w:t>
            </w:r>
          </w:p>
        </w:tc>
        <w:tc>
          <w:tcPr>
            <w:vAlign w:val="center"/>
          </w:tcPr>
          <w:p>
            <w:r>
              <w:t>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20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104" w:name="_Toc24359"/>
      <w:r>
        <w:rPr>
          <w:color w:val="000000"/>
        </w:rPr>
        <w:t>全空气机组</w:t>
      </w:r>
      <w:bookmarkEnd w:id="104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854"/>
        <w:gridCol w:w="1086"/>
        <w:gridCol w:w="1431"/>
        <w:gridCol w:w="1431"/>
        <w:gridCol w:w="1431"/>
        <w:gridCol w:w="14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单位风量</w:t>
            </w:r>
            <w:r>
              <w:br w:type="textWrapping"/>
            </w:r>
            <w:r>
              <w:t>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休闲</w:t>
            </w:r>
          </w:p>
        </w:tc>
        <w:tc>
          <w:tcPr>
            <w:vAlign w:val="center"/>
          </w:tcPr>
          <w:p>
            <w:r>
              <w:t>送风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0.3</w:t>
            </w:r>
          </w:p>
        </w:tc>
        <w:tc>
          <w:tcPr>
            <w:vAlign w:val="center"/>
          </w:tcPr>
          <w:p>
            <w:r>
              <w:t>150</w:t>
            </w:r>
          </w:p>
        </w:tc>
        <w:tc>
          <w:tcPr>
            <w:vAlign w:val="center"/>
          </w:tcPr>
          <w:p>
            <w:r>
              <w:t>1176</w:t>
            </w:r>
          </w:p>
        </w:tc>
        <w:tc>
          <w:tcPr>
            <w:vAlign w:val="center"/>
          </w:tcPr>
          <w:p>
            <w:r>
              <w:t>176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排风</w:t>
            </w:r>
          </w:p>
        </w:tc>
        <w:tc>
          <w:tcPr>
            <w:vAlign w:val="center"/>
          </w:tcPr>
          <w:p>
            <w:r>
              <w:t>47</w:t>
            </w:r>
          </w:p>
        </w:tc>
        <w:tc>
          <w:tcPr>
            <w:vAlign w:val="center"/>
          </w:tcPr>
          <w:p>
            <w:r>
              <w:t>0.3</w:t>
            </w:r>
          </w:p>
        </w:tc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1176</w:t>
            </w:r>
          </w:p>
        </w:tc>
        <w:tc>
          <w:tcPr>
            <w:vAlign w:val="center"/>
          </w:tcPr>
          <w:p>
            <w:r>
              <w:t>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茶铺</w:t>
            </w:r>
          </w:p>
        </w:tc>
        <w:tc>
          <w:tcPr>
            <w:vAlign w:val="center"/>
          </w:tcPr>
          <w:p>
            <w:r>
              <w:t>送风</w:t>
            </w:r>
          </w:p>
        </w:tc>
        <w:tc>
          <w:tcPr>
            <w:vAlign w:val="center"/>
          </w:tcPr>
          <w:p>
            <w:r>
              <w:t>2400</w:t>
            </w:r>
          </w:p>
        </w:tc>
        <w:tc>
          <w:tcPr>
            <w:vAlign w:val="center"/>
          </w:tcPr>
          <w:p>
            <w:r>
              <w:t>0.3</w:t>
            </w:r>
          </w:p>
        </w:tc>
        <w:tc>
          <w:tcPr>
            <w:vAlign w:val="center"/>
          </w:tcPr>
          <w:p>
            <w:r>
              <w:t>720</w:t>
            </w:r>
          </w:p>
        </w:tc>
        <w:tc>
          <w:tcPr>
            <w:vAlign w:val="center"/>
          </w:tcPr>
          <w:p>
            <w:r>
              <w:t>1756</w:t>
            </w:r>
          </w:p>
        </w:tc>
        <w:tc>
          <w:tcPr>
            <w:vAlign w:val="center"/>
          </w:tcPr>
          <w:p>
            <w:r>
              <w:t>1264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排风</w:t>
            </w:r>
          </w:p>
        </w:tc>
        <w:tc>
          <w:tcPr>
            <w:vAlign w:val="center"/>
          </w:tcPr>
          <w:p>
            <w:r>
              <w:t>1197</w:t>
            </w:r>
          </w:p>
        </w:tc>
        <w:tc>
          <w:tcPr>
            <w:vAlign w:val="center"/>
          </w:tcPr>
          <w:p>
            <w:r>
              <w:t>0.3</w:t>
            </w:r>
          </w:p>
        </w:tc>
        <w:tc>
          <w:tcPr>
            <w:vAlign w:val="center"/>
          </w:tcPr>
          <w:p>
            <w:r>
              <w:t>359</w:t>
            </w:r>
          </w:p>
        </w:tc>
        <w:tc>
          <w:tcPr>
            <w:vAlign w:val="center"/>
          </w:tcPr>
          <w:p>
            <w:r>
              <w:t>1756</w:t>
            </w:r>
          </w:p>
        </w:tc>
        <w:tc>
          <w:tcPr>
            <w:vAlign w:val="center"/>
          </w:tcPr>
          <w:p>
            <w:r>
              <w:t>631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2088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105" w:name="_Toc17913"/>
      <w:r>
        <w:rPr>
          <w:color w:val="000000"/>
        </w:rPr>
        <w:t>照明</w:t>
      </w:r>
      <w:bookmarkEnd w:id="105"/>
    </w:p>
    <w:tbl>
      <w:tblPr>
        <w:tblStyle w:val="19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办公-其它</w:t>
            </w:r>
          </w:p>
        </w:tc>
        <w:tc>
          <w:tcPr>
            <w:vAlign w:val="center"/>
          </w:tcPr>
          <w:p>
            <w:r>
              <w:t>25.99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206</w:t>
            </w:r>
          </w:p>
        </w:tc>
        <w:tc>
          <w:tcPr>
            <w:vAlign w:val="center"/>
          </w:tcPr>
          <w:p>
            <w:r>
              <w:t>5354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15.12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660</w:t>
            </w:r>
          </w:p>
        </w:tc>
        <w:tc>
          <w:tcPr>
            <w:vAlign w:val="center"/>
          </w:tcPr>
          <w:p>
            <w:r>
              <w:t>9979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办公-走廊</w:t>
            </w:r>
          </w:p>
        </w:tc>
        <w:tc>
          <w:tcPr>
            <w:vAlign w:val="center"/>
          </w:tcPr>
          <w:p>
            <w:r>
              <w:t>9.31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1792</w:t>
            </w:r>
          </w:p>
        </w:tc>
        <w:tc>
          <w:tcPr>
            <w:vAlign w:val="center"/>
          </w:tcPr>
          <w:p>
            <w:r>
              <w:t>16679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商场-一般商店</w:t>
            </w:r>
          </w:p>
        </w:tc>
        <w:tc>
          <w:tcPr>
            <w:vAlign w:val="center"/>
          </w:tcPr>
          <w:p>
            <w:r>
              <w:t>40.15</w:t>
            </w:r>
          </w:p>
        </w:tc>
        <w:tc>
          <w:tcPr>
            <w:vAlign w:val="center"/>
          </w:tcPr>
          <w:p>
            <w:r>
              <w:t>34</w:t>
            </w:r>
          </w:p>
        </w:tc>
        <w:tc>
          <w:tcPr>
            <w:vAlign w:val="center"/>
          </w:tcPr>
          <w:p>
            <w:r>
              <w:t>3658</w:t>
            </w:r>
          </w:p>
        </w:tc>
        <w:tc>
          <w:tcPr>
            <w:vAlign w:val="center"/>
          </w:tcPr>
          <w:p>
            <w:r>
              <w:t>146865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178877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106" w:name="_Toc5104"/>
      <w:r>
        <w:rPr>
          <w:color w:val="000000"/>
        </w:rPr>
        <w:t>负荷分项统计</w:t>
      </w:r>
      <w:bookmarkEnd w:id="106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供暖需求(kWh/㎡)</w:t>
            </w:r>
          </w:p>
        </w:tc>
        <w:tc>
          <w:tcPr>
            <w:vAlign w:val="center"/>
          </w:tcPr>
          <w:p>
            <w:r>
              <w:t>-57.45</w:t>
            </w:r>
          </w:p>
        </w:tc>
        <w:tc>
          <w:tcPr>
            <w:vAlign w:val="center"/>
          </w:tcPr>
          <w:p>
            <w:r>
              <w:t>24.36</w:t>
            </w:r>
          </w:p>
        </w:tc>
        <w:tc>
          <w:tcPr>
            <w:vAlign w:val="center"/>
          </w:tcPr>
          <w:p>
            <w:r>
              <w:t>1.19</w:t>
            </w:r>
          </w:p>
        </w:tc>
        <w:tc>
          <w:tcPr>
            <w:vAlign w:val="center"/>
          </w:tcPr>
          <w:p>
            <w:r>
              <w:t>-19.64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-51.55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供冷需求(kWh/㎡)</w:t>
            </w:r>
          </w:p>
        </w:tc>
        <w:tc>
          <w:tcPr>
            <w:vAlign w:val="center"/>
          </w:tcPr>
          <w:p>
            <w:r>
              <w:t>3.84</w:t>
            </w:r>
          </w:p>
        </w:tc>
        <w:tc>
          <w:tcPr>
            <w:vAlign w:val="center"/>
          </w:tcPr>
          <w:p>
            <w:r>
              <w:t>21.81</w:t>
            </w:r>
          </w:p>
        </w:tc>
        <w:tc>
          <w:tcPr>
            <w:vAlign w:val="center"/>
          </w:tcPr>
          <w:p>
            <w:r>
              <w:t>1.30</w:t>
            </w:r>
          </w:p>
        </w:tc>
        <w:tc>
          <w:tcPr>
            <w:vAlign w:val="center"/>
          </w:tcPr>
          <w:p>
            <w:r>
              <w:t>19.67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46.62</w:t>
            </w:r>
          </w:p>
        </w:tc>
      </w:tr>
    </w:tbl>
    <w:p>
      <w:pPr>
        <w:pStyle w:val="4"/>
      </w:pPr>
      <w:bookmarkStart w:id="107" w:name="_Toc18548"/>
      <w:r>
        <w:t>逐月电耗</w:t>
      </w:r>
      <w:bookmarkEnd w:id="107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>
            <w:pPr>
              <w:jc w:val="right"/>
            </w:pPr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1.92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5.52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  <w:tc>
          <w:tcPr>
            <w:vMerge w:val="continue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12.76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27.88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108" w:name="_Toc7841"/>
      <w:r>
        <w:rPr>
          <w:color w:val="000000"/>
        </w:rPr>
        <w:t>计算结果</w:t>
      </w:r>
      <w:bookmarkEnd w:id="108"/>
    </w:p>
    <w:tbl>
      <w:tblPr>
        <w:tblStyle w:val="19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2761"/>
        <w:gridCol w:w="1637"/>
        <w:gridCol w:w="1637"/>
        <w:gridCol w:w="17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9" w:name="参照建筑别名"/>
            <w:r>
              <w:rPr>
                <w:rFonts w:hint="eastAsia"/>
                <w:lang w:val="en-US"/>
              </w:rPr>
              <w:t>参照建筑</w:t>
            </w:r>
            <w:bookmarkEnd w:id="109"/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0" w:name="节能率别名"/>
            <w:r>
              <w:rPr>
                <w:rFonts w:hint="eastAsia"/>
                <w:lang w:val="en-US"/>
              </w:rPr>
              <w:t>节能率</w:t>
            </w:r>
            <w:bookmarkEnd w:id="110"/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（%）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1" w:name="耗冷量2"/>
            <w:r>
              <w:rPr>
                <w:rFonts w:hint="eastAsia"/>
                <w:lang w:val="en-US"/>
              </w:rPr>
              <w:t>44.84</w:t>
            </w:r>
            <w:bookmarkEnd w:id="111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2" w:name="参照建筑耗冷量2"/>
            <w:r>
              <w:rPr>
                <w:rFonts w:hint="eastAsia"/>
                <w:lang w:val="en-US"/>
              </w:rPr>
              <w:t>46.62</w:t>
            </w:r>
            <w:bookmarkEnd w:id="112"/>
          </w:p>
        </w:tc>
        <w:tc>
          <w:tcPr>
            <w:tcW w:w="960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3" w:name="节能率耗冷耗热量2"/>
            <w:r>
              <w:rPr>
                <w:rFonts w:hint="eastAsia"/>
                <w:kern w:val="2"/>
                <w:szCs w:val="24"/>
                <w:lang w:val="en-US"/>
              </w:rPr>
              <w:t>6.93%</w:t>
            </w:r>
            <w:bookmarkEnd w:id="1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4" w:name="耗热量2"/>
            <w:r>
              <w:rPr>
                <w:rFonts w:hint="eastAsia"/>
                <w:lang w:val="en-US"/>
              </w:rPr>
              <w:t>46.52</w:t>
            </w:r>
            <w:bookmarkEnd w:id="114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5" w:name="参照建筑耗热量2"/>
            <w:r>
              <w:rPr>
                <w:rFonts w:hint="eastAsia"/>
                <w:lang w:val="en-US"/>
              </w:rPr>
              <w:t>51.55</w:t>
            </w:r>
            <w:bookmarkEnd w:id="115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42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6" w:name="耗冷耗热量2"/>
            <w:r>
              <w:rPr>
                <w:rFonts w:hint="eastAsia"/>
                <w:lang w:val="en-US"/>
              </w:rPr>
              <w:t>91.36</w:t>
            </w:r>
            <w:bookmarkEnd w:id="116"/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7" w:name="参照建筑耗冷耗热量2"/>
            <w:r>
              <w:rPr>
                <w:rFonts w:hint="eastAsia"/>
                <w:lang w:val="en-US"/>
              </w:rPr>
              <w:t>98.16</w:t>
            </w:r>
            <w:bookmarkEnd w:id="117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8" w:name="热回收供冷负荷"/>
            <w:r>
              <w:rPr>
                <w:rFonts w:hint="eastAsia"/>
                <w:lang w:val="en-US"/>
              </w:rPr>
              <w:t>1.77</w:t>
            </w:r>
            <w:bookmarkEnd w:id="118"/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9" w:name="热回收供暖负荷"/>
            <w:r>
              <w:rPr>
                <w:rFonts w:hint="eastAsia"/>
                <w:lang w:val="en-US"/>
              </w:rPr>
              <w:t>5.03</w:t>
            </w:r>
            <w:bookmarkEnd w:id="119"/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0" w:name="热回收负荷"/>
            <w:r>
              <w:rPr>
                <w:rFonts w:hint="eastAsia"/>
                <w:lang w:val="en-US"/>
              </w:rPr>
              <w:t>6.80</w:t>
            </w:r>
            <w:bookmarkEnd w:id="120"/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1" w:name="冷源能耗"/>
            <w:r>
              <w:rPr>
                <w:lang w:val="en-US"/>
              </w:rPr>
              <w:t>0.32</w:t>
            </w:r>
            <w:bookmarkEnd w:id="121"/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2" w:name="参照建筑冷源能耗"/>
            <w:r>
              <w:rPr>
                <w:lang w:val="en-US"/>
              </w:rPr>
              <w:t>7.25</w:t>
            </w:r>
            <w:bookmarkEnd w:id="122"/>
          </w:p>
        </w:tc>
        <w:tc>
          <w:tcPr>
            <w:tcW w:w="960" w:type="pct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3" w:name="节能率空调能耗"/>
            <w:r>
              <w:rPr>
                <w:lang w:val="en-US"/>
              </w:rPr>
              <w:t>78.57%</w:t>
            </w:r>
            <w:bookmarkEnd w:id="1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4" w:name="冷却水泵能耗"/>
            <w:r>
              <w:rPr>
                <w:lang w:val="en-US"/>
              </w:rPr>
              <w:t>0.49</w:t>
            </w:r>
            <w:bookmarkEnd w:id="124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5" w:name="参照建筑冷却水泵能耗"/>
            <w:r>
              <w:rPr>
                <w:lang w:val="en-US"/>
              </w:rPr>
              <w:t>1.97</w:t>
            </w:r>
            <w:bookmarkEnd w:id="125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6" w:name="冷冻水泵能耗"/>
            <w:r>
              <w:rPr>
                <w:lang w:val="en-US"/>
              </w:rPr>
              <w:t>0.49</w:t>
            </w:r>
            <w:bookmarkEnd w:id="126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7" w:name="参照建筑冷冻水泵能耗"/>
            <w:r>
              <w:rPr>
                <w:lang w:val="en-US"/>
              </w:rPr>
              <w:t>1.84</w:t>
            </w:r>
            <w:bookmarkEnd w:id="127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8" w:name="冷却塔能耗"/>
            <w:r>
              <w:rPr>
                <w:rFonts w:hint="eastAsia"/>
                <w:lang w:val="en-US"/>
              </w:rPr>
              <w:t>0.16</w:t>
            </w:r>
            <w:bookmarkEnd w:id="128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9" w:name="参照建筑冷却塔能耗"/>
            <w:r>
              <w:rPr>
                <w:rFonts w:hint="eastAsia"/>
                <w:lang w:val="en-US"/>
              </w:rPr>
              <w:t>0.45</w:t>
            </w:r>
            <w:bookmarkEnd w:id="129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0" w:name="单元式空调能耗"/>
            <w:r>
              <w:rPr>
                <w:lang w:val="en-US"/>
              </w:rPr>
              <w:t>1.27</w:t>
            </w:r>
            <w:bookmarkEnd w:id="130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1" w:name="参照建筑单元式空调能耗"/>
            <w:r>
              <w:rPr>
                <w:lang w:val="en-US"/>
              </w:rPr>
              <w:t>1.25</w:t>
            </w:r>
            <w:bookmarkEnd w:id="131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2" w:name="空调能耗"/>
            <w:r>
              <w:rPr>
                <w:lang w:val="en-US"/>
              </w:rPr>
              <w:t>2.73</w:t>
            </w:r>
            <w:bookmarkEnd w:id="132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3" w:name="参照建筑空调能耗"/>
            <w:r>
              <w:rPr>
                <w:lang w:val="en-US"/>
              </w:rPr>
              <w:t>12.76</w:t>
            </w:r>
            <w:bookmarkEnd w:id="133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4" w:name="热源能耗"/>
            <w:r>
              <w:rPr>
                <w:lang w:val="en-US"/>
              </w:rPr>
              <w:t>0.00</w:t>
            </w:r>
            <w:bookmarkEnd w:id="134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5" w:name="参照建筑热源能耗"/>
            <w:r>
              <w:rPr>
                <w:lang w:val="en-US"/>
              </w:rPr>
              <w:t>0.00</w:t>
            </w:r>
            <w:bookmarkEnd w:id="135"/>
          </w:p>
        </w:tc>
        <w:tc>
          <w:tcPr>
            <w:tcW w:w="960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6" w:name="节能率供暖能耗"/>
            <w:r>
              <w:rPr>
                <w:rFonts w:hint="eastAsia"/>
                <w:lang w:val="en-US"/>
              </w:rPr>
              <w:t>-</w:t>
            </w:r>
            <w:bookmarkEnd w:id="13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7" w:name="热水泵能耗"/>
            <w:r>
              <w:rPr>
                <w:lang w:val="en-US"/>
              </w:rPr>
              <w:t>0.00</w:t>
            </w:r>
            <w:bookmarkEnd w:id="137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8" w:name="参照建筑热水泵能耗"/>
            <w:r>
              <w:rPr>
                <w:lang w:val="en-US"/>
              </w:rPr>
              <w:t>0.00</w:t>
            </w:r>
            <w:bookmarkEnd w:id="138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9" w:name="供暖热源侧水泵能耗"/>
            <w:r>
              <w:rPr>
                <w:rFonts w:hint="eastAsia"/>
                <w:lang w:val="en-US"/>
              </w:rPr>
              <w:t>0.00</w:t>
            </w:r>
            <w:bookmarkEnd w:id="139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0" w:name="单元式热泵能耗"/>
            <w:r>
              <w:rPr>
                <w:lang w:val="en-US"/>
              </w:rPr>
              <w:t>0.00</w:t>
            </w:r>
            <w:bookmarkEnd w:id="140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1" w:name="参照建筑单元式热泵能耗"/>
            <w:r>
              <w:rPr>
                <w:lang w:val="en-US"/>
              </w:rPr>
              <w:t>0.00</w:t>
            </w:r>
            <w:bookmarkEnd w:id="141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2" w:name="供暖能耗"/>
            <w:r>
              <w:rPr>
                <w:lang w:val="en-US"/>
              </w:rPr>
              <w:t>0.00</w:t>
            </w:r>
            <w:bookmarkEnd w:id="142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3" w:name="参照建筑供暖能耗"/>
            <w:r>
              <w:rPr>
                <w:lang w:val="en-US"/>
              </w:rPr>
              <w:t>0.00</w:t>
            </w:r>
            <w:bookmarkEnd w:id="143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独立新排风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4" w:name="新排风系统能耗"/>
            <w:r>
              <w:rPr>
                <w:rFonts w:hint="eastAsia"/>
                <w:lang w:val="en-US"/>
              </w:rPr>
              <w:t>0.82</w:t>
            </w:r>
            <w:bookmarkEnd w:id="144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5" w:name="参照建筑新排风系统能耗"/>
            <w:r>
              <w:rPr>
                <w:lang w:val="en-US"/>
              </w:rPr>
              <w:t>2.29</w:t>
            </w:r>
            <w:bookmarkEnd w:id="145"/>
          </w:p>
        </w:tc>
        <w:tc>
          <w:tcPr>
            <w:tcW w:w="960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6" w:name="节能率空调动力能耗"/>
            <w:r>
              <w:rPr>
                <w:rFonts w:hint="eastAsia"/>
                <w:lang w:val="en-US"/>
              </w:rPr>
              <w:t>60.36%</w:t>
            </w:r>
            <w:bookmarkEnd w:id="14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7" w:name="风机盘管能耗"/>
            <w:r>
              <w:rPr>
                <w:rFonts w:hint="eastAsia"/>
                <w:lang w:val="en-US"/>
              </w:rPr>
              <w:t>0.00</w:t>
            </w:r>
            <w:bookmarkEnd w:id="147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8" w:name="参照建筑风机盘管能耗"/>
            <w:r>
              <w:rPr>
                <w:rFonts w:hint="eastAsia"/>
                <w:lang w:val="en-US"/>
              </w:rPr>
              <w:t>0.00</w:t>
            </w:r>
            <w:bookmarkEnd w:id="148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室内机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9" w:name="多联机室内机能耗"/>
            <w:r>
              <w:rPr>
                <w:rFonts w:hint="eastAsia"/>
                <w:lang w:val="en-US"/>
              </w:rPr>
              <w:t>0.00</w:t>
            </w:r>
            <w:bookmarkEnd w:id="149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0" w:name="参照建筑多联机室内机能耗"/>
            <w:r>
              <w:rPr>
                <w:rFonts w:hint="eastAsia"/>
                <w:lang w:val="en-US"/>
              </w:rPr>
              <w:t>0.00</w:t>
            </w:r>
            <w:bookmarkEnd w:id="150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1" w:name="全空气系统能耗"/>
            <w:r>
              <w:rPr>
                <w:rFonts w:hint="eastAsia"/>
                <w:lang w:val="en-US"/>
              </w:rPr>
              <w:t>0.21</w:t>
            </w:r>
            <w:bookmarkEnd w:id="151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2" w:name="参照建筑全空气系统能耗"/>
            <w:r>
              <w:rPr>
                <w:rFonts w:hint="eastAsia"/>
                <w:lang w:val="en-US"/>
              </w:rPr>
              <w:t>0.33</w:t>
            </w:r>
            <w:bookmarkEnd w:id="152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3" w:name="空调动力能耗"/>
            <w:r>
              <w:rPr>
                <w:rFonts w:hint="eastAsia"/>
                <w:lang w:val="en-US"/>
              </w:rPr>
              <w:t>1.04</w:t>
            </w:r>
            <w:bookmarkEnd w:id="153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4" w:name="参照建筑空调动力能耗"/>
            <w:r>
              <w:rPr>
                <w:rFonts w:hint="eastAsia"/>
                <w:lang w:val="en-US"/>
              </w:rPr>
              <w:t>2.62</w:t>
            </w:r>
            <w:bookmarkEnd w:id="154"/>
          </w:p>
        </w:tc>
        <w:tc>
          <w:tcPr>
            <w:tcW w:w="960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空调电耗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5" w:name="空调供暖风机能耗"/>
            <w:r>
              <w:rPr>
                <w:rFonts w:hint="eastAsia"/>
                <w:lang w:val="en-US"/>
              </w:rPr>
              <w:t>3.77</w:t>
            </w:r>
            <w:bookmarkEnd w:id="155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6" w:name="参照建筑空调供暖风机能耗"/>
            <w:r>
              <w:rPr>
                <w:lang w:val="en-US"/>
              </w:rPr>
              <w:t>15.38</w:t>
            </w:r>
            <w:bookmarkEnd w:id="156"/>
          </w:p>
        </w:tc>
        <w:tc>
          <w:tcPr>
            <w:tcW w:w="960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7" w:name="节能率空调供暖风机能耗"/>
            <w:r>
              <w:rPr>
                <w:rFonts w:hint="eastAsia"/>
                <w:lang w:val="en-US"/>
              </w:rPr>
              <w:t>75.46%</w:t>
            </w:r>
            <w:bookmarkEnd w:id="15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8" w:name="照明能耗"/>
            <w:r>
              <w:rPr>
                <w:rFonts w:hint="eastAsia"/>
                <w:lang w:val="en-US"/>
              </w:rPr>
              <w:t>27.88</w:t>
            </w:r>
            <w:bookmarkEnd w:id="158"/>
          </w:p>
        </w:tc>
        <w:tc>
          <w:tcPr>
            <w:tcW w:w="877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9" w:name="参照建筑照明能耗"/>
            <w:r>
              <w:rPr>
                <w:rFonts w:hint="eastAsia"/>
                <w:lang w:val="en-US"/>
              </w:rPr>
              <w:t>27.88</w:t>
            </w:r>
            <w:bookmarkEnd w:id="159"/>
          </w:p>
        </w:tc>
        <w:tc>
          <w:tcPr>
            <w:tcW w:w="960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60" w:name="节能率照明能耗"/>
            <w:r>
              <w:rPr>
                <w:rFonts w:hint="eastAsia"/>
                <w:lang w:val="en-US"/>
              </w:rPr>
              <w:t>0.00%</w:t>
            </w:r>
            <w:bookmarkEnd w:id="16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tcBorders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建筑综合电耗</w:t>
            </w:r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61" w:name="供暖空调照明风机能耗"/>
            <w:r>
              <w:rPr>
                <w:rFonts w:hint="eastAsia"/>
                <w:lang w:val="en-US"/>
              </w:rPr>
              <w:t>31.66</w:t>
            </w:r>
            <w:bookmarkEnd w:id="161"/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62" w:name="参照建筑供暖空调照明风机能耗"/>
            <w:r>
              <w:rPr>
                <w:rFonts w:hint="eastAsia"/>
                <w:lang w:val="en-US"/>
              </w:rPr>
              <w:t>43.26</w:t>
            </w:r>
            <w:bookmarkEnd w:id="162"/>
          </w:p>
        </w:tc>
        <w:tc>
          <w:tcPr>
            <w:tcW w:w="960" w:type="pct"/>
            <w:tcBorders>
              <w:bottom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63" w:name="节能率供暖空调照明风机能耗"/>
            <w:r>
              <w:rPr>
                <w:rFonts w:hint="eastAsia"/>
                <w:lang w:val="en-US"/>
              </w:rPr>
              <w:t>26.83%</w:t>
            </w:r>
            <w:bookmarkEnd w:id="163"/>
          </w:p>
        </w:tc>
      </w:tr>
    </w:tbl>
    <w:p/>
    <w:p>
      <w:pPr>
        <w:widowControl w:val="0"/>
        <w:jc w:val="both"/>
        <w:rPr>
          <w:color w:val="000000"/>
        </w:rPr>
      </w:pPr>
    </w:p>
    <w:p>
      <w:pPr>
        <w:pStyle w:val="2"/>
        <w:widowControl w:val="0"/>
        <w:jc w:val="both"/>
        <w:rPr>
          <w:color w:val="000000"/>
        </w:rPr>
      </w:pPr>
      <w:bookmarkStart w:id="164" w:name="_Toc5145"/>
      <w:r>
        <w:rPr>
          <w:color w:val="000000"/>
        </w:rPr>
        <w:t>绿色建筑性能评估得分</w:t>
      </w:r>
      <w:bookmarkEnd w:id="164"/>
    </w:p>
    <w:tbl>
      <w:tblPr>
        <w:tblStyle w:val="19"/>
        <w:tblW w:w="93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5670"/>
        <w:gridCol w:w="992"/>
        <w:gridCol w:w="70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</w:t>
            </w:r>
            <w:r>
              <w:t>条文</w:t>
            </w:r>
          </w:p>
        </w:tc>
        <w:tc>
          <w:tcPr>
            <w:tcW w:w="567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得分</w:t>
            </w:r>
            <w:r>
              <w:t>评价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节能率</w:t>
            </w:r>
          </w:p>
        </w:tc>
        <w:tc>
          <w:tcPr>
            <w:tcW w:w="706" w:type="dxa"/>
            <w:shd w:val="clear" w:color="auto" w:fill="E6E6E6"/>
            <w:vAlign w:val="center"/>
          </w:tcPr>
          <w:p>
            <w:pPr>
              <w:jc w:val="center"/>
            </w:pPr>
            <w: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vAlign w:val="center"/>
          </w:tcPr>
          <w:p>
            <w:r>
              <w:t xml:space="preserve">7.2.8 </w:t>
            </w:r>
            <w:r>
              <w:rPr>
                <w:rFonts w:hint="eastAsia"/>
              </w:rPr>
              <w:t>采取措施降低建筑能耗</w:t>
            </w:r>
          </w:p>
        </w:tc>
        <w:tc>
          <w:tcPr>
            <w:tcW w:w="5670" w:type="dxa"/>
            <w:vAlign w:val="center"/>
          </w:tcPr>
          <w:p>
            <w:r>
              <w:rPr>
                <w:rFonts w:hint="eastAsia"/>
              </w:rPr>
              <w:t>建筑能耗相比国家现</w:t>
            </w:r>
            <w:r>
              <w:t>行有关建筑</w:t>
            </w:r>
            <w:r>
              <w:rPr>
                <w:rFonts w:hint="eastAsia"/>
              </w:rPr>
              <w:t>节</w:t>
            </w:r>
            <w:r>
              <w:t>能</w:t>
            </w:r>
            <w:r>
              <w:rPr>
                <w:rFonts w:hint="eastAsia"/>
              </w:rPr>
              <w:t>标</w:t>
            </w:r>
            <w:r>
              <w:t xml:space="preserve">准降低10%, </w:t>
            </w:r>
            <w:r>
              <w:rPr>
                <w:rFonts w:hint="eastAsia"/>
              </w:rPr>
              <w:t>得</w:t>
            </w:r>
            <w:r>
              <w:t xml:space="preserve">5 </w:t>
            </w:r>
            <w:r>
              <w:rPr>
                <w:rFonts w:hint="eastAsia"/>
              </w:rPr>
              <w:t>分；降低</w:t>
            </w:r>
            <w:r>
              <w:t>20%,</w:t>
            </w:r>
            <w:r>
              <w:rPr>
                <w:rFonts w:hint="eastAsia"/>
              </w:rPr>
              <w:t>得</w:t>
            </w:r>
            <w:r>
              <w:t xml:space="preserve">10 </w:t>
            </w:r>
            <w:r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>
            <w:bookmarkStart w:id="165" w:name="节能率计算目标"/>
            <w:r>
              <w:t>26.83%</w:t>
            </w:r>
            <w:bookmarkEnd w:id="165"/>
          </w:p>
        </w:tc>
        <w:tc>
          <w:tcPr>
            <w:tcW w:w="706" w:type="dxa"/>
            <w:vAlign w:val="center"/>
          </w:tcPr>
          <w:p>
            <w:bookmarkStart w:id="166" w:name="得分计算目标"/>
            <w:r>
              <w:t>10</w:t>
            </w:r>
            <w:bookmarkEnd w:id="166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shd w:val="clear" w:color="auto" w:fill="E7E6E6" w:themeFill="background2"/>
            <w:vAlign w:val="center"/>
          </w:tcPr>
          <w:p>
            <w:r>
              <w:rPr>
                <w:rFonts w:hint="eastAsia"/>
              </w:rPr>
              <w:t>标准</w:t>
            </w:r>
            <w:r>
              <w:t>依据</w:t>
            </w:r>
          </w:p>
        </w:tc>
        <w:tc>
          <w:tcPr>
            <w:tcW w:w="7368" w:type="dxa"/>
            <w:gridSpan w:val="3"/>
            <w:vAlign w:val="center"/>
          </w:tcPr>
          <w:p>
            <w:r>
              <w:rPr>
                <w:rFonts w:hint="eastAsia"/>
              </w:rPr>
              <w:t>《绿色建筑评价标准》GB</w:t>
            </w:r>
            <w:r>
              <w:t>-</w:t>
            </w:r>
            <w:r>
              <w:rPr>
                <w:rFonts w:hint="eastAsia"/>
              </w:rPr>
              <w:t>T 50378-2019</w:t>
            </w:r>
          </w:p>
        </w:tc>
      </w:tr>
    </w:tbl>
    <w:p/>
    <w:p>
      <w:pPr>
        <w:widowControl w:val="0"/>
        <w:jc w:val="both"/>
        <w:rPr>
          <w:color w:val="000000"/>
        </w:rPr>
      </w:pPr>
    </w:p>
    <w:p>
      <w:pPr>
        <w:widowControl w:val="0"/>
        <w:jc w:val="center"/>
        <w:rPr>
          <w:color w:val="000000"/>
        </w:rPr>
      </w:pPr>
    </w:p>
    <w:p/>
    <w:p>
      <w:pPr>
        <w:jc w:val="center"/>
      </w:pPr>
    </w:p>
    <w:p>
      <w:pPr>
        <w:jc w:val="both"/>
      </w:pPr>
    </w:p>
    <w:p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both"/>
      </w:pPr>
      <w:bookmarkStart w:id="167" w:name="_Toc4644"/>
      <w:r>
        <w:t>附录</w:t>
      </w:r>
      <w:bookmarkEnd w:id="167"/>
    </w:p>
    <w:p>
      <w:pPr>
        <w:jc w:val="both"/>
      </w:pPr>
    </w:p>
    <w:p>
      <w:r>
        <w:t>暑假:7.25~8.25; 寒假：1.15~3.1</w:t>
      </w:r>
    </w:p>
    <w:p>
      <w:pPr>
        <w:pStyle w:val="4"/>
      </w:pPr>
      <w:bookmarkStart w:id="168" w:name="_Toc26970"/>
      <w:r>
        <w:t>工作日/节假日人员逐时在室率(%)</w:t>
      </w:r>
      <w:bookmarkEnd w:id="168"/>
    </w:p>
    <w:p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办公-其它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商场-一般商店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69" w:name="_Toc27046"/>
      <w:r>
        <w:t>工作日/节假日照明开关时间表(%)</w:t>
      </w:r>
      <w:bookmarkEnd w:id="169"/>
    </w:p>
    <w:p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办公-其它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商场-一般商店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70" w:name="_Toc10533"/>
      <w:r>
        <w:t>工作日/节假日设备逐时使用率(%)</w:t>
      </w:r>
      <w:bookmarkEnd w:id="170"/>
    </w:p>
    <w:p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办公-其它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商场-一般商店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71" w:name="_Toc29421"/>
      <w:r>
        <w:t>工作日/节假日空调系统运行时间表(1:开,0:关)</w:t>
      </w:r>
      <w:bookmarkEnd w:id="171"/>
    </w:p>
    <w:p>
      <w:r>
        <w:t>采暖期：</w:t>
      </w:r>
    </w:p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休闲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水果区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生禽类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茶铺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r>
        <w:t>供冷期：</w:t>
      </w:r>
    </w:p>
    <w:p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休闲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水果区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生禽类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茶铺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separate"/>
    </w:r>
    <w:r>
      <w:rPr>
        <w:rStyle w:val="22"/>
      </w:rPr>
      <w:t>1</w:t>
    </w:r>
    <w:r>
      <w:rPr>
        <w:rStyle w:val="22"/>
      </w:rPr>
      <w:fldChar w:fldCharType="end"/>
    </w:r>
  </w:p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F071AE"/>
    <w:rsid w:val="0BA8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name="toc 1"/>
    <w:lsdException w:unhideWhenUsed="0" w:uiPriority="0" w:name="toc 2"/>
    <w:lsdException w:unhideWhenUsed="0"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nhideWhenUsed="0" w:uiPriority="0" w:semiHidden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5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Balloon Text"/>
    <w:basedOn w:val="1"/>
    <w:link w:val="24"/>
    <w:uiPriority w:val="0"/>
    <w:rPr>
      <w:sz w:val="18"/>
      <w:szCs w:val="18"/>
    </w:rPr>
  </w:style>
  <w:style w:type="paragraph" w:styleId="15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7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0">
    <w:name w:val="Table Grid"/>
    <w:basedOn w:val="19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uiPriority w:val="0"/>
  </w:style>
  <w:style w:type="character" w:styleId="23">
    <w:name w:val="Hyperlink"/>
    <w:uiPriority w:val="0"/>
    <w:rPr>
      <w:color w:val="0000FF"/>
      <w:u w:val="single"/>
    </w:rPr>
  </w:style>
  <w:style w:type="character" w:customStyle="1" w:styleId="24">
    <w:name w:val="批注框文本 Char"/>
    <w:basedOn w:val="21"/>
    <w:link w:val="14"/>
    <w:uiPriority w:val="0"/>
    <w:rPr>
      <w:sz w:val="18"/>
      <w:szCs w:val="18"/>
      <w:lang w:val="en-GB"/>
    </w:rPr>
  </w:style>
  <w:style w:type="character" w:customStyle="1" w:styleId="25">
    <w:name w:val="标题 1 Char"/>
    <w:basedOn w:val="21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绿色建筑空调照明系统节能率报告书.dotx</Template>
  <Company>ths</Company>
  <Pages>5</Pages>
  <Words>1016</Words>
  <Characters>5792</Characters>
  <Lines>48</Lines>
  <Paragraphs>13</Paragraphs>
  <TotalTime>0</TotalTime>
  <ScaleCrop>false</ScaleCrop>
  <LinksUpToDate>false</LinksUpToDate>
  <CharactersWithSpaces>6795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2019-08-20T09:28:00Z</dcterms:created>
  <dc:creator>human</dc:creator>
  <cp:lastModifiedBy>Noble</cp:lastModifiedBy>
  <cp:lastPrinted>1900-12-31T16:00:00Z</cp:lastPrinted>
  <dcterms:modified xsi:type="dcterms:W3CDTF">2024-01-09T13:22:08Z</dcterms:modified>
  <dc:title>绿色建筑空调照明系统节能率计算书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BEE39F2FF9314B949E3D013FBDD25557_12</vt:lpwstr>
  </property>
</Properties>
</file>