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4.1.</w:t>
      </w:r>
      <w:r>
        <w:rPr>
          <w:rFonts w:hint="eastAsia" w:ascii="Times New Roman" w:hAnsi="Times New Roman" w:eastAsiaTheme="minorEastAsia"/>
        </w:rPr>
        <w:t>6卫生间、浴室的地面应设置防水层，墙面、顶棚应设置防潮层。</w:t>
      </w:r>
    </w:p>
    <w:p>
      <w:pPr>
        <w:pStyle w:val="12"/>
        <w:numPr>
          <w:ilvl w:val="0"/>
          <w:numId w:val="1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达标；</w:t>
      </w:r>
      <w:sdt>
        <w:sdtPr>
          <w:rPr>
            <w:rFonts w:hint="eastAsia" w:eastAsiaTheme="minorEastAsia"/>
            <w:sz w:val="28"/>
          </w:rPr>
          <w:id w:val="-37871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>
      <w:pPr>
        <w:pStyle w:val="12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卫生间、浴室防水防潮措施</w:t>
      </w:r>
    </w:p>
    <w:p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8637464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楼地面低于相邻楼地面15.0mm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892757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  <w:lang w:val="zh-CN"/>
        </w:rPr>
        <w:t>采取防水、防滑的构造措施（如</w:t>
      </w:r>
      <w:r>
        <w:rPr>
          <w:rFonts w:hint="eastAsia" w:eastAsiaTheme="minorEastAsia"/>
          <w:bCs/>
          <w:szCs w:val="21"/>
          <w:lang w:val="zh-CN"/>
        </w:rPr>
        <w:t>采用不吸水、易冲洗、防滑的面层材料</w:t>
      </w:r>
      <w:r>
        <w:rPr>
          <w:rFonts w:hint="eastAsia" w:eastAsiaTheme="minorEastAsia"/>
          <w:szCs w:val="21"/>
          <w:lang w:val="zh-CN"/>
        </w:rPr>
        <w:t>）</w:t>
      </w:r>
    </w:p>
    <w:p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84516905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设排水坡坡向地漏</w:t>
      </w:r>
    </w:p>
    <w:p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5928960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设门槛等挡水设施</w:t>
      </w:r>
    </w:p>
    <w:p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49546745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设排水设施</w:t>
      </w:r>
    </w:p>
    <w:p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8310657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设防水隔离层</w:t>
      </w:r>
    </w:p>
    <w:p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41181083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以上皆无</w:t>
      </w:r>
    </w:p>
    <w:p>
      <w:pPr>
        <w:pStyle w:val="12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  <w:p>
            <w:pPr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建筑设计总说明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应体现卫生间、浴室的防水层和防潮层设计以及墙面、顶棚的防潮层设计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防水防潮措施及技术参数要求说明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应体现所选用防水防潮材料的种类、名称、用量、使用部位等信息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</w:t>
            </w:r>
            <w:bookmarkStart w:id="0" w:name="_GoBack"/>
            <w:bookmarkEnd w:id="0"/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防水防潮相关材料的决算清单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应体现所选用防水防潮材料的种类、名称、用量等信息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防水防潮相关材料的产品说明书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应体现所选用防水防潮材料的种类、名称、用量、使用部位等信息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防水防潮相关材料的检测报告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应包括防水防潮材料的不透水性和干燥时间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>
      <w:pPr>
        <w:spacing w:before="200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eastAsiaTheme="minorEastAsia"/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016DF4"/>
    <w:multiLevelType w:val="multilevel"/>
    <w:tmpl w:val="4D016DF4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zMmYzMWY4YjZhYzBlMjE0NTQzMDFmZjQxZTRjZmQifQ=="/>
  </w:docVars>
  <w:rsids>
    <w:rsidRoot w:val="00260206"/>
    <w:rsid w:val="00031E17"/>
    <w:rsid w:val="00082B7F"/>
    <w:rsid w:val="00187BC0"/>
    <w:rsid w:val="001B6113"/>
    <w:rsid w:val="00215A83"/>
    <w:rsid w:val="00260206"/>
    <w:rsid w:val="00285359"/>
    <w:rsid w:val="00376E21"/>
    <w:rsid w:val="006B43FB"/>
    <w:rsid w:val="006E2A76"/>
    <w:rsid w:val="00802F45"/>
    <w:rsid w:val="008741BF"/>
    <w:rsid w:val="00C54969"/>
    <w:rsid w:val="00D533D8"/>
    <w:rsid w:val="00E96732"/>
    <w:rsid w:val="00FE5579"/>
    <w:rsid w:val="457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TotalTime>5</TotalTime>
  <ScaleCrop>false</ScaleCrop>
  <LinksUpToDate>false</LinksUpToDate>
  <CharactersWithSpaces>525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2020-06-04T02:01:00Z</dcterms:created>
  <dc:creator>dongYP</dc:creator>
  <cp:lastModifiedBy>向泰</cp:lastModifiedBy>
  <dcterms:modified xsi:type="dcterms:W3CDTF">2024-03-16T04:08:40Z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92F5178D14C04FF9AD625969DBABCF3B_12</vt:lpwstr>
  </property>
</Properties>
</file>