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1#楼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河北-邯郸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JDSJ-23-12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魏县新发地房地产开发有限公司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河北金地工程勘察设计有限责任公司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2024年4月9日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T18332553759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_Toc12954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_Toc12954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_Toc6385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_Toc6385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_Toc27491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_Toc27491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_Toc26650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_Toc18558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_Toc18558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_Toc19367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_Toc19367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_Toc7518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_Toc7518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_Toc32274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_Toc25634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_Toc25634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_Toc15452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_Toc27546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_Toc27546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_Toc28813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_Toc28813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_Toc14944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_Toc14944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_Toc24789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_Toc24789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_Toc30680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_Toc30680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_Toc4381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_Toc4381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2954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1#楼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河北-邯郸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5174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16.2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6385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河北省《绿色建筑评价标准》DB13(J)/T 8352-2020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27491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6650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8558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9367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751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227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32.90</w:t>
            </w:r>
          </w:p>
        </w:tc>
        <w:tc>
          <w:tcPr>
            <w:vAlign w:val="center"/>
          </w:tcPr>
          <w:p>
            <w:r>
              <w:t>32.30</w:t>
            </w:r>
          </w:p>
        </w:tc>
        <w:tc>
          <w:tcPr>
            <w:vAlign w:val="center"/>
          </w:tcPr>
          <w:p>
            <w:r>
              <w:t>31.80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30.90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35.30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40.10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39.50</w:t>
            </w:r>
          </w:p>
        </w:tc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38.20</w:t>
            </w:r>
          </w:p>
        </w:tc>
        <w:tc>
          <w:tcPr>
            <w:vAlign w:val="center"/>
          </w:tcPr>
          <w:p>
            <w:r>
              <w:t>37.10</w:t>
            </w:r>
          </w:p>
        </w:tc>
        <w:tc>
          <w:tcPr>
            <w:vAlign w:val="center"/>
          </w:tcPr>
          <w:p>
            <w:r>
              <w:t>36.10</w:t>
            </w:r>
          </w:p>
        </w:tc>
        <w:tc>
          <w:tcPr>
            <w:vAlign w:val="center"/>
          </w:tcPr>
          <w:p>
            <w:r>
              <w:t>35.20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33.30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河北-邢台</w:t>
      </w:r>
    </w:p>
    <w:p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563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3.43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2.63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163.94</w:t>
            </w:r>
          </w:p>
        </w:tc>
        <w:tc>
          <w:tcPr>
            <w:vAlign w:val="center"/>
          </w:tcPr>
          <w:p>
            <w:r>
              <w:t>62.87</w:t>
            </w:r>
          </w:p>
        </w:tc>
        <w:tc>
          <w:tcPr>
            <w:vAlign w:val="center"/>
          </w:tcPr>
          <w:p>
            <w:r>
              <w:t>75.22</w:t>
            </w:r>
          </w:p>
        </w:tc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143.10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301.61</w:t>
            </w:r>
          </w:p>
        </w:tc>
        <w:tc>
          <w:tcPr>
            <w:vAlign w:val="center"/>
          </w:tcPr>
          <w:p>
            <w:r>
              <w:t>128.65</w:t>
            </w:r>
          </w:p>
        </w:tc>
        <w:tc>
          <w:tcPr>
            <w:vAlign w:val="center"/>
          </w:tcPr>
          <w:p>
            <w:r>
              <w:t>130.65</w:t>
            </w:r>
          </w:p>
        </w:tc>
        <w:tc>
          <w:tcPr>
            <w:vAlign w:val="center"/>
          </w:tcPr>
          <w:p>
            <w:r>
              <w:t>75.45</w:t>
            </w:r>
          </w:p>
        </w:tc>
        <w:tc>
          <w:tcPr>
            <w:vAlign w:val="center"/>
          </w:tcPr>
          <w:p>
            <w:r>
              <w:t>283.60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419.39</w:t>
            </w:r>
          </w:p>
        </w:tc>
        <w:tc>
          <w:tcPr>
            <w:vAlign w:val="center"/>
          </w:tcPr>
          <w:p>
            <w:r>
              <w:t>183.72</w:t>
            </w:r>
          </w:p>
        </w:tc>
        <w:tc>
          <w:tcPr>
            <w:vAlign w:val="center"/>
          </w:tcPr>
          <w:p>
            <w:r>
              <w:t>158.45</w:t>
            </w:r>
          </w:p>
        </w:tc>
        <w:tc>
          <w:tcPr>
            <w:vAlign w:val="center"/>
          </w:tcPr>
          <w:p>
            <w:r>
              <w:t>123.41</w:t>
            </w:r>
          </w:p>
        </w:tc>
        <w:tc>
          <w:tcPr>
            <w:vAlign w:val="center"/>
          </w:tcPr>
          <w:p>
            <w:r>
              <w:t>424.50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475.02</w:t>
            </w:r>
          </w:p>
        </w:tc>
        <w:tc>
          <w:tcPr>
            <w:vAlign w:val="center"/>
          </w:tcPr>
          <w:p>
            <w:r>
              <w:t>258.74</w:t>
            </w:r>
          </w:p>
        </w:tc>
        <w:tc>
          <w:tcPr>
            <w:vAlign w:val="center"/>
          </w:tcPr>
          <w:p>
            <w:r>
              <w:t>181.55</w:t>
            </w:r>
          </w:p>
        </w:tc>
        <w:tc>
          <w:tcPr>
            <w:vAlign w:val="center"/>
          </w:tcPr>
          <w:p>
            <w:r>
              <w:t>149.44</w:t>
            </w:r>
          </w:p>
        </w:tc>
        <w:tc>
          <w:tcPr>
            <w:vAlign w:val="center"/>
          </w:tcPr>
          <w:p>
            <w:r>
              <w:t>580.70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460.94</w:t>
            </w:r>
          </w:p>
        </w:tc>
        <w:tc>
          <w:tcPr>
            <w:vAlign w:val="center"/>
          </w:tcPr>
          <w:p>
            <w:r>
              <w:t>350.60</w:t>
            </w:r>
          </w:p>
        </w:tc>
        <w:tc>
          <w:tcPr>
            <w:vAlign w:val="center"/>
          </w:tcPr>
          <w:p>
            <w:r>
              <w:t>213.10</w:t>
            </w:r>
          </w:p>
        </w:tc>
        <w:tc>
          <w:tcPr>
            <w:vAlign w:val="center"/>
          </w:tcPr>
          <w:p>
            <w:r>
              <w:t>176.92</w:t>
            </w:r>
          </w:p>
        </w:tc>
        <w:tc>
          <w:tcPr>
            <w:vAlign w:val="center"/>
          </w:tcPr>
          <w:p>
            <w:r>
              <w:t>739.70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384.68</w:t>
            </w:r>
          </w:p>
        </w:tc>
        <w:tc>
          <w:tcPr>
            <w:vAlign w:val="center"/>
          </w:tcPr>
          <w:p>
            <w:r>
              <w:t>429.05</w:t>
            </w:r>
          </w:p>
        </w:tc>
        <w:tc>
          <w:tcPr>
            <w:vAlign w:val="center"/>
          </w:tcPr>
          <w:p>
            <w:r>
              <w:t>244.85</w:t>
            </w:r>
          </w:p>
        </w:tc>
        <w:tc>
          <w:tcPr>
            <w:vAlign w:val="center"/>
          </w:tcPr>
          <w:p>
            <w:r>
              <w:t>203.63</w:t>
            </w:r>
          </w:p>
        </w:tc>
        <w:tc>
          <w:tcPr>
            <w:vAlign w:val="center"/>
          </w:tcPr>
          <w:p>
            <w:r>
              <w:t>863.10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255.43</w:t>
            </w:r>
          </w:p>
        </w:tc>
        <w:tc>
          <w:tcPr>
            <w:vAlign w:val="center"/>
          </w:tcPr>
          <w:p>
            <w:r>
              <w:t>455.77</w:t>
            </w:r>
          </w:p>
        </w:tc>
        <w:tc>
          <w:tcPr>
            <w:vAlign w:val="center"/>
          </w:tcPr>
          <w:p>
            <w:r>
              <w:t>255.43</w:t>
            </w:r>
          </w:p>
        </w:tc>
        <w:tc>
          <w:tcPr>
            <w:vAlign w:val="center"/>
          </w:tcPr>
          <w:p>
            <w:r>
              <w:t>212.50</w:t>
            </w:r>
          </w:p>
        </w:tc>
        <w:tc>
          <w:tcPr>
            <w:vAlign w:val="center"/>
          </w:tcPr>
          <w:p>
            <w:r>
              <w:t>903.10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237.37</w:t>
            </w:r>
          </w:p>
        </w:tc>
        <w:tc>
          <w:tcPr>
            <w:vAlign w:val="center"/>
          </w:tcPr>
          <w:p>
            <w:r>
              <w:t>418.96</w:t>
            </w:r>
          </w:p>
        </w:tc>
        <w:tc>
          <w:tcPr>
            <w:vAlign w:val="center"/>
          </w:tcPr>
          <w:p>
            <w:r>
              <w:t>376.15</w:t>
            </w:r>
          </w:p>
        </w:tc>
        <w:tc>
          <w:tcPr>
            <w:vAlign w:val="center"/>
          </w:tcPr>
          <w:p>
            <w:r>
              <w:t>197.68</w:t>
            </w:r>
          </w:p>
        </w:tc>
        <w:tc>
          <w:tcPr>
            <w:vAlign w:val="center"/>
          </w:tcPr>
          <w:p>
            <w:r>
              <w:t>847.20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207.69</w:t>
            </w:r>
          </w:p>
        </w:tc>
        <w:tc>
          <w:tcPr>
            <w:vAlign w:val="center"/>
          </w:tcPr>
          <w:p>
            <w:r>
              <w:t>343.41</w:t>
            </w:r>
          </w:p>
        </w:tc>
        <w:tc>
          <w:tcPr>
            <w:vAlign w:val="center"/>
          </w:tcPr>
          <w:p>
            <w:r>
              <w:t>453.86</w:t>
            </w:r>
          </w:p>
        </w:tc>
        <w:tc>
          <w:tcPr>
            <w:vAlign w:val="center"/>
          </w:tcPr>
          <w:p>
            <w:r>
              <w:t>172.62</w:t>
            </w:r>
          </w:p>
        </w:tc>
        <w:tc>
          <w:tcPr>
            <w:vAlign w:val="center"/>
          </w:tcPr>
          <w:p>
            <w:r>
              <w:t>728.10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186.36</w:t>
            </w:r>
          </w:p>
        </w:tc>
        <w:tc>
          <w:tcPr>
            <w:vAlign w:val="center"/>
          </w:tcPr>
          <w:p>
            <w:r>
              <w:t>265.41</w:t>
            </w:r>
          </w:p>
        </w:tc>
        <w:tc>
          <w:tcPr>
            <w:vAlign w:val="center"/>
          </w:tcPr>
          <w:p>
            <w:r>
              <w:t>486.14</w:t>
            </w:r>
          </w:p>
        </w:tc>
        <w:tc>
          <w:tcPr>
            <w:vAlign w:val="center"/>
          </w:tcPr>
          <w:p>
            <w:r>
              <w:t>153.37</w:t>
            </w:r>
          </w:p>
        </w:tc>
        <w:tc>
          <w:tcPr>
            <w:vAlign w:val="center"/>
          </w:tcPr>
          <w:p>
            <w:r>
              <w:t>594.70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163.73</w:t>
            </w:r>
          </w:p>
        </w:tc>
        <w:tc>
          <w:tcPr>
            <w:vAlign w:val="center"/>
          </w:tcPr>
          <w:p>
            <w:r>
              <w:t>189.87</w:t>
            </w:r>
          </w:p>
        </w:tc>
        <w:tc>
          <w:tcPr>
            <w:vAlign w:val="center"/>
          </w:tcPr>
          <w:p>
            <w:r>
              <w:t>432.64</w:t>
            </w:r>
          </w:p>
        </w:tc>
        <w:tc>
          <w:tcPr>
            <w:vAlign w:val="center"/>
          </w:tcPr>
          <w:p>
            <w:r>
              <w:t>127.52</w:t>
            </w:r>
          </w:p>
        </w:tc>
        <w:tc>
          <w:tcPr>
            <w:vAlign w:val="center"/>
          </w:tcPr>
          <w:p>
            <w:r>
              <w:t>438.20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126.08</w:t>
            </w:r>
          </w:p>
        </w:tc>
        <w:tc>
          <w:tcPr>
            <w:vAlign w:val="center"/>
          </w:tcPr>
          <w:p>
            <w:r>
              <w:t>122.38</w:t>
            </w:r>
          </w:p>
        </w:tc>
        <w:tc>
          <w:tcPr>
            <w:vAlign w:val="center"/>
          </w:tcPr>
          <w:p>
            <w:r>
              <w:t>300.99</w:t>
            </w:r>
          </w:p>
        </w:tc>
        <w:tc>
          <w:tcPr>
            <w:vAlign w:val="center"/>
          </w:tcPr>
          <w:p>
            <w:r>
              <w:t>71.25</w:t>
            </w:r>
          </w:p>
        </w:tc>
        <w:tc>
          <w:tcPr>
            <w:vAlign w:val="center"/>
          </w:tcPr>
          <w:p>
            <w:r>
              <w:t>277.50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62.14</w:t>
            </w:r>
          </w:p>
        </w:tc>
        <w:tc>
          <w:tcPr>
            <w:vAlign w:val="center"/>
          </w:tcPr>
          <w:p>
            <w:r>
              <w:t>49.06</w:t>
            </w:r>
          </w:p>
        </w:tc>
        <w:tc>
          <w:tcPr>
            <w:vAlign w:val="center"/>
          </w:tcPr>
          <w:p>
            <w:r>
              <w:t>144.36</w:t>
            </w:r>
          </w:p>
        </w:tc>
        <w:tc>
          <w:tcPr>
            <w:vAlign w:val="center"/>
          </w:tcPr>
          <w:p>
            <w:r>
              <w:t>22.99</w:t>
            </w:r>
          </w:p>
        </w:tc>
        <w:tc>
          <w:tcPr>
            <w:vAlign w:val="center"/>
          </w:tcPr>
          <w:p>
            <w:r>
              <w:t>120.00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河北-邢台</w:t>
      </w:r>
    </w:p>
    <w:bookmarkEnd w:id="0"/>
    <w:p>
      <w:pPr>
        <w:pStyle w:val="4"/>
      </w:pPr>
      <w:bookmarkStart w:id="53" w:name="_Toc155690730"/>
      <w:bookmarkStart w:id="54" w:name="_Toc15452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27546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C15豆石混凝土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石墨挤塑聚苯板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1980.1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热固复合聚苯板保护层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3.923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自保温蒸压加气混凝土砌块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488.0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1158.0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1265.7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KS防火保温板</w:t>
            </w:r>
          </w:p>
        </w:tc>
        <w:tc>
          <w:tcPr>
            <w:vAlign w:val="center"/>
          </w:tcPr>
          <w:p>
            <w:r>
              <w:t>0.049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58" w:name="_Toc28813"/>
      <w:r>
        <w:t>工程构造</w:t>
      </w:r>
      <w:bookmarkEnd w:id="58"/>
    </w:p>
    <w:p>
      <w:pPr>
        <w:pStyle w:val="4"/>
        <w:jc w:val="left"/>
      </w:pPr>
      <w:bookmarkStart w:id="59" w:name="_Toc14944"/>
      <w:r>
        <w:t>屋顶构造</w:t>
      </w:r>
      <w:bookmarkEnd w:id="59"/>
    </w:p>
    <w:p>
      <w:pPr>
        <w:pStyle w:val="5"/>
        <w:jc w:val="left"/>
      </w:pPr>
      <w:r>
        <w:t>加气混凝土、泡沫混凝土250+钢筋砼120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7.4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2.315</w:t>
            </w:r>
          </w:p>
        </w:tc>
        <w:tc>
          <w:tcPr>
            <w:vAlign w:val="center"/>
          </w:tcPr>
          <w:p>
            <w:r>
              <w:t>11.219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2.472</w:t>
            </w:r>
          </w:p>
        </w:tc>
        <w:tc>
          <w:tcPr>
            <w:vAlign w:val="center"/>
          </w:tcPr>
          <w:p>
            <w:r>
              <w:t>13.457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26.99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26.96</w:t>
            </w:r>
          </w:p>
        </w:tc>
      </w:tr>
    </w:tbl>
    <w:p>
      <w:pPr>
        <w:pStyle w:val="4"/>
      </w:pPr>
      <w:bookmarkStart w:id="60" w:name="_Toc24789"/>
      <w:r>
        <w:t>外墙（填充墙）构造</w:t>
      </w:r>
      <w:bookmarkEnd w:id="60"/>
    </w:p>
    <w:p>
      <w:pPr>
        <w:pStyle w:val="5"/>
      </w:pPr>
      <w:r>
        <w:t>自保温蒸压加气混凝土砌块300厚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自保温蒸压加气混凝土砌块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25.000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2.532</w:t>
            </w:r>
          </w:p>
        </w:tc>
        <w:tc>
          <w:tcPr>
            <w:vAlign w:val="center"/>
          </w:tcPr>
          <w:p>
            <w:r>
              <w:t>25.367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26.72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26.72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</w:tr>
    </w:tbl>
    <w:p>
      <w:pPr>
        <w:pStyle w:val="2"/>
      </w:pPr>
      <w:bookmarkStart w:id="61" w:name="_Toc30680"/>
      <w:r>
        <w:t>验算结论</w:t>
      </w:r>
      <w:bookmarkEnd w:id="61"/>
    </w:p>
    <w:p>
      <w:pPr>
        <w:pStyle w:val="4"/>
      </w:pPr>
      <w:bookmarkStart w:id="62" w:name="_Toc4381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上:加气混凝土、泡沫混凝土250+钢筋砼120</w:t>
            </w:r>
          </w:p>
        </w:tc>
        <w:tc>
          <w:tcPr>
            <w:vAlign w:val="center"/>
          </w:tcPr>
          <w:p>
            <w:r>
              <w:t>2:40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东:自保温蒸压加气混凝土砌块300厚</w:t>
            </w:r>
          </w:p>
        </w:tc>
        <w:tc>
          <w:tcPr>
            <w:vAlign w:val="center"/>
          </w:tcPr>
          <w:p>
            <w:r>
              <w:t>0:10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西:自保温蒸压加气混凝土砌块300厚</w:t>
            </w:r>
          </w:p>
        </w:tc>
        <w:tc>
          <w:tcPr>
            <w:vAlign w:val="center"/>
          </w:tcPr>
          <w:p>
            <w:r>
              <w:t>1:35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南:自保温蒸压加气混凝土砌块300厚</w:t>
            </w:r>
          </w:p>
        </w:tc>
        <w:tc>
          <w:tcPr>
            <w:vAlign w:val="center"/>
          </w:tcPr>
          <w:p>
            <w:r>
              <w:t>0:45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北:自保温蒸压加气混凝土砌块300厚</w:t>
            </w:r>
          </w:p>
        </w:tc>
        <w:tc>
          <w:tcPr>
            <w:vAlign w:val="center"/>
          </w:tcPr>
          <w:p>
            <w:r>
              <w:t>1:40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N2I1ZDNiYWI0MGMzN2Y3OWUwMWNlZDA2NjMwYjYifQ=="/>
  </w:docVars>
  <w:rsids>
    <w:rsidRoot w:val="364C5FF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364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2775</Words>
  <Characters>5781</Characters>
  <Lines>27</Lines>
  <Paragraphs>7</Paragraphs>
  <TotalTime>0</TotalTime>
  <ScaleCrop>false</ScaleCrop>
  <LinksUpToDate>false</LinksUpToDate>
  <CharactersWithSpaces>5946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2024-04-09T07:43:00Z</dcterms:created>
  <dc:creator>不是我，是风</dc:creator>
  <cp:lastModifiedBy>不是我，是风</cp:lastModifiedBy>
  <dcterms:modified xsi:type="dcterms:W3CDTF">2024-04-09T07:43:06Z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E3B12A8F2A234CFBB234C0CD19234F98_11</vt:lpwstr>
  </property>
  <property fmtid="{D5CDD505-2E9C-101B-9397-08002B2CF9AE}" pid="3" name="KSOProductBuildVer">
    <vt:lpwstr>2052-12.1.0.16417</vt:lpwstr>
  </property>
</Properties>
</file>