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BA6F2" w14:textId="064AD86F" w:rsidR="00B0443A" w:rsidRDefault="002C3EB7" w:rsidP="002C3EB7">
      <w:pPr>
        <w:jc w:val="center"/>
        <w:rPr>
          <w:b/>
          <w:bCs/>
        </w:rPr>
      </w:pPr>
      <w:r w:rsidRPr="002C3EB7">
        <w:rPr>
          <w:rFonts w:hint="eastAsia"/>
          <w:b/>
          <w:bCs/>
        </w:rPr>
        <w:t>关于设计建筑与基准建筑计算参数的几点疑问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1559"/>
        <w:gridCol w:w="1417"/>
        <w:gridCol w:w="2064"/>
      </w:tblGrid>
      <w:tr w:rsidR="004E173A" w14:paraId="3882E147" w14:textId="77777777" w:rsidTr="001044DF">
        <w:tc>
          <w:tcPr>
            <w:tcW w:w="1413" w:type="dxa"/>
            <w:shd w:val="clear" w:color="auto" w:fill="D0CECE" w:themeFill="background2" w:themeFillShade="E6"/>
            <w:vAlign w:val="center"/>
          </w:tcPr>
          <w:p w14:paraId="6D012482" w14:textId="77777777" w:rsidR="002C3EB7" w:rsidRPr="00450B47" w:rsidRDefault="002C3EB7" w:rsidP="009D5C2D">
            <w:pPr>
              <w:jc w:val="center"/>
              <w:rPr>
                <w:b/>
                <w:bCs/>
              </w:rPr>
            </w:pPr>
            <w:r w:rsidRPr="00450B47">
              <w:rPr>
                <w:rFonts w:hint="eastAsia"/>
                <w:b/>
                <w:bCs/>
              </w:rPr>
              <w:t>对比项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FE28E87" w14:textId="77777777" w:rsidR="002C3EB7" w:rsidRPr="00450B47" w:rsidRDefault="002C3EB7" w:rsidP="009D5C2D">
            <w:pPr>
              <w:jc w:val="center"/>
              <w:rPr>
                <w:b/>
                <w:bCs/>
              </w:rPr>
            </w:pPr>
            <w:r w:rsidRPr="00450B47">
              <w:rPr>
                <w:rFonts w:hint="eastAsia"/>
                <w:b/>
                <w:bCs/>
              </w:rPr>
              <w:t>设计建筑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1182C243" w14:textId="77777777" w:rsidR="002C3EB7" w:rsidRPr="00450B47" w:rsidRDefault="002C3EB7" w:rsidP="009D5C2D">
            <w:pPr>
              <w:jc w:val="center"/>
              <w:rPr>
                <w:b/>
                <w:bCs/>
              </w:rPr>
            </w:pPr>
            <w:r w:rsidRPr="00450B47">
              <w:rPr>
                <w:rFonts w:hint="eastAsia"/>
                <w:b/>
                <w:bCs/>
              </w:rPr>
              <w:t>基准建筑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6063496C" w14:textId="77777777" w:rsidR="002C3EB7" w:rsidRPr="00450B47" w:rsidRDefault="002C3EB7" w:rsidP="009D5C2D">
            <w:pPr>
              <w:jc w:val="center"/>
              <w:rPr>
                <w:b/>
                <w:bCs/>
              </w:rPr>
            </w:pPr>
            <w:r w:rsidRPr="00450B47">
              <w:rPr>
                <w:rFonts w:hint="eastAsia"/>
                <w:b/>
                <w:bCs/>
              </w:rPr>
              <w:t>附录表C.0.1</w:t>
            </w:r>
          </w:p>
        </w:tc>
        <w:tc>
          <w:tcPr>
            <w:tcW w:w="2064" w:type="dxa"/>
            <w:shd w:val="clear" w:color="auto" w:fill="D0CECE" w:themeFill="background2" w:themeFillShade="E6"/>
            <w:vAlign w:val="center"/>
          </w:tcPr>
          <w:p w14:paraId="5C04A034" w14:textId="77777777" w:rsidR="002C3EB7" w:rsidRPr="00450B47" w:rsidRDefault="002C3EB7" w:rsidP="009D5C2D">
            <w:pPr>
              <w:jc w:val="center"/>
              <w:rPr>
                <w:b/>
                <w:bCs/>
              </w:rPr>
            </w:pPr>
            <w:r w:rsidRPr="00450B47">
              <w:rPr>
                <w:rFonts w:hint="eastAsia"/>
                <w:b/>
                <w:bCs/>
              </w:rPr>
              <w:t>疑问</w:t>
            </w:r>
          </w:p>
        </w:tc>
      </w:tr>
      <w:tr w:rsidR="00F047B7" w14:paraId="5779295B" w14:textId="77777777" w:rsidTr="001044DF">
        <w:tc>
          <w:tcPr>
            <w:tcW w:w="1413" w:type="dxa"/>
            <w:shd w:val="clear" w:color="auto" w:fill="D0CECE" w:themeFill="background2" w:themeFillShade="E6"/>
            <w:vAlign w:val="center"/>
          </w:tcPr>
          <w:p w14:paraId="10093A56" w14:textId="77777777" w:rsidR="002C3EB7" w:rsidRPr="004E173A" w:rsidRDefault="002C3EB7" w:rsidP="009D5C2D">
            <w:pPr>
              <w:rPr>
                <w:b/>
                <w:bCs/>
                <w:sz w:val="18"/>
                <w:szCs w:val="18"/>
              </w:rPr>
            </w:pPr>
            <w:r w:rsidRPr="004E173A">
              <w:rPr>
                <w:rFonts w:hint="eastAsia"/>
                <w:b/>
                <w:bCs/>
                <w:sz w:val="18"/>
                <w:szCs w:val="18"/>
              </w:rPr>
              <w:t>供暖空调系统类型及冷热源性能指标</w:t>
            </w:r>
          </w:p>
        </w:tc>
        <w:tc>
          <w:tcPr>
            <w:tcW w:w="1843" w:type="dxa"/>
            <w:vAlign w:val="center"/>
          </w:tcPr>
          <w:p w14:paraId="4D0FAB0A" w14:textId="77777777" w:rsidR="002C3EB7" w:rsidRPr="00892914" w:rsidRDefault="002C3EB7" w:rsidP="009D5C2D">
            <w:pPr>
              <w:rPr>
                <w:sz w:val="18"/>
                <w:szCs w:val="18"/>
              </w:rPr>
            </w:pPr>
            <w:r w:rsidRPr="00892914">
              <w:rPr>
                <w:rFonts w:hint="eastAsia"/>
                <w:sz w:val="18"/>
                <w:szCs w:val="18"/>
              </w:rPr>
              <w:t>与</w:t>
            </w:r>
            <w:r w:rsidRPr="00624AEB">
              <w:rPr>
                <w:rFonts w:hint="eastAsia"/>
                <w:b/>
                <w:bCs/>
                <w:sz w:val="18"/>
                <w:szCs w:val="18"/>
              </w:rPr>
              <w:t>设计文件</w:t>
            </w:r>
            <w:r w:rsidRPr="00892914">
              <w:rPr>
                <w:rFonts w:hint="eastAsia"/>
                <w:sz w:val="18"/>
                <w:szCs w:val="18"/>
              </w:rPr>
              <w:t>一致</w:t>
            </w:r>
          </w:p>
        </w:tc>
        <w:tc>
          <w:tcPr>
            <w:tcW w:w="1559" w:type="dxa"/>
            <w:vAlign w:val="center"/>
          </w:tcPr>
          <w:p w14:paraId="6D218881" w14:textId="77777777" w:rsidR="002C3EB7" w:rsidRPr="00892914" w:rsidRDefault="002C3EB7" w:rsidP="009D5C2D">
            <w:pPr>
              <w:rPr>
                <w:sz w:val="18"/>
                <w:szCs w:val="18"/>
              </w:rPr>
            </w:pPr>
            <w:r w:rsidRPr="00892914">
              <w:rPr>
                <w:rFonts w:hint="eastAsia"/>
                <w:sz w:val="18"/>
                <w:szCs w:val="18"/>
              </w:rPr>
              <w:t>围护结构和冷热源性能应满足《节能通规》第三章规定，未规定的</w:t>
            </w:r>
            <w:r>
              <w:rPr>
                <w:rFonts w:hint="eastAsia"/>
                <w:sz w:val="18"/>
                <w:szCs w:val="18"/>
              </w:rPr>
              <w:t>与设计建筑一致</w:t>
            </w:r>
          </w:p>
        </w:tc>
        <w:tc>
          <w:tcPr>
            <w:tcW w:w="1417" w:type="dxa"/>
            <w:vAlign w:val="center"/>
          </w:tcPr>
          <w:p w14:paraId="3A7EAFF4" w14:textId="77777777" w:rsidR="002C3EB7" w:rsidRPr="00892914" w:rsidRDefault="002C3EB7" w:rsidP="009D5C2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2064" w:type="dxa"/>
            <w:vAlign w:val="center"/>
          </w:tcPr>
          <w:p w14:paraId="3A08BE73" w14:textId="77777777" w:rsidR="00F233FC" w:rsidRDefault="002C3EB7" w:rsidP="009D5C2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设计建筑与基准建筑的系统/冷热源类型的对比规则</w:t>
            </w:r>
            <w:r w:rsidR="00F844CF">
              <w:rPr>
                <w:rFonts w:hint="eastAsia"/>
                <w:sz w:val="18"/>
                <w:szCs w:val="18"/>
              </w:rPr>
              <w:t>按照《近零能耗建筑技术标准》</w:t>
            </w:r>
            <w:r w:rsidR="00EC1415">
              <w:rPr>
                <w:rFonts w:hint="eastAsia"/>
                <w:sz w:val="18"/>
                <w:szCs w:val="18"/>
              </w:rPr>
              <w:t>表A.1.4</w:t>
            </w:r>
            <w:r w:rsidR="00F844CF">
              <w:rPr>
                <w:rFonts w:hint="eastAsia"/>
                <w:sz w:val="18"/>
                <w:szCs w:val="18"/>
              </w:rPr>
              <w:t>确定</w:t>
            </w:r>
            <w:r>
              <w:rPr>
                <w:rFonts w:hint="eastAsia"/>
                <w:sz w:val="18"/>
                <w:szCs w:val="18"/>
              </w:rPr>
              <w:t>？</w:t>
            </w:r>
            <w:r w:rsidR="0072430E">
              <w:rPr>
                <w:rFonts w:hint="eastAsia"/>
                <w:sz w:val="18"/>
                <w:szCs w:val="18"/>
              </w:rPr>
              <w:t>该规则</w:t>
            </w:r>
            <w:r w:rsidR="00F233FC">
              <w:rPr>
                <w:rFonts w:hint="eastAsia"/>
                <w:sz w:val="18"/>
                <w:szCs w:val="18"/>
              </w:rPr>
              <w:t>下有两个可能的问题：</w:t>
            </w:r>
          </w:p>
          <w:p w14:paraId="5DB40CF8" w14:textId="5F625F42" w:rsidR="002C3EB7" w:rsidRPr="00F233FC" w:rsidRDefault="0072430E" w:rsidP="00F233FC">
            <w:pPr>
              <w:pStyle w:val="a4"/>
              <w:numPr>
                <w:ilvl w:val="0"/>
                <w:numId w:val="5"/>
              </w:numPr>
              <w:ind w:firstLineChars="0"/>
              <w:rPr>
                <w:sz w:val="18"/>
                <w:szCs w:val="18"/>
              </w:rPr>
            </w:pPr>
            <w:r w:rsidRPr="00F233FC">
              <w:rPr>
                <w:rFonts w:hint="eastAsia"/>
                <w:sz w:val="18"/>
                <w:szCs w:val="18"/>
              </w:rPr>
              <w:t>对于多种功能</w:t>
            </w:r>
            <w:r w:rsidR="0092678F" w:rsidRPr="00F233FC">
              <w:rPr>
                <w:rFonts w:hint="eastAsia"/>
                <w:sz w:val="18"/>
                <w:szCs w:val="18"/>
              </w:rPr>
              <w:t>空间和多种类型</w:t>
            </w:r>
            <w:r w:rsidRPr="00F233FC">
              <w:rPr>
                <w:rFonts w:hint="eastAsia"/>
                <w:sz w:val="18"/>
                <w:szCs w:val="18"/>
              </w:rPr>
              <w:t>系统</w:t>
            </w:r>
            <w:r w:rsidR="0092678F" w:rsidRPr="00F233FC">
              <w:rPr>
                <w:rFonts w:hint="eastAsia"/>
                <w:sz w:val="18"/>
                <w:szCs w:val="18"/>
              </w:rPr>
              <w:t>并存的</w:t>
            </w:r>
            <w:r w:rsidR="005E08C7" w:rsidRPr="00F233FC">
              <w:rPr>
                <w:rFonts w:hint="eastAsia"/>
                <w:sz w:val="18"/>
                <w:szCs w:val="18"/>
              </w:rPr>
              <w:t>综合体</w:t>
            </w:r>
            <w:r w:rsidR="0092678F" w:rsidRPr="00F233FC">
              <w:rPr>
                <w:rFonts w:hint="eastAsia"/>
                <w:sz w:val="18"/>
                <w:szCs w:val="18"/>
              </w:rPr>
              <w:t>建筑，</w:t>
            </w:r>
            <w:r w:rsidR="005E08C7" w:rsidRPr="00F233FC">
              <w:rPr>
                <w:rFonts w:hint="eastAsia"/>
                <w:sz w:val="18"/>
                <w:szCs w:val="18"/>
              </w:rPr>
              <w:t>可能</w:t>
            </w:r>
            <w:r w:rsidR="0092678F" w:rsidRPr="00F233FC">
              <w:rPr>
                <w:rFonts w:hint="eastAsia"/>
                <w:sz w:val="18"/>
                <w:szCs w:val="18"/>
              </w:rPr>
              <w:t>存在对应关系较为粗暴的问题</w:t>
            </w:r>
            <w:r w:rsidR="00F233FC" w:rsidRPr="00F233FC">
              <w:rPr>
                <w:rFonts w:hint="eastAsia"/>
                <w:sz w:val="18"/>
                <w:szCs w:val="18"/>
              </w:rPr>
              <w:t>；</w:t>
            </w:r>
          </w:p>
          <w:p w14:paraId="2930FD7B" w14:textId="4B0D1A10" w:rsidR="00F233FC" w:rsidRPr="00F233FC" w:rsidRDefault="004771AF" w:rsidP="00F233FC">
            <w:pPr>
              <w:pStyle w:val="a4"/>
              <w:numPr>
                <w:ilvl w:val="0"/>
                <w:numId w:val="5"/>
              </w:numPr>
              <w:ind w:firstLine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《近零标准》未给出</w:t>
            </w:r>
            <w:r w:rsidR="00DE1552">
              <w:rPr>
                <w:rFonts w:hint="eastAsia"/>
                <w:sz w:val="18"/>
                <w:szCs w:val="18"/>
              </w:rPr>
              <w:t>末端能耗的算法，如果基准建筑和设计建筑的系统类型不同，则其末端如何选型是个难题。</w:t>
            </w:r>
            <w:r w:rsidR="001044DF">
              <w:rPr>
                <w:rFonts w:hint="eastAsia"/>
                <w:sz w:val="18"/>
                <w:szCs w:val="18"/>
              </w:rPr>
              <w:t>不知各位专家能否给出一个选型的规则。</w:t>
            </w:r>
          </w:p>
        </w:tc>
      </w:tr>
      <w:tr w:rsidR="00F047B7" w14:paraId="1F141A88" w14:textId="77777777" w:rsidTr="001044DF">
        <w:tc>
          <w:tcPr>
            <w:tcW w:w="1413" w:type="dxa"/>
            <w:shd w:val="clear" w:color="auto" w:fill="D0CECE" w:themeFill="background2" w:themeFillShade="E6"/>
            <w:vAlign w:val="center"/>
          </w:tcPr>
          <w:p w14:paraId="5E346172" w14:textId="77777777" w:rsidR="002C3EB7" w:rsidRPr="004E173A" w:rsidRDefault="002C3EB7" w:rsidP="009D5C2D">
            <w:pPr>
              <w:rPr>
                <w:b/>
                <w:bCs/>
                <w:sz w:val="18"/>
                <w:szCs w:val="18"/>
              </w:rPr>
            </w:pPr>
            <w:r w:rsidRPr="004E173A">
              <w:rPr>
                <w:rFonts w:hint="eastAsia"/>
                <w:b/>
                <w:bCs/>
                <w:sz w:val="18"/>
                <w:szCs w:val="18"/>
              </w:rPr>
              <w:t>房间设计参数及时间表</w:t>
            </w:r>
          </w:p>
        </w:tc>
        <w:tc>
          <w:tcPr>
            <w:tcW w:w="1843" w:type="dxa"/>
            <w:vAlign w:val="center"/>
          </w:tcPr>
          <w:p w14:paraId="1A8B4701" w14:textId="77777777" w:rsidR="002C3EB7" w:rsidRPr="00624AEB" w:rsidRDefault="002C3EB7" w:rsidP="009D5C2D">
            <w:pPr>
              <w:pStyle w:val="a4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 w:rsidRPr="00624AEB">
              <w:rPr>
                <w:rFonts w:hint="eastAsia"/>
                <w:sz w:val="18"/>
                <w:szCs w:val="18"/>
              </w:rPr>
              <w:t>室内温度、照明功率密度值、人员新风量与</w:t>
            </w:r>
            <w:r w:rsidRPr="00624AEB">
              <w:rPr>
                <w:rFonts w:hint="eastAsia"/>
                <w:b/>
                <w:bCs/>
                <w:sz w:val="18"/>
                <w:szCs w:val="18"/>
              </w:rPr>
              <w:t>设计文件</w:t>
            </w:r>
            <w:r w:rsidRPr="00624AEB">
              <w:rPr>
                <w:rFonts w:hint="eastAsia"/>
                <w:sz w:val="18"/>
                <w:szCs w:val="18"/>
              </w:rPr>
              <w:t>一致；</w:t>
            </w:r>
          </w:p>
          <w:p w14:paraId="6C2FBD1D" w14:textId="77777777" w:rsidR="002C3EB7" w:rsidRDefault="002C3EB7" w:rsidP="009D5C2D">
            <w:pPr>
              <w:pStyle w:val="a4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 w:rsidRPr="00624AEB">
              <w:rPr>
                <w:rFonts w:hint="eastAsia"/>
                <w:sz w:val="18"/>
                <w:szCs w:val="18"/>
              </w:rPr>
              <w:t>人均占有面积、电气功率密度符合</w:t>
            </w:r>
            <w:r w:rsidRPr="00624AEB">
              <w:rPr>
                <w:rFonts w:hint="eastAsia"/>
                <w:b/>
                <w:bCs/>
                <w:sz w:val="18"/>
                <w:szCs w:val="18"/>
              </w:rPr>
              <w:t>《节能通规》附录C规定</w:t>
            </w:r>
            <w:r w:rsidRPr="00624AEB">
              <w:rPr>
                <w:rFonts w:hint="eastAsia"/>
                <w:sz w:val="18"/>
                <w:szCs w:val="18"/>
              </w:rPr>
              <w:t>；</w:t>
            </w:r>
          </w:p>
          <w:p w14:paraId="7E76F3DF" w14:textId="77777777" w:rsidR="002C3EB7" w:rsidRPr="00624AEB" w:rsidRDefault="002C3EB7" w:rsidP="009D5C2D">
            <w:pPr>
              <w:pStyle w:val="a4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 w:rsidRPr="00624AEB">
              <w:rPr>
                <w:rFonts w:hint="eastAsia"/>
                <w:sz w:val="18"/>
                <w:szCs w:val="18"/>
              </w:rPr>
              <w:t>供暖空调、照明、人员在室率、电气设备及新风时间表符合</w:t>
            </w:r>
            <w:r w:rsidRPr="00624AEB">
              <w:rPr>
                <w:rFonts w:hint="eastAsia"/>
                <w:b/>
                <w:bCs/>
                <w:sz w:val="18"/>
                <w:szCs w:val="18"/>
              </w:rPr>
              <w:t>《节能通规》附录C规定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1559" w:type="dxa"/>
            <w:vAlign w:val="center"/>
          </w:tcPr>
          <w:p w14:paraId="3476B968" w14:textId="77777777" w:rsidR="002C3EB7" w:rsidRPr="00511F42" w:rsidRDefault="002C3EB7" w:rsidP="009D5C2D">
            <w:pPr>
              <w:pStyle w:val="a4"/>
              <w:numPr>
                <w:ilvl w:val="0"/>
                <w:numId w:val="2"/>
              </w:numPr>
              <w:ind w:firstLineChars="0"/>
              <w:rPr>
                <w:sz w:val="18"/>
                <w:szCs w:val="18"/>
              </w:rPr>
            </w:pPr>
            <w:r w:rsidRPr="00511F42">
              <w:rPr>
                <w:rFonts w:hint="eastAsia"/>
                <w:sz w:val="18"/>
                <w:szCs w:val="18"/>
              </w:rPr>
              <w:t>室内温度、照明功率密度</w:t>
            </w:r>
            <w:r w:rsidRPr="00C01C55">
              <w:rPr>
                <w:rFonts w:hint="eastAsia"/>
                <w:b/>
                <w:bCs/>
                <w:sz w:val="18"/>
                <w:szCs w:val="18"/>
              </w:rPr>
              <w:t>按《节能通规》</w:t>
            </w:r>
            <w:r w:rsidRPr="00511F42">
              <w:rPr>
                <w:rFonts w:hint="eastAsia"/>
                <w:sz w:val="18"/>
                <w:szCs w:val="18"/>
              </w:rPr>
              <w:t>，新风量与</w:t>
            </w:r>
            <w:r w:rsidRPr="00C01C55">
              <w:rPr>
                <w:rFonts w:hint="eastAsia"/>
                <w:b/>
                <w:bCs/>
                <w:sz w:val="18"/>
                <w:szCs w:val="18"/>
              </w:rPr>
              <w:t>设计值一致</w:t>
            </w:r>
            <w:r w:rsidRPr="00511F42">
              <w:rPr>
                <w:rFonts w:hint="eastAsia"/>
                <w:sz w:val="18"/>
                <w:szCs w:val="18"/>
              </w:rPr>
              <w:t>；</w:t>
            </w:r>
          </w:p>
          <w:p w14:paraId="49B3AD50" w14:textId="77777777" w:rsidR="002C3EB7" w:rsidRDefault="002C3EB7" w:rsidP="009D5C2D">
            <w:pPr>
              <w:pStyle w:val="a4"/>
              <w:numPr>
                <w:ilvl w:val="0"/>
                <w:numId w:val="2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人均占有面积、电气功率密度符合</w:t>
            </w:r>
            <w:r w:rsidRPr="00643543">
              <w:rPr>
                <w:rFonts w:hint="eastAsia"/>
                <w:b/>
                <w:bCs/>
                <w:sz w:val="18"/>
                <w:szCs w:val="18"/>
              </w:rPr>
              <w:t>《节能通规》</w:t>
            </w:r>
            <w:r>
              <w:rPr>
                <w:rFonts w:hint="eastAsia"/>
                <w:sz w:val="18"/>
                <w:szCs w:val="18"/>
              </w:rPr>
              <w:t>规定；</w:t>
            </w:r>
          </w:p>
          <w:p w14:paraId="0D0CAA6F" w14:textId="77777777" w:rsidR="002C3EB7" w:rsidRPr="00511F42" w:rsidRDefault="002C3EB7" w:rsidP="009D5C2D">
            <w:pPr>
              <w:pStyle w:val="a4"/>
              <w:numPr>
                <w:ilvl w:val="0"/>
                <w:numId w:val="2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各时间表按</w:t>
            </w:r>
            <w:r w:rsidRPr="00643543">
              <w:rPr>
                <w:rFonts w:hint="eastAsia"/>
                <w:b/>
                <w:bCs/>
                <w:sz w:val="18"/>
                <w:szCs w:val="18"/>
              </w:rPr>
              <w:t>《节能通规》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1417" w:type="dxa"/>
            <w:vAlign w:val="center"/>
          </w:tcPr>
          <w:p w14:paraId="39F32C08" w14:textId="77777777" w:rsidR="002C3EB7" w:rsidRPr="00346A63" w:rsidRDefault="002C3EB7" w:rsidP="009D5C2D">
            <w:pPr>
              <w:pStyle w:val="a4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 w:rsidRPr="00346A63">
              <w:rPr>
                <w:rFonts w:hint="eastAsia"/>
                <w:sz w:val="18"/>
                <w:szCs w:val="18"/>
              </w:rPr>
              <w:t>表C.0.1适用于碳排放计算与</w:t>
            </w:r>
            <w:proofErr w:type="gramStart"/>
            <w:r w:rsidRPr="00346A63">
              <w:rPr>
                <w:rFonts w:hint="eastAsia"/>
                <w:sz w:val="18"/>
                <w:szCs w:val="18"/>
              </w:rPr>
              <w:t>降碳量</w:t>
            </w:r>
            <w:proofErr w:type="gramEnd"/>
            <w:r w:rsidRPr="00346A63">
              <w:rPr>
                <w:rFonts w:hint="eastAsia"/>
                <w:sz w:val="18"/>
                <w:szCs w:val="18"/>
              </w:rPr>
              <w:t>计算；</w:t>
            </w:r>
          </w:p>
          <w:p w14:paraId="40ED023A" w14:textId="77777777" w:rsidR="002C3EB7" w:rsidRPr="00346A63" w:rsidRDefault="002C3EB7" w:rsidP="009D5C2D">
            <w:pPr>
              <w:pStyle w:val="a4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表中给出了</w:t>
            </w:r>
            <w:r w:rsidRPr="005A3FF2">
              <w:rPr>
                <w:rFonts w:hint="eastAsia"/>
                <w:b/>
                <w:bCs/>
                <w:sz w:val="18"/>
                <w:szCs w:val="18"/>
              </w:rPr>
              <w:t>远多于《节能通规》的房间类型</w:t>
            </w:r>
            <w:r>
              <w:rPr>
                <w:rFonts w:hint="eastAsia"/>
                <w:sz w:val="18"/>
                <w:szCs w:val="18"/>
              </w:rPr>
              <w:t>，且</w:t>
            </w:r>
            <w:r w:rsidRPr="00135C53">
              <w:rPr>
                <w:rFonts w:hint="eastAsia"/>
                <w:b/>
                <w:bCs/>
                <w:sz w:val="18"/>
                <w:szCs w:val="18"/>
              </w:rPr>
              <w:t>房</w:t>
            </w:r>
            <w:r w:rsidRPr="005A3FF2">
              <w:rPr>
                <w:rFonts w:hint="eastAsia"/>
                <w:b/>
                <w:bCs/>
                <w:sz w:val="18"/>
                <w:szCs w:val="18"/>
              </w:rPr>
              <w:t>间设计参数与</w:t>
            </w:r>
            <w:r>
              <w:rPr>
                <w:rFonts w:hint="eastAsia"/>
                <w:b/>
                <w:bCs/>
                <w:sz w:val="18"/>
                <w:szCs w:val="18"/>
              </w:rPr>
              <w:t>《</w:t>
            </w:r>
            <w:r w:rsidRPr="005A3FF2">
              <w:rPr>
                <w:rFonts w:hint="eastAsia"/>
                <w:b/>
                <w:bCs/>
                <w:sz w:val="18"/>
                <w:szCs w:val="18"/>
              </w:rPr>
              <w:t>节能通规</w:t>
            </w:r>
            <w:r>
              <w:rPr>
                <w:rFonts w:hint="eastAsia"/>
                <w:b/>
                <w:bCs/>
                <w:sz w:val="18"/>
                <w:szCs w:val="18"/>
              </w:rPr>
              <w:t>》</w:t>
            </w:r>
            <w:r w:rsidRPr="005A3FF2">
              <w:rPr>
                <w:rFonts w:hint="eastAsia"/>
                <w:b/>
                <w:bCs/>
                <w:sz w:val="18"/>
                <w:szCs w:val="18"/>
              </w:rPr>
              <w:t>不一致。</w:t>
            </w:r>
          </w:p>
        </w:tc>
        <w:tc>
          <w:tcPr>
            <w:tcW w:w="2064" w:type="dxa"/>
            <w:vAlign w:val="center"/>
          </w:tcPr>
          <w:p w14:paraId="5F7B444F" w14:textId="77777777" w:rsidR="002C3EB7" w:rsidRPr="00EB30D1" w:rsidRDefault="002C3EB7" w:rsidP="009D5C2D">
            <w:pPr>
              <w:pStyle w:val="a4"/>
              <w:numPr>
                <w:ilvl w:val="0"/>
                <w:numId w:val="4"/>
              </w:numPr>
              <w:ind w:firstLineChars="0"/>
              <w:rPr>
                <w:sz w:val="18"/>
                <w:szCs w:val="18"/>
              </w:rPr>
            </w:pPr>
            <w:r w:rsidRPr="001A2021">
              <w:rPr>
                <w:rFonts w:hint="eastAsia"/>
                <w:b/>
                <w:bCs/>
                <w:sz w:val="18"/>
                <w:szCs w:val="18"/>
              </w:rPr>
              <w:t>《节能通规》</w:t>
            </w:r>
            <w:r>
              <w:rPr>
                <w:rFonts w:hint="eastAsia"/>
                <w:b/>
                <w:bCs/>
                <w:sz w:val="18"/>
                <w:szCs w:val="18"/>
              </w:rPr>
              <w:t>与</w:t>
            </w:r>
            <w:r w:rsidRPr="003E6A06">
              <w:rPr>
                <w:rFonts w:hint="eastAsia"/>
                <w:b/>
                <w:bCs/>
                <w:sz w:val="18"/>
                <w:szCs w:val="18"/>
              </w:rPr>
              <w:t>附录C.0.1</w:t>
            </w:r>
            <w:r>
              <w:rPr>
                <w:rFonts w:hint="eastAsia"/>
                <w:sz w:val="18"/>
                <w:szCs w:val="18"/>
              </w:rPr>
              <w:t>规定的</w:t>
            </w:r>
            <w:r w:rsidRPr="00EB30D1">
              <w:rPr>
                <w:rFonts w:hint="eastAsia"/>
                <w:sz w:val="18"/>
                <w:szCs w:val="18"/>
              </w:rPr>
              <w:t>房间设计参数</w:t>
            </w:r>
            <w:r>
              <w:rPr>
                <w:rFonts w:hint="eastAsia"/>
                <w:sz w:val="18"/>
                <w:szCs w:val="18"/>
              </w:rPr>
              <w:t>（温度、照明和电气设备等）不一致，</w:t>
            </w:r>
            <w:r w:rsidRPr="00EB30D1">
              <w:rPr>
                <w:rFonts w:hint="eastAsia"/>
                <w:sz w:val="18"/>
                <w:szCs w:val="18"/>
              </w:rPr>
              <w:t>究竟</w:t>
            </w:r>
            <w:r>
              <w:rPr>
                <w:rFonts w:hint="eastAsia"/>
                <w:sz w:val="18"/>
                <w:szCs w:val="18"/>
              </w:rPr>
              <w:t>以哪个为准</w:t>
            </w:r>
            <w:r w:rsidRPr="00EB30D1">
              <w:rPr>
                <w:rFonts w:hint="eastAsia"/>
                <w:sz w:val="18"/>
                <w:szCs w:val="18"/>
              </w:rPr>
              <w:t>，需予明确；</w:t>
            </w:r>
          </w:p>
          <w:p w14:paraId="16F8715B" w14:textId="77777777" w:rsidR="002C3EB7" w:rsidRDefault="002C3EB7" w:rsidP="009D5C2D">
            <w:pPr>
              <w:pStyle w:val="a4"/>
              <w:numPr>
                <w:ilvl w:val="0"/>
                <w:numId w:val="4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设计建筑和基准建筑如果连室内温度都不同，会给人一种“两者使用功能不同”的感觉，是否有更深的考虑？</w:t>
            </w:r>
          </w:p>
          <w:p w14:paraId="54215DB0" w14:textId="77777777" w:rsidR="002C3EB7" w:rsidRPr="00EB30D1" w:rsidRDefault="002C3EB7" w:rsidP="009D5C2D">
            <w:pPr>
              <w:pStyle w:val="a4"/>
              <w:ind w:left="360" w:firstLineChars="0" w:firstLine="0"/>
              <w:rPr>
                <w:sz w:val="18"/>
                <w:szCs w:val="18"/>
              </w:rPr>
            </w:pPr>
          </w:p>
        </w:tc>
      </w:tr>
      <w:tr w:rsidR="00F047B7" w14:paraId="651DEEA4" w14:textId="77777777" w:rsidTr="001044DF">
        <w:tc>
          <w:tcPr>
            <w:tcW w:w="1413" w:type="dxa"/>
            <w:shd w:val="clear" w:color="auto" w:fill="D0CECE" w:themeFill="background2" w:themeFillShade="E6"/>
            <w:vAlign w:val="center"/>
          </w:tcPr>
          <w:p w14:paraId="614A94F8" w14:textId="77777777" w:rsidR="002C3EB7" w:rsidRPr="004E173A" w:rsidRDefault="002C3EB7" w:rsidP="009D5C2D">
            <w:pPr>
              <w:rPr>
                <w:b/>
                <w:bCs/>
                <w:sz w:val="18"/>
                <w:szCs w:val="18"/>
              </w:rPr>
            </w:pPr>
            <w:r w:rsidRPr="004E173A">
              <w:rPr>
                <w:rFonts w:hint="eastAsia"/>
                <w:b/>
                <w:bCs/>
                <w:sz w:val="18"/>
                <w:szCs w:val="18"/>
              </w:rPr>
              <w:t>活动遮阳装置的遮阳系数</w:t>
            </w:r>
          </w:p>
        </w:tc>
        <w:tc>
          <w:tcPr>
            <w:tcW w:w="1843" w:type="dxa"/>
            <w:vAlign w:val="center"/>
          </w:tcPr>
          <w:p w14:paraId="0541C577" w14:textId="77777777" w:rsidR="002C3EB7" w:rsidRPr="00892914" w:rsidRDefault="002C3EB7" w:rsidP="009D5C2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按表B.0.2确定</w:t>
            </w:r>
          </w:p>
        </w:tc>
        <w:tc>
          <w:tcPr>
            <w:tcW w:w="1559" w:type="dxa"/>
            <w:vAlign w:val="center"/>
          </w:tcPr>
          <w:p w14:paraId="474111C4" w14:textId="77777777" w:rsidR="002C3EB7" w:rsidRPr="00892914" w:rsidRDefault="002C3EB7" w:rsidP="009D5C2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无活动遮阳</w:t>
            </w:r>
          </w:p>
        </w:tc>
        <w:tc>
          <w:tcPr>
            <w:tcW w:w="1417" w:type="dxa"/>
            <w:vAlign w:val="center"/>
          </w:tcPr>
          <w:p w14:paraId="26535423" w14:textId="77777777" w:rsidR="002C3EB7" w:rsidRPr="00892914" w:rsidRDefault="002C3EB7" w:rsidP="009D5C2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2064" w:type="dxa"/>
            <w:vAlign w:val="center"/>
          </w:tcPr>
          <w:p w14:paraId="65CF8493" w14:textId="77777777" w:rsidR="002C3EB7" w:rsidRPr="00892914" w:rsidRDefault="002C3EB7" w:rsidP="009D5C2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活动遮阳的类型和遮阳系数不允许设计单位自定义吗？</w:t>
            </w:r>
          </w:p>
        </w:tc>
      </w:tr>
      <w:tr w:rsidR="00F047B7" w14:paraId="76AFAFA8" w14:textId="77777777" w:rsidTr="001044DF">
        <w:tc>
          <w:tcPr>
            <w:tcW w:w="1413" w:type="dxa"/>
            <w:shd w:val="clear" w:color="auto" w:fill="D0CECE" w:themeFill="background2" w:themeFillShade="E6"/>
            <w:vAlign w:val="center"/>
          </w:tcPr>
          <w:p w14:paraId="4858F15B" w14:textId="77777777" w:rsidR="002C3EB7" w:rsidRPr="004E173A" w:rsidRDefault="002C3EB7" w:rsidP="009D5C2D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4E173A">
              <w:rPr>
                <w:rFonts w:hint="eastAsia"/>
                <w:b/>
                <w:bCs/>
                <w:sz w:val="18"/>
                <w:szCs w:val="18"/>
              </w:rPr>
              <w:t>窗墙面积</w:t>
            </w:r>
            <w:proofErr w:type="gramEnd"/>
            <w:r w:rsidRPr="004E173A">
              <w:rPr>
                <w:rFonts w:hint="eastAsia"/>
                <w:b/>
                <w:bCs/>
                <w:sz w:val="18"/>
                <w:szCs w:val="18"/>
              </w:rPr>
              <w:t>比</w:t>
            </w:r>
          </w:p>
        </w:tc>
        <w:tc>
          <w:tcPr>
            <w:tcW w:w="1843" w:type="dxa"/>
            <w:vAlign w:val="center"/>
          </w:tcPr>
          <w:p w14:paraId="172FF97E" w14:textId="77777777" w:rsidR="002C3EB7" w:rsidRPr="00892914" w:rsidRDefault="002C3EB7" w:rsidP="009D5C2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与设计文件一致</w:t>
            </w:r>
          </w:p>
        </w:tc>
        <w:tc>
          <w:tcPr>
            <w:tcW w:w="1559" w:type="dxa"/>
            <w:vAlign w:val="center"/>
          </w:tcPr>
          <w:p w14:paraId="26830A8D" w14:textId="77777777" w:rsidR="002C3EB7" w:rsidRPr="00892914" w:rsidRDefault="002C3EB7" w:rsidP="009D5C2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与设计建筑一致</w:t>
            </w:r>
          </w:p>
        </w:tc>
        <w:tc>
          <w:tcPr>
            <w:tcW w:w="1417" w:type="dxa"/>
            <w:vAlign w:val="center"/>
          </w:tcPr>
          <w:p w14:paraId="0C388A68" w14:textId="77777777" w:rsidR="002C3EB7" w:rsidRPr="00892914" w:rsidRDefault="002C3EB7" w:rsidP="009D5C2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2064" w:type="dxa"/>
            <w:vAlign w:val="center"/>
          </w:tcPr>
          <w:p w14:paraId="702280AF" w14:textId="77777777" w:rsidR="002C3EB7" w:rsidRPr="00892914" w:rsidRDefault="002C3EB7" w:rsidP="009D5C2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是否无论设计</w:t>
            </w:r>
            <w:proofErr w:type="gramStart"/>
            <w:r>
              <w:rPr>
                <w:rFonts w:hint="eastAsia"/>
                <w:sz w:val="18"/>
                <w:szCs w:val="18"/>
              </w:rPr>
              <w:t>建筑窗墙比</w:t>
            </w:r>
            <w:proofErr w:type="gramEnd"/>
            <w:r>
              <w:rPr>
                <w:rFonts w:hint="eastAsia"/>
                <w:sz w:val="18"/>
                <w:szCs w:val="18"/>
              </w:rPr>
              <w:t>超标与否，基准建筑始终与其保持一致？</w:t>
            </w:r>
          </w:p>
        </w:tc>
      </w:tr>
    </w:tbl>
    <w:p w14:paraId="2BDD89ED" w14:textId="77777777" w:rsidR="002C3EB7" w:rsidRPr="002C3EB7" w:rsidRDefault="002C3EB7" w:rsidP="002C3EB7">
      <w:pPr>
        <w:jc w:val="center"/>
        <w:rPr>
          <w:b/>
          <w:bCs/>
        </w:rPr>
      </w:pPr>
    </w:p>
    <w:sectPr w:rsidR="002C3EB7" w:rsidRPr="002C3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7C001" w14:textId="77777777" w:rsidR="00C33EB2" w:rsidRDefault="00C33EB2" w:rsidP="001D2901">
      <w:r>
        <w:separator/>
      </w:r>
    </w:p>
  </w:endnote>
  <w:endnote w:type="continuationSeparator" w:id="0">
    <w:p w14:paraId="4AD2E482" w14:textId="77777777" w:rsidR="00C33EB2" w:rsidRDefault="00C33EB2" w:rsidP="001D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55EED" w14:textId="77777777" w:rsidR="00C33EB2" w:rsidRDefault="00C33EB2" w:rsidP="001D2901">
      <w:r>
        <w:separator/>
      </w:r>
    </w:p>
  </w:footnote>
  <w:footnote w:type="continuationSeparator" w:id="0">
    <w:p w14:paraId="2BA8822C" w14:textId="77777777" w:rsidR="00C33EB2" w:rsidRDefault="00C33EB2" w:rsidP="001D2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B5989"/>
    <w:multiLevelType w:val="hybridMultilevel"/>
    <w:tmpl w:val="B63A579C"/>
    <w:lvl w:ilvl="0" w:tplc="0F408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5EE50AC"/>
    <w:multiLevelType w:val="hybridMultilevel"/>
    <w:tmpl w:val="DADE0D38"/>
    <w:lvl w:ilvl="0" w:tplc="AE5481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49574F6"/>
    <w:multiLevelType w:val="hybridMultilevel"/>
    <w:tmpl w:val="8D7EB9FA"/>
    <w:lvl w:ilvl="0" w:tplc="A04E55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ABE46C7"/>
    <w:multiLevelType w:val="hybridMultilevel"/>
    <w:tmpl w:val="0A829D72"/>
    <w:lvl w:ilvl="0" w:tplc="743CBE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406C3983"/>
    <w:multiLevelType w:val="hybridMultilevel"/>
    <w:tmpl w:val="F8986940"/>
    <w:lvl w:ilvl="0" w:tplc="E2A2E2F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07208388">
    <w:abstractNumId w:val="3"/>
  </w:num>
  <w:num w:numId="2" w16cid:durableId="2032954834">
    <w:abstractNumId w:val="1"/>
  </w:num>
  <w:num w:numId="3" w16cid:durableId="759985138">
    <w:abstractNumId w:val="2"/>
  </w:num>
  <w:num w:numId="4" w16cid:durableId="1909801774">
    <w:abstractNumId w:val="0"/>
  </w:num>
  <w:num w:numId="5" w16cid:durableId="2993082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53"/>
    <w:rsid w:val="000D3A53"/>
    <w:rsid w:val="001044DF"/>
    <w:rsid w:val="00135C53"/>
    <w:rsid w:val="0016196C"/>
    <w:rsid w:val="00195778"/>
    <w:rsid w:val="001A2021"/>
    <w:rsid w:val="001C62F6"/>
    <w:rsid w:val="001C7126"/>
    <w:rsid w:val="001D2901"/>
    <w:rsid w:val="00205C50"/>
    <w:rsid w:val="002C3EB7"/>
    <w:rsid w:val="00327008"/>
    <w:rsid w:val="00346A63"/>
    <w:rsid w:val="003D3B13"/>
    <w:rsid w:val="003E6A06"/>
    <w:rsid w:val="00450B47"/>
    <w:rsid w:val="004771AF"/>
    <w:rsid w:val="004820DB"/>
    <w:rsid w:val="004E173A"/>
    <w:rsid w:val="00511F42"/>
    <w:rsid w:val="005738B2"/>
    <w:rsid w:val="005A3FF2"/>
    <w:rsid w:val="005E08C7"/>
    <w:rsid w:val="00622C38"/>
    <w:rsid w:val="00624AEB"/>
    <w:rsid w:val="00643543"/>
    <w:rsid w:val="0072430E"/>
    <w:rsid w:val="008660A3"/>
    <w:rsid w:val="00892914"/>
    <w:rsid w:val="008E38B0"/>
    <w:rsid w:val="0092678F"/>
    <w:rsid w:val="00936B2D"/>
    <w:rsid w:val="00AB6867"/>
    <w:rsid w:val="00B0443A"/>
    <w:rsid w:val="00B10C49"/>
    <w:rsid w:val="00B756CA"/>
    <w:rsid w:val="00C01C55"/>
    <w:rsid w:val="00C33EB2"/>
    <w:rsid w:val="00CC7F1F"/>
    <w:rsid w:val="00DB29E3"/>
    <w:rsid w:val="00DE1552"/>
    <w:rsid w:val="00EB30D1"/>
    <w:rsid w:val="00EC1415"/>
    <w:rsid w:val="00F047B7"/>
    <w:rsid w:val="00F233FC"/>
    <w:rsid w:val="00F42112"/>
    <w:rsid w:val="00F844CF"/>
    <w:rsid w:val="00FD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93143"/>
  <w15:chartTrackingRefBased/>
  <w15:docId w15:val="{0B0C4EDD-F08E-4831-BE57-81CEEEC0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大标题"/>
    <w:basedOn w:val="a"/>
    <w:next w:val="a"/>
    <w:link w:val="10"/>
    <w:autoRedefine/>
    <w:uiPriority w:val="9"/>
    <w:qFormat/>
    <w:rsid w:val="00DB29E3"/>
    <w:pPr>
      <w:keepNext/>
      <w:keepLines/>
      <w:spacing w:before="340" w:after="330" w:line="360" w:lineRule="auto"/>
      <w:jc w:val="center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大标题 字符"/>
    <w:basedOn w:val="a0"/>
    <w:link w:val="1"/>
    <w:uiPriority w:val="9"/>
    <w:rsid w:val="00DB29E3"/>
    <w:rPr>
      <w:b/>
      <w:bCs/>
      <w:kern w:val="44"/>
      <w:sz w:val="32"/>
      <w:szCs w:val="44"/>
    </w:rPr>
  </w:style>
  <w:style w:type="table" w:styleId="a3">
    <w:name w:val="Table Grid"/>
    <w:basedOn w:val="a1"/>
    <w:uiPriority w:val="39"/>
    <w:rsid w:val="000D3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4AEB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1D290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D290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D29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D29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shangda li</dc:creator>
  <cp:keywords/>
  <dc:description/>
  <cp:lastModifiedBy>shangda li</cp:lastModifiedBy>
  <cp:revision>3</cp:revision>
  <dcterms:created xsi:type="dcterms:W3CDTF">2024-04-08T02:47:00Z</dcterms:created>
  <dcterms:modified xsi:type="dcterms:W3CDTF">2024-04-08T07:51:00Z</dcterms:modified>
</cp:coreProperties>
</file>