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/>
        <w:rPr>
          <w:rFonts w:ascii="Times New Roman" w:hAnsi="Times New Roman" w:eastAsia="Times New Roman" w:cs="Times New Roman"/>
          <w:sz w:val="13"/>
          <w:szCs w:val="13"/>
        </w:rPr>
      </w:pPr>
    </w:p>
    <w:p>
      <w:pPr>
        <w:spacing w:line="200" w:lineRule="atLeast"/>
        <w:ind w:left="1114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07"/>
        <w:ind w:left="1858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t>公共交通设施布局说明</w:t>
      </w: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br w:type="page"/>
      </w:r>
    </w:p>
    <w:p>
      <w:pPr>
        <w:rPr>
          <w:rFonts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20" w:afterAutospacing="0" w:line="420" w:lineRule="atLeast"/>
        <w:ind w:left="0" w:right="0" w:firstLine="0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rFonts w:hint="eastAsia"/>
          <w:u w:val="single"/>
          <w:lang w:eastAsia="zh-CN"/>
        </w:rPr>
        <w:t>怀柔区素质教育基地项</w:t>
      </w:r>
    </w:p>
    <w:p>
      <w:pPr>
        <w:pStyle w:val="4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6.1.2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场地人行出入口500m内应设有公共交通站点或配备联系公共交通站点的专用接驳车。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6.2.1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场地与公共交通站点联系便捷，评价总分值为8分，并按下列规则分别评分并累计：</w:t>
      </w:r>
    </w:p>
    <w:p>
      <w:pPr>
        <w:ind w:left="1440" w:firstLine="105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场地出入口步行距离800m范围内设有不少于2条线路的公共交通站点，得4分。</w:t>
      </w:r>
    </w:p>
    <w:p>
      <w:pPr>
        <w:ind w:left="720" w:firstLine="72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6.2.3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提供便利的公共服务，评价总分值为10分，并按下列规则评分：</w:t>
      </w:r>
    </w:p>
    <w:p>
      <w:pPr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1   住宅建筑，满足下列要求中4项，得5分；满足6项及以上，得10分。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1)   场地出入口到达幼儿园的步行距离不大于300m；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2)   场地出入口到达小学的步行距离不大于500m；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3)   场地出入口到达中学的步行距离不大于1000m；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4)   场地出入口到达医院的步行距离不大于1000m；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5)   场地出入口到达群众文化活动设施的步行距离不大于800m；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6)   场地出入口到达老年人日间照料设施的步行距离不大于500m；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7)   场地周边500m范围内具有不少于3种商业服务设施。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 xml:space="preserve">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公共建筑满足下列要求中的3项，得5分；满足5项，得10分。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1)   建筑内至少兼容2种面向社会的公共服务功能；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2)   建筑向社会公众提供开放的公共活动空间；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3)   电动汽车充电桩的车位数占总车位数的比例不低于10%;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4)   周边500m 范围内设有社会公共停车场（库）；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     5)   场地不封闭或场地内步行公共通道向社会开放。</w:t>
      </w:r>
    </w:p>
    <w:p>
      <w:pPr>
        <w:ind w:left="138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 xml:space="preserve">6.2.4 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城市绿地、广场及公共运动场地等开敞空间，步行可达，评价总分值为5分，并按下列规则分别评分并累计：</w:t>
      </w:r>
    </w:p>
    <w:p>
      <w:pPr>
        <w:ind w:left="1440"/>
        <w:rPr>
          <w:rFonts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1   场地出入口到达居住区公园或城市公园绿地、广场的步行距离不大于300m，得3分；</w:t>
      </w:r>
    </w:p>
    <w:p>
      <w:pPr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>2   到达中型多功能运动场地的步行距离不大于500m，得2分。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pStyle w:val="4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>
      <w:pPr>
        <w:spacing w:before="8"/>
        <w:rPr>
          <w:rFonts w:ascii="宋体" w:hAnsi="宋体" w:eastAsia="宋体" w:cs="宋体"/>
          <w:b/>
          <w:bCs/>
          <w:sz w:val="17"/>
          <w:szCs w:val="17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hint="eastAsia" w:ascii="宋体" w:hAnsi="宋体" w:eastAsia="宋体" w:cs="宋体"/>
          <w:spacing w:val="22"/>
          <w:lang w:eastAsia="zh-CN"/>
        </w:rPr>
      </w:pPr>
      <w:r>
        <w:rPr>
          <w:rFonts w:hint="eastAsia" w:ascii="宋体" w:hAnsi="宋体" w:eastAsia="宋体" w:cs="宋体"/>
          <w:spacing w:val="4"/>
          <w:lang w:eastAsia="zh-CN"/>
        </w:rPr>
        <w:t>项目位于</w:t>
      </w:r>
      <w:r>
        <w:rPr>
          <w:rFonts w:hint="eastAsia" w:ascii="宋体" w:hAnsi="宋体" w:eastAsia="宋体" w:cs="宋体"/>
          <w:spacing w:val="4"/>
          <w:u w:val="single"/>
          <w:lang w:eastAsia="zh-CN"/>
        </w:rPr>
        <w:t xml:space="preserve">   </w:t>
      </w:r>
      <w:r>
        <w:rPr>
          <w:rFonts w:hint="eastAsia" w:ascii="宋体" w:hAnsi="宋体" w:eastAsia="宋体" w:cs="宋体"/>
          <w:spacing w:val="4"/>
          <w:u w:val="single"/>
          <w:lang w:val="en-US" w:eastAsia="zh-CN"/>
        </w:rPr>
        <w:t>学范街与范各庄路交叉口</w:t>
      </w:r>
      <w:r>
        <w:rPr>
          <w:rFonts w:hint="eastAsia" w:ascii="宋体" w:hAnsi="宋体" w:eastAsia="宋体" w:cs="宋体"/>
          <w:spacing w:val="4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spacing w:val="4"/>
          <w:lang w:eastAsia="zh-CN"/>
        </w:rPr>
        <w:t>。该项目总用地面</w:t>
      </w:r>
      <w:r>
        <w:rPr>
          <w:rFonts w:hint="eastAsia" w:ascii="宋体" w:hAnsi="宋体" w:eastAsia="宋体" w:cs="宋体"/>
          <w:spacing w:val="6"/>
          <w:lang w:eastAsia="zh-CN"/>
        </w:rPr>
        <w:t>积</w:t>
      </w:r>
      <w:r>
        <w:rPr>
          <w:rFonts w:hint="eastAsia" w:ascii="宋体" w:hAnsi="宋体" w:eastAsia="宋体" w:cs="宋体"/>
          <w:lang w:eastAsia="zh-CN"/>
        </w:rPr>
        <w:t>为</w:t>
      </w:r>
      <w:r>
        <w:rPr>
          <w:rFonts w:hint="eastAsia" w:ascii="宋体" w:hAnsi="宋体" w:eastAsia="宋体" w:cs="宋体"/>
          <w:spacing w:val="3"/>
          <w:lang w:eastAsia="zh-CN"/>
        </w:rPr>
        <w:t xml:space="preserve"> </w:t>
      </w:r>
      <w:r>
        <w:rPr>
          <w:rFonts w:hint="eastAsia" w:ascii="宋体" w:hAnsi="宋体" w:eastAsia="宋体" w:cs="宋体"/>
          <w:u w:val="single" w:color="000000"/>
          <w:lang w:eastAsia="zh-CN"/>
        </w:rPr>
        <w:t xml:space="preserve">115792.257      </w:t>
      </w:r>
      <w:r>
        <w:rPr>
          <w:rFonts w:hint="eastAsia" w:ascii="宋体" w:hAnsi="宋体" w:eastAsia="宋体" w:cs="宋体"/>
          <w:spacing w:val="4"/>
          <w:lang w:eastAsia="zh-CN"/>
        </w:rPr>
        <w:t>平方米，建筑面积为</w:t>
      </w:r>
      <w:r>
        <w:rPr>
          <w:rFonts w:hint="eastAsia" w:ascii="宋体" w:hAnsi="宋体" w:eastAsia="宋体" w:cs="宋体"/>
          <w:spacing w:val="4"/>
          <w:u w:val="single"/>
          <w:lang w:eastAsia="zh-CN"/>
        </w:rPr>
        <w:t>99089.99</w:t>
      </w:r>
      <w:r>
        <w:rPr>
          <w:rFonts w:hint="eastAsia" w:cs="宋体"/>
          <w:spacing w:val="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-1"/>
          <w:lang w:eastAsia="zh-CN"/>
        </w:rPr>
        <w:t>平方米，总户数</w:t>
      </w:r>
      <w:r>
        <w:rPr>
          <w:rFonts w:hint="eastAsia" w:ascii="宋体" w:hAnsi="宋体" w:eastAsia="宋体" w:cs="宋体"/>
          <w:u w:val="single" w:color="000000"/>
          <w:lang w:eastAsia="zh-CN"/>
        </w:rPr>
        <w:t xml:space="preserve">   </w:t>
      </w:r>
      <w:r>
        <w:rPr>
          <w:rFonts w:hint="eastAsia" w:cs="宋体"/>
          <w:u w:val="single" w:color="000000"/>
          <w:lang w:val="en-US" w:eastAsia="zh-CN"/>
        </w:rPr>
        <w:t>-</w:t>
      </w:r>
      <w:r>
        <w:rPr>
          <w:rFonts w:hint="eastAsia" w:ascii="宋体" w:hAnsi="宋体" w:eastAsia="宋体" w:cs="宋体"/>
          <w:u w:val="single" w:color="000000"/>
          <w:lang w:eastAsia="zh-CN"/>
        </w:rPr>
        <w:t xml:space="preserve">    </w:t>
      </w:r>
      <w:r>
        <w:rPr>
          <w:rFonts w:hint="eastAsia" w:ascii="宋体" w:hAnsi="宋体" w:eastAsia="宋体" w:cs="宋体"/>
          <w:u w:val="single" w:color="000000"/>
          <w:lang w:eastAsia="zh-CN"/>
        </w:rPr>
        <w:tab/>
      </w:r>
      <w:r>
        <w:rPr>
          <w:rFonts w:hint="eastAsia" w:ascii="宋体" w:hAnsi="宋体" w:eastAsia="宋体" w:cs="宋体"/>
          <w:lang w:eastAsia="zh-CN"/>
        </w:rPr>
        <w:t>，总人数</w:t>
      </w:r>
      <w:r>
        <w:rPr>
          <w:rFonts w:hint="eastAsia" w:ascii="宋体" w:hAnsi="宋体" w:eastAsia="宋体" w:cs="宋体"/>
          <w:spacing w:val="115"/>
          <w:lang w:eastAsia="zh-CN"/>
        </w:rPr>
        <w:t xml:space="preserve"> </w:t>
      </w:r>
      <w:r>
        <w:rPr>
          <w:rFonts w:hint="eastAsia" w:ascii="宋体" w:hAnsi="宋体" w:eastAsia="宋体" w:cs="宋体"/>
          <w:spacing w:val="31"/>
          <w:u w:val="single" w:color="000000"/>
          <w:lang w:eastAsia="zh-CN"/>
        </w:rPr>
        <w:t xml:space="preserve">     </w:t>
      </w:r>
      <w:r>
        <w:rPr>
          <w:rFonts w:hint="eastAsia" w:cs="宋体"/>
          <w:spacing w:val="31"/>
          <w:u w:val="single" w:color="000000"/>
          <w:lang w:val="en-US" w:eastAsia="zh-CN"/>
        </w:rPr>
        <w:t>-</w:t>
      </w:r>
      <w:r>
        <w:rPr>
          <w:rFonts w:hint="eastAsia" w:ascii="宋体" w:hAnsi="宋体" w:eastAsia="宋体" w:cs="宋体"/>
          <w:spacing w:val="31"/>
          <w:u w:val="single" w:color="000000"/>
          <w:lang w:eastAsia="zh-CN"/>
        </w:rPr>
        <w:t xml:space="preserve">  </w:t>
      </w:r>
      <w:r>
        <w:rPr>
          <w:rFonts w:hint="eastAsia" w:ascii="宋体" w:hAnsi="宋体" w:eastAsia="宋体" w:cs="宋体"/>
          <w:u w:val="single" w:color="000000"/>
          <w:lang w:eastAsia="zh-CN"/>
        </w:rPr>
        <w:t>人</w:t>
      </w:r>
      <w:r>
        <w:rPr>
          <w:rFonts w:hint="eastAsia" w:ascii="宋体" w:hAnsi="宋体" w:eastAsia="宋体" w:cs="宋体"/>
          <w:spacing w:val="118"/>
          <w:u w:val="single" w:color="000000"/>
          <w:lang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。地上</w:t>
      </w:r>
      <w:r>
        <w:rPr>
          <w:rFonts w:hint="eastAsia" w:ascii="宋体" w:hAnsi="宋体" w:eastAsia="宋体" w:cs="宋体"/>
          <w:spacing w:val="-1"/>
          <w:u w:val="single"/>
          <w:lang w:eastAsia="zh-CN"/>
        </w:rPr>
        <w:t xml:space="preserve">      </w:t>
      </w:r>
      <w:r>
        <w:rPr>
          <w:rFonts w:hint="eastAsia" w:ascii="宋体" w:hAnsi="宋体" w:eastAsia="宋体" w:cs="宋体"/>
          <w:spacing w:val="-1"/>
          <w:u w:val="single"/>
          <w:lang w:val="en-US" w:eastAsia="zh-CN"/>
        </w:rPr>
        <w:t>1~5</w:t>
      </w:r>
      <w:r>
        <w:rPr>
          <w:rFonts w:hint="eastAsia" w:ascii="宋体" w:hAnsi="宋体" w:eastAsia="宋体" w:cs="宋体"/>
          <w:spacing w:val="-1"/>
          <w:u w:val="single"/>
          <w:lang w:eastAsia="zh-CN"/>
        </w:rPr>
        <w:t xml:space="preserve">     </w:t>
      </w:r>
      <w:r>
        <w:rPr>
          <w:rFonts w:hint="eastAsia" w:ascii="宋体" w:hAnsi="宋体" w:eastAsia="宋体" w:cs="宋体"/>
          <w:spacing w:val="-1"/>
          <w:lang w:eastAsia="zh-CN"/>
        </w:rPr>
        <w:t>层，地上面积</w:t>
      </w:r>
      <w:r>
        <w:rPr>
          <w:rFonts w:hint="eastAsia" w:ascii="宋体" w:hAnsi="宋体" w:eastAsia="宋体" w:cs="宋体"/>
          <w:lang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eastAsia="zh-CN"/>
        </w:rPr>
        <w:t xml:space="preserve">        81270.52     </w:t>
      </w:r>
      <w:r>
        <w:rPr>
          <w:rFonts w:hint="eastAsia" w:ascii="宋体" w:hAnsi="宋体" w:eastAsia="宋体" w:cs="宋体"/>
          <w:lang w:eastAsia="zh-CN"/>
        </w:rPr>
        <w:t>平米，</w:t>
      </w:r>
      <w:r>
        <w:rPr>
          <w:rFonts w:hint="eastAsia" w:ascii="宋体" w:hAnsi="宋体" w:eastAsia="宋体" w:cs="宋体"/>
          <w:spacing w:val="-1"/>
          <w:lang w:eastAsia="zh-CN"/>
        </w:rPr>
        <w:t>地下面积</w:t>
      </w:r>
      <w:r>
        <w:rPr>
          <w:rFonts w:hint="eastAsia" w:ascii="宋体" w:hAnsi="宋体" w:eastAsia="宋体" w:cs="宋体"/>
          <w:spacing w:val="-62"/>
          <w:lang w:eastAsia="zh-CN"/>
        </w:rPr>
        <w:t xml:space="preserve"> </w:t>
      </w:r>
      <w:r>
        <w:rPr>
          <w:rFonts w:hint="eastAsia" w:ascii="宋体" w:hAnsi="宋体" w:eastAsia="宋体" w:cs="宋体"/>
          <w:u w:val="single"/>
          <w:lang w:eastAsia="zh-CN"/>
        </w:rPr>
        <w:t xml:space="preserve">      17819.47   </w:t>
      </w:r>
      <w:r>
        <w:rPr>
          <w:rFonts w:hint="eastAsia" w:ascii="宋体" w:hAnsi="宋体" w:eastAsia="宋体" w:cs="宋体"/>
          <w:lang w:eastAsia="zh-CN"/>
        </w:rPr>
        <w:t>平米。</w:t>
      </w:r>
      <w:r>
        <w:rPr>
          <w:rFonts w:hint="eastAsia" w:ascii="宋体" w:hAnsi="宋体" w:eastAsia="宋体" w:cs="宋体"/>
          <w:spacing w:val="22"/>
          <w:lang w:eastAsia="zh-CN"/>
        </w:rPr>
        <w:t xml:space="preserve"> </w:t>
      </w: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rPr>
          <w:rFonts w:hint="eastAsia" w:ascii="宋体" w:hAnsi="宋体" w:eastAsia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站点1</w:t>
      </w:r>
      <w:r>
        <w:rPr>
          <w:rFonts w:hint="eastAsia" w:cs="宋体"/>
          <w:b/>
          <w:bCs/>
          <w:u w:val="none"/>
          <w:lang w:eastAsia="zh-CN"/>
        </w:rPr>
        <w:t>（</w:t>
      </w:r>
      <w:r>
        <w:rPr>
          <w:rFonts w:hint="eastAsia" w:cs="宋体"/>
          <w:bCs/>
          <w:u w:val="none"/>
          <w:lang w:val="en-US" w:eastAsia="zh-CN"/>
        </w:rPr>
        <w:t>雁栖镇公交站</w:t>
      </w:r>
      <w:r>
        <w:rPr>
          <w:rFonts w:hint="eastAsia" w:cs="宋体"/>
          <w:b/>
          <w:bCs/>
          <w:u w:val="none"/>
          <w:lang w:eastAsia="zh-CN"/>
        </w:rPr>
        <w:t>）</w:t>
      </w:r>
      <w:r>
        <w:rPr>
          <w:rFonts w:hint="eastAsia" w:cs="宋体"/>
          <w:b/>
          <w:bCs/>
          <w:lang w:eastAsia="zh-CN"/>
        </w:rPr>
        <w:t>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</w:t>
      </w:r>
      <w:r>
        <w:rPr>
          <w:rFonts w:hint="eastAsia" w:cs="宋体"/>
          <w:bCs/>
          <w:u w:val="single"/>
          <w:lang w:val="en-US" w:eastAsia="zh-CN"/>
        </w:rPr>
        <w:t>219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hint="eastAsia" w:cs="宋体"/>
          <w:b/>
          <w:bCs/>
          <w:lang w:eastAsia="zh-CN"/>
        </w:rPr>
        <w:t>：</w:t>
      </w:r>
      <w:r>
        <w:rPr>
          <w:rFonts w:cs="宋体"/>
          <w:bCs/>
          <w:u w:val="single"/>
          <w:lang w:eastAsia="zh-CN"/>
        </w:rPr>
        <w:t xml:space="preserve">              </w:t>
      </w:r>
      <w:r>
        <w:rPr>
          <w:rFonts w:hint="eastAsia" w:cs="宋体"/>
          <w:bCs/>
          <w:u w:val="single"/>
          <w:lang w:val="en-US" w:eastAsia="zh-CN"/>
        </w:rPr>
        <w:t xml:space="preserve"> 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spacing w:before="9"/>
        <w:rPr>
          <w:rFonts w:hint="eastAsia" w:ascii="Calibri" w:hAnsi="Calibri" w:cs="Calibri"/>
          <w:sz w:val="25"/>
          <w:szCs w:val="25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公交站点说明：</w:t>
      </w:r>
    </w:p>
    <w:p>
      <w:pPr>
        <w:pStyle w:val="4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</w:t>
      </w:r>
      <w:r>
        <w:rPr>
          <w:rFonts w:hint="eastAsia" w:cs="宋体"/>
          <w:b/>
          <w:bCs/>
          <w:u w:val="none"/>
          <w:lang w:eastAsia="zh-CN"/>
        </w:rPr>
        <w:t>（</w:t>
      </w:r>
      <w:r>
        <w:rPr>
          <w:rFonts w:hint="eastAsia" w:cs="宋体"/>
          <w:bCs/>
          <w:u w:val="none"/>
          <w:lang w:val="en-US" w:eastAsia="zh-CN"/>
        </w:rPr>
        <w:t>雁栖镇公交站</w:t>
      </w:r>
      <w:r>
        <w:rPr>
          <w:rFonts w:hint="eastAsia" w:cs="宋体"/>
          <w:b/>
          <w:bCs/>
          <w:u w:val="none"/>
          <w:lang w:eastAsia="zh-CN"/>
        </w:rPr>
        <w:t>）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</w:t>
      </w:r>
      <w:r>
        <w:rPr>
          <w:rFonts w:hint="eastAsia"/>
          <w:b w:val="0"/>
          <w:w w:val="95"/>
          <w:u w:val="single"/>
          <w:lang w:val="en-US" w:eastAsia="zh-CN"/>
        </w:rPr>
        <w:t>H11路，H12路，H13路</w:t>
      </w:r>
      <w:r>
        <w:rPr>
          <w:b w:val="0"/>
          <w:w w:val="95"/>
          <w:u w:val="single"/>
          <w:lang w:eastAsia="zh-CN"/>
        </w:rPr>
        <w:t xml:space="preserve">                  </w:t>
      </w:r>
    </w:p>
    <w:p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                          </w:t>
      </w:r>
    </w:p>
    <w:p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>
      <w:pPr>
        <w:pStyle w:val="4"/>
        <w:spacing w:before="0"/>
        <w:rPr>
          <w:rFonts w:cs="宋体"/>
          <w:lang w:eastAsia="zh-CN"/>
        </w:rPr>
      </w:pPr>
    </w:p>
    <w:p>
      <w:pPr>
        <w:pStyle w:val="4"/>
        <w:spacing w:before="0"/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rPr>
          <w:lang w:eastAsia="zh-CN"/>
        </w:rPr>
        <w:drawing>
          <wp:inline distT="0" distB="0" distL="114300" distR="114300">
            <wp:extent cx="5424170" cy="5406390"/>
            <wp:effectExtent l="0" t="0" r="5080" b="3810"/>
            <wp:docPr id="3" name="图片 3" descr="1dfb9b081f756b03d7b2e55069c1f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dfb9b081f756b03d7b2e55069c1fb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4170" cy="540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4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</w:p>
    <w:p>
      <w:pPr>
        <w:pStyle w:val="4"/>
        <w:ind w:left="338"/>
        <w:rPr>
          <w:rFonts w:hint="default"/>
          <w:lang w:val="en-US"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lang w:eastAsia="zh-CN"/>
        </w:rPr>
        <w:t>为</w:t>
      </w:r>
      <w:r>
        <w:rPr>
          <w:rFonts w:hint="eastAsia"/>
          <w:lang w:eastAsia="zh-CN"/>
        </w:rPr>
        <w:t>公共建筑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>满足</w:t>
      </w:r>
      <w:r>
        <w:rPr>
          <w:rFonts w:hint="eastAsia"/>
          <w:lang w:val="en-US" w:eastAsia="zh-CN"/>
        </w:rPr>
        <w:t>6.1.2</w:t>
      </w:r>
      <w:r>
        <w:rPr>
          <w:lang w:eastAsia="zh-CN"/>
        </w:rPr>
        <w:t>条要求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满足6.2.1.1、6.2.1.2条要求，</w:t>
      </w:r>
      <w:r>
        <w:rPr>
          <w:lang w:eastAsia="zh-CN"/>
        </w:rPr>
        <w:t>可得</w:t>
      </w:r>
      <w:r>
        <w:rPr>
          <w:rFonts w:hint="eastAsia"/>
          <w:lang w:val="en-US" w:eastAsia="zh-CN"/>
        </w:rPr>
        <w:t>8</w:t>
      </w:r>
      <w:r>
        <w:rPr>
          <w:lang w:eastAsia="zh-CN"/>
        </w:rPr>
        <w:t>分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满足6.2.3.1、6.2.3.2（1）、2）、3））条要求，可得5分；满足6.2.4.2条要求，可得2分；上诉总得分15分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IwYmIyN2UzNTQ2Y2RjOTJhODZhNDY3NGZiN2I3YWMifQ=="/>
  </w:docVars>
  <w:rsids>
    <w:rsidRoot w:val="00BD6183"/>
    <w:rsid w:val="0000133F"/>
    <w:rsid w:val="00142AA0"/>
    <w:rsid w:val="001A3623"/>
    <w:rsid w:val="00281291"/>
    <w:rsid w:val="004B6737"/>
    <w:rsid w:val="006D6EF4"/>
    <w:rsid w:val="00BD6183"/>
    <w:rsid w:val="00CC7FC2"/>
    <w:rsid w:val="00E57C91"/>
    <w:rsid w:val="2F073872"/>
    <w:rsid w:val="36C33347"/>
    <w:rsid w:val="417E1997"/>
    <w:rsid w:val="5A177DD7"/>
    <w:rsid w:val="7C99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858" w:hanging="144"/>
      <w:outlineLvl w:val="0"/>
    </w:pPr>
    <w:rPr>
      <w:rFonts w:ascii="微软雅黑" w:hAnsi="微软雅黑" w:eastAsia="微软雅黑"/>
      <w:b/>
      <w:bCs/>
      <w:sz w:val="48"/>
      <w:szCs w:val="48"/>
    </w:rPr>
  </w:style>
  <w:style w:type="paragraph" w:styleId="3">
    <w:name w:val="heading 2"/>
    <w:basedOn w:val="1"/>
    <w:qFormat/>
    <w:uiPriority w:val="1"/>
    <w:pPr>
      <w:ind w:left="1593"/>
      <w:outlineLvl w:val="1"/>
    </w:pPr>
    <w:rPr>
      <w:rFonts w:ascii="微软雅黑" w:hAnsi="微软雅黑" w:eastAsia="微软雅黑"/>
      <w:b/>
      <w:bCs/>
      <w:sz w:val="32"/>
      <w:szCs w:val="32"/>
    </w:rPr>
  </w:style>
  <w:style w:type="paragraph" w:styleId="4">
    <w:name w:val="heading 3"/>
    <w:basedOn w:val="1"/>
    <w:qFormat/>
    <w:uiPriority w:val="1"/>
    <w:pPr>
      <w:spacing w:before="26"/>
      <w:ind w:left="118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8"/>
    </w:pPr>
    <w:rPr>
      <w:rFonts w:ascii="宋体" w:hAnsi="宋体" w:eastAsia="宋体"/>
      <w:sz w:val="24"/>
      <w:szCs w:val="24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7"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1233</Characters>
  <Lines>10</Lines>
  <Paragraphs>2</Paragraphs>
  <TotalTime>39</TotalTime>
  <ScaleCrop>false</ScaleCrop>
  <LinksUpToDate>false</LinksUpToDate>
  <CharactersWithSpaces>1447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2020-01-09T10:59:00Z</dcterms:created>
  <dc:creator>p</dc:creator>
  <cp:lastModifiedBy>zh</cp:lastModifiedBy>
  <dcterms:modified xsi:type="dcterms:W3CDTF">2024-05-21T10:56:47Z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KSOProductBuildVer">
    <vt:lpwstr>2052-12.1.0.16364</vt:lpwstr>
  </property>
  <property fmtid="{D5CDD505-2E9C-101B-9397-08002B2CF9AE}" pid="5" name="ICV">
    <vt:lpwstr>26C1ED749ECC45AEB48D9D0CA955309B_12</vt:lpwstr>
  </property>
</Properties>
</file>