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某商业金融服务业用地项目</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91.3</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69.0</w:t>
            </w:r>
          </w:p>
        </w:tc>
        <w:tc>
          <w:tcPr>
            <w:tcW w:w="1900" w:type="dxa"/>
            <w:vAlign w:val="center"/>
          </w:tcPr>
          <w:p>
            <w:pPr>
              <w:spacing w:before="0" w:after="3" w:lineRule="auto"/>
              <w:jc w:val="center"/>
            </w:pPr>
            <w:r>
              <w:rPr>
                <w:rFonts w:hint="eastAsia" w:ascii="宋体" w:hAnsi="宋体"/>
                <w:bCs/>
                <w:color w:val="000000"/>
                <w:sz w:val="24"/>
                <w:szCs w:val="24"/>
              </w:rPr>
              <w:t>91.0</w:t>
            </w:r>
          </w:p>
        </w:tc>
        <w:tc>
          <w:tcPr>
            <w:tcW w:w="1900" w:type="dxa"/>
            <w:vAlign w:val="center"/>
          </w:tcPr>
          <w:p>
            <w:pPr>
              <w:spacing w:before="0" w:after="3" w:lineRule="auto"/>
              <w:jc w:val="center"/>
            </w:pPr>
            <w:r>
              <w:rPr>
                <w:rFonts w:hint="eastAsia" w:ascii="宋体" w:hAnsi="宋体"/>
                <w:bCs/>
                <w:color w:val="000000"/>
                <w:sz w:val="24"/>
                <w:szCs w:val="24"/>
              </w:rPr>
              <w:t>55.0</w:t>
            </w:r>
          </w:p>
        </w:tc>
        <w:tc>
          <w:tcPr>
            <w:tcW w:w="1900" w:type="dxa"/>
            <w:vAlign w:val="center"/>
          </w:tcPr>
          <w:p>
            <w:pPr>
              <w:spacing w:before="0" w:after="3" w:lineRule="auto"/>
              <w:jc w:val="center"/>
            </w:pPr>
            <w:r>
              <w:rPr>
                <w:rFonts w:hint="eastAsia" w:ascii="宋体" w:hAnsi="宋体"/>
                <w:bCs/>
                <w:color w:val="000000"/>
                <w:sz w:val="24"/>
                <w:szCs w:val="24"/>
              </w:rPr>
              <w:t>154.0</w:t>
            </w:r>
          </w:p>
        </w:tc>
        <w:tc>
          <w:tcPr>
            <w:tcW w:w="1900" w:type="dxa"/>
            <w:vAlign w:val="center"/>
          </w:tcPr>
          <w:p>
            <w:pPr>
              <w:spacing w:before="0" w:after="3" w:lineRule="auto"/>
              <w:jc w:val="center"/>
            </w:pPr>
            <w:r>
              <w:rPr>
                <w:rFonts w:hint="eastAsia" w:ascii="宋体" w:hAnsi="宋体"/>
                <w:bCs/>
                <w:color w:val="000000"/>
                <w:sz w:val="24"/>
                <w:szCs w:val="24"/>
              </w:rPr>
              <w:t>57.0</w:t>
            </w:r>
          </w:p>
        </w:tc>
        <w:tc>
          <w:tcPr>
            <w:tcW w:w="1900" w:type="dxa"/>
            <w:vAlign w:val="center"/>
          </w:tcPr>
          <w:p>
            <w:pPr>
              <w:spacing w:before="0" w:after="3" w:lineRule="auto"/>
              <w:jc w:val="center"/>
            </w:pPr>
            <w:r>
              <w:rPr>
                <w:rFonts w:hint="eastAsia" w:ascii="宋体" w:hAnsi="宋体"/>
                <w:bCs/>
                <w:color w:val="000000"/>
                <w:sz w:val="24"/>
                <w:szCs w:val="24"/>
              </w:rPr>
              <w:t>87.0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91.3</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9</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69.0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