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92461" w14:textId="77777777" w:rsidR="00820C21" w:rsidRDefault="00000000">
      <w:pPr>
        <w:ind w:firstLineChars="200"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图纸会审汇总</w:t>
      </w:r>
    </w:p>
    <w:p w14:paraId="40657DE5" w14:textId="77777777" w:rsidR="00820C21" w:rsidRDefault="00000000">
      <w:pPr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车库筏板基础厚度一样，钢筋直径不同，如何连接。</w:t>
      </w:r>
    </w:p>
    <w:p w14:paraId="109BA02C" w14:textId="77777777" w:rsidR="00820C21" w:rsidRDefault="00000000">
      <w:pPr>
        <w:tabs>
          <w:tab w:val="left" w:pos="312"/>
        </w:tabs>
        <w:jc w:val="left"/>
        <w:rPr>
          <w:color w:val="0000FF"/>
          <w:sz w:val="32"/>
          <w:szCs w:val="32"/>
        </w:rPr>
      </w:pPr>
      <w:r>
        <w:rPr>
          <w:rFonts w:hint="eastAsia"/>
          <w:color w:val="0000FF"/>
          <w:sz w:val="32"/>
          <w:szCs w:val="32"/>
        </w:rPr>
        <w:t>回复：筏板底部钢筋伸至相邻跨跨中连接，顶部钢筋伸至相邻跨</w:t>
      </w:r>
      <w:r>
        <w:rPr>
          <w:rFonts w:hint="eastAsia"/>
          <w:color w:val="0000FF"/>
          <w:sz w:val="32"/>
          <w:szCs w:val="32"/>
        </w:rPr>
        <w:t>1/4</w:t>
      </w:r>
      <w:r>
        <w:rPr>
          <w:rFonts w:hint="eastAsia"/>
          <w:color w:val="0000FF"/>
          <w:sz w:val="32"/>
          <w:szCs w:val="32"/>
        </w:rPr>
        <w:t>跨度范围内连接。</w:t>
      </w:r>
    </w:p>
    <w:p w14:paraId="3D5C73A1" w14:textId="77777777" w:rsidR="00820C21" w:rsidRDefault="00000000">
      <w:pPr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基础梁外圈箍筋要求焊接，是否可以取消，直接做封闭箍筋。</w:t>
      </w:r>
    </w:p>
    <w:p w14:paraId="1ECCB172" w14:textId="77777777" w:rsidR="00820C21" w:rsidRDefault="00000000">
      <w:pPr>
        <w:tabs>
          <w:tab w:val="left" w:pos="312"/>
        </w:tabs>
        <w:jc w:val="left"/>
        <w:rPr>
          <w:color w:val="C00000"/>
          <w:sz w:val="32"/>
          <w:szCs w:val="32"/>
        </w:rPr>
      </w:pPr>
      <w:r>
        <w:rPr>
          <w:rFonts w:hint="eastAsia"/>
          <w:color w:val="C00000"/>
          <w:sz w:val="32"/>
          <w:szCs w:val="32"/>
        </w:rPr>
        <w:t>回复：焊接封闭箍；（不焊接如何封闭？）</w:t>
      </w:r>
    </w:p>
    <w:p w14:paraId="2DC0209B" w14:textId="77777777" w:rsidR="00820C21" w:rsidRDefault="00000000">
      <w:pPr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N-P</w:t>
      </w:r>
      <w:r>
        <w:rPr>
          <w:rFonts w:hint="eastAsia"/>
          <w:sz w:val="32"/>
          <w:szCs w:val="32"/>
        </w:rPr>
        <w:t>轴</w:t>
      </w:r>
      <w:r>
        <w:rPr>
          <w:rFonts w:hint="eastAsia"/>
          <w:sz w:val="32"/>
          <w:szCs w:val="32"/>
        </w:rPr>
        <w:t>/1-14</w:t>
      </w:r>
      <w:r>
        <w:rPr>
          <w:rFonts w:hint="eastAsia"/>
          <w:sz w:val="32"/>
          <w:szCs w:val="32"/>
        </w:rPr>
        <w:t>轴是否属于</w:t>
      </w:r>
      <w:r>
        <w:rPr>
          <w:rFonts w:hint="eastAsia"/>
          <w:sz w:val="32"/>
          <w:szCs w:val="32"/>
        </w:rPr>
        <w:t>BPB2?</w:t>
      </w:r>
    </w:p>
    <w:p w14:paraId="3EAFAB02" w14:textId="77777777" w:rsidR="00820C21" w:rsidRDefault="00000000">
      <w:pPr>
        <w:tabs>
          <w:tab w:val="left" w:pos="312"/>
        </w:tabs>
        <w:jc w:val="left"/>
        <w:rPr>
          <w:color w:val="0000FF"/>
          <w:sz w:val="32"/>
          <w:szCs w:val="32"/>
        </w:rPr>
      </w:pPr>
      <w:r>
        <w:rPr>
          <w:rFonts w:hint="eastAsia"/>
          <w:color w:val="0000FF"/>
          <w:sz w:val="32"/>
          <w:szCs w:val="32"/>
        </w:rPr>
        <w:t>回复：此处除原位标注</w:t>
      </w:r>
      <w:r>
        <w:rPr>
          <w:rFonts w:hint="eastAsia"/>
          <w:color w:val="0000FF"/>
          <w:sz w:val="32"/>
          <w:szCs w:val="32"/>
        </w:rPr>
        <w:t>Y</w:t>
      </w:r>
      <w:r>
        <w:rPr>
          <w:rFonts w:hint="eastAsia"/>
          <w:color w:val="0000FF"/>
          <w:sz w:val="32"/>
          <w:szCs w:val="32"/>
        </w:rPr>
        <w:t>向顶筋不同外其余同</w:t>
      </w:r>
      <w:r>
        <w:rPr>
          <w:rFonts w:hint="eastAsia"/>
          <w:color w:val="0000FF"/>
          <w:sz w:val="32"/>
          <w:szCs w:val="32"/>
        </w:rPr>
        <w:t>BPB2</w:t>
      </w:r>
      <w:r>
        <w:rPr>
          <w:rFonts w:hint="eastAsia"/>
          <w:color w:val="0000FF"/>
          <w:sz w:val="32"/>
          <w:szCs w:val="32"/>
        </w:rPr>
        <w:t>。</w:t>
      </w:r>
    </w:p>
    <w:p w14:paraId="74403740" w14:textId="77777777" w:rsidR="00820C21" w:rsidRDefault="00000000">
      <w:pPr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人防区顶板底筋在中间支座锚固怎么做？</w:t>
      </w:r>
    </w:p>
    <w:p w14:paraId="5E94960C" w14:textId="1E125529" w:rsidR="00820C21" w:rsidRDefault="00000000">
      <w:pPr>
        <w:tabs>
          <w:tab w:val="left" w:pos="312"/>
        </w:tabs>
        <w:jc w:val="left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回复：</w:t>
      </w:r>
      <w:r w:rsidR="00DD611C">
        <w:rPr>
          <w:rFonts w:hint="eastAsia"/>
          <w:color w:val="FF0000"/>
          <w:sz w:val="32"/>
          <w:szCs w:val="32"/>
        </w:rPr>
        <w:t>按</w:t>
      </w:r>
      <w:r w:rsidR="00DD611C">
        <w:rPr>
          <w:rFonts w:hint="eastAsia"/>
          <w:color w:val="FF0000"/>
          <w:sz w:val="32"/>
          <w:szCs w:val="32"/>
        </w:rPr>
        <w:t>Laf</w:t>
      </w:r>
      <w:r w:rsidR="00DD611C">
        <w:rPr>
          <w:rFonts w:hint="eastAsia"/>
          <w:color w:val="FF0000"/>
          <w:sz w:val="32"/>
          <w:szCs w:val="32"/>
        </w:rPr>
        <w:t>锚固长度要求做。</w:t>
      </w:r>
    </w:p>
    <w:p w14:paraId="054D37AF" w14:textId="77777777" w:rsidR="00820C21" w:rsidRDefault="00000000">
      <w:pPr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结构</w:t>
      </w:r>
      <w:r>
        <w:rPr>
          <w:rFonts w:hint="eastAsia"/>
          <w:sz w:val="32"/>
          <w:szCs w:val="32"/>
        </w:rPr>
        <w:t>DQ,DQ2,DWQ</w:t>
      </w:r>
      <w:r>
        <w:rPr>
          <w:rFonts w:hint="eastAsia"/>
          <w:sz w:val="32"/>
          <w:szCs w:val="32"/>
        </w:rPr>
        <w:t>与</w:t>
      </w:r>
      <w:r>
        <w:rPr>
          <w:rFonts w:hint="eastAsia"/>
          <w:sz w:val="32"/>
          <w:szCs w:val="32"/>
        </w:rPr>
        <w:t>DWQ2</w:t>
      </w:r>
      <w:r>
        <w:rPr>
          <w:rFonts w:hint="eastAsia"/>
          <w:sz w:val="32"/>
          <w:szCs w:val="32"/>
        </w:rPr>
        <w:t>按大样做？还是按说明第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条做？</w:t>
      </w:r>
      <w:r>
        <w:rPr>
          <w:rFonts w:hint="eastAsia"/>
          <w:sz w:val="32"/>
          <w:szCs w:val="32"/>
        </w:rPr>
        <w:t>DWQ1</w:t>
      </w:r>
      <w:r>
        <w:rPr>
          <w:rFonts w:hint="eastAsia"/>
          <w:sz w:val="32"/>
          <w:szCs w:val="32"/>
        </w:rPr>
        <w:t>与</w:t>
      </w:r>
      <w:r>
        <w:rPr>
          <w:rFonts w:hint="eastAsia"/>
          <w:sz w:val="32"/>
          <w:szCs w:val="32"/>
        </w:rPr>
        <w:t>DWQ2</w:t>
      </w:r>
      <w:r>
        <w:rPr>
          <w:rFonts w:hint="eastAsia"/>
          <w:sz w:val="32"/>
          <w:szCs w:val="32"/>
        </w:rPr>
        <w:t>大样与图集有冲突，按哪个做？</w:t>
      </w:r>
    </w:p>
    <w:p w14:paraId="7E5DE892" w14:textId="77777777" w:rsidR="00820C21" w:rsidRDefault="00000000">
      <w:pPr>
        <w:tabs>
          <w:tab w:val="left" w:pos="312"/>
        </w:tabs>
        <w:jc w:val="left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回复：配筋按墙大样做。构造要求按说明第四条图集</w:t>
      </w:r>
      <w:r>
        <w:rPr>
          <w:rFonts w:hint="eastAsia"/>
          <w:color w:val="FF0000"/>
          <w:sz w:val="32"/>
          <w:szCs w:val="32"/>
        </w:rPr>
        <w:t>22G</w:t>
      </w:r>
      <w:r>
        <w:rPr>
          <w:rFonts w:hint="eastAsia"/>
          <w:color w:val="FF0000"/>
          <w:sz w:val="32"/>
          <w:szCs w:val="32"/>
        </w:rPr>
        <w:t>要求做。</w:t>
      </w:r>
    </w:p>
    <w:p w14:paraId="73B02B7D" w14:textId="77777777" w:rsidR="00820C21" w:rsidRDefault="00000000">
      <w:pPr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101#</w:t>
      </w:r>
      <w:r>
        <w:rPr>
          <w:rFonts w:hint="eastAsia"/>
          <w:sz w:val="32"/>
          <w:szCs w:val="32"/>
        </w:rPr>
        <w:t>结施</w:t>
      </w:r>
      <w:r>
        <w:rPr>
          <w:rFonts w:hint="eastAsia"/>
          <w:sz w:val="32"/>
          <w:szCs w:val="32"/>
        </w:rPr>
        <w:t>KL6</w:t>
      </w:r>
      <w:r>
        <w:rPr>
          <w:rFonts w:hint="eastAsia"/>
          <w:sz w:val="32"/>
          <w:szCs w:val="32"/>
        </w:rPr>
        <w:t>标高</w:t>
      </w:r>
    </w:p>
    <w:p w14:paraId="48813D64" w14:textId="77777777" w:rsidR="00820C21" w:rsidRDefault="00000000">
      <w:pPr>
        <w:tabs>
          <w:tab w:val="left" w:pos="312"/>
        </w:tabs>
        <w:jc w:val="left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回复：</w:t>
      </w:r>
      <w:r>
        <w:rPr>
          <w:rFonts w:hint="eastAsia"/>
          <w:color w:val="FF0000"/>
          <w:sz w:val="32"/>
          <w:szCs w:val="32"/>
        </w:rPr>
        <w:t>-0.100,1-3</w:t>
      </w:r>
      <w:r>
        <w:rPr>
          <w:rFonts w:hint="eastAsia"/>
          <w:color w:val="FF0000"/>
          <w:sz w:val="32"/>
          <w:szCs w:val="32"/>
        </w:rPr>
        <w:t>轴</w:t>
      </w:r>
      <w:r>
        <w:rPr>
          <w:rFonts w:hint="eastAsia"/>
          <w:color w:val="FF0000"/>
          <w:sz w:val="32"/>
          <w:szCs w:val="32"/>
        </w:rPr>
        <w:t>400*1600</w:t>
      </w:r>
      <w:r>
        <w:rPr>
          <w:rFonts w:hint="eastAsia"/>
          <w:color w:val="FF0000"/>
          <w:sz w:val="32"/>
          <w:szCs w:val="32"/>
        </w:rPr>
        <w:t>梁与</w:t>
      </w:r>
      <w:r>
        <w:rPr>
          <w:rFonts w:hint="eastAsia"/>
          <w:color w:val="FF0000"/>
          <w:sz w:val="32"/>
          <w:szCs w:val="32"/>
        </w:rPr>
        <w:t>2250</w:t>
      </w:r>
      <w:r>
        <w:rPr>
          <w:rFonts w:hint="eastAsia"/>
          <w:color w:val="FF0000"/>
          <w:sz w:val="32"/>
          <w:szCs w:val="32"/>
        </w:rPr>
        <w:t>高梁底平。</w:t>
      </w:r>
    </w:p>
    <w:p w14:paraId="211CFD39" w14:textId="77777777" w:rsidR="00820C21" w:rsidRDefault="00000000">
      <w:pPr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负一层车库进户电源没有明确详情</w:t>
      </w:r>
    </w:p>
    <w:p w14:paraId="702B29A7" w14:textId="77777777" w:rsidR="00820C21" w:rsidRDefault="00000000">
      <w:pPr>
        <w:jc w:val="left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回复：车库电源引自车库内变配电室，变配电室进线电源预埋管见电施</w:t>
      </w:r>
      <w:r>
        <w:rPr>
          <w:rFonts w:hint="eastAsia"/>
          <w:color w:val="FF0000"/>
          <w:sz w:val="32"/>
          <w:szCs w:val="32"/>
        </w:rPr>
        <w:t>-6</w:t>
      </w:r>
      <w:r>
        <w:rPr>
          <w:rFonts w:hint="eastAsia"/>
          <w:color w:val="FF0000"/>
          <w:sz w:val="32"/>
          <w:szCs w:val="32"/>
        </w:rPr>
        <w:t>中</w:t>
      </w:r>
      <w:r>
        <w:rPr>
          <w:rFonts w:hint="eastAsia"/>
          <w:color w:val="FF0000"/>
          <w:sz w:val="32"/>
          <w:szCs w:val="32"/>
        </w:rPr>
        <w:t>1</w:t>
      </w:r>
      <w:r>
        <w:rPr>
          <w:rFonts w:hint="eastAsia"/>
          <w:color w:val="FF0000"/>
          <w:sz w:val="32"/>
          <w:szCs w:val="32"/>
        </w:rPr>
        <w:t>轴交</w:t>
      </w:r>
      <w:r>
        <w:rPr>
          <w:rFonts w:hint="eastAsia"/>
          <w:color w:val="FF0000"/>
          <w:sz w:val="32"/>
          <w:szCs w:val="32"/>
        </w:rPr>
        <w:t>M/L</w:t>
      </w:r>
      <w:r>
        <w:rPr>
          <w:rFonts w:hint="eastAsia"/>
          <w:color w:val="FF0000"/>
          <w:sz w:val="32"/>
          <w:szCs w:val="32"/>
        </w:rPr>
        <w:t>轴处。</w:t>
      </w:r>
    </w:p>
    <w:p w14:paraId="42E9E37A" w14:textId="77777777" w:rsidR="00820C21" w:rsidRDefault="00000000">
      <w:pPr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负一层车库照明没有</w:t>
      </w:r>
    </w:p>
    <w:p w14:paraId="21C8AA3F" w14:textId="77777777" w:rsidR="00820C21" w:rsidRDefault="00000000">
      <w:pPr>
        <w:jc w:val="left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回复：</w:t>
      </w:r>
      <w:r>
        <w:rPr>
          <w:color w:val="FF0000"/>
          <w:sz w:val="32"/>
          <w:szCs w:val="32"/>
        </w:rPr>
        <w:t>车库照明见电施</w:t>
      </w:r>
      <w:r>
        <w:rPr>
          <w:color w:val="FF0000"/>
          <w:sz w:val="32"/>
          <w:szCs w:val="32"/>
        </w:rPr>
        <w:t>-4</w:t>
      </w:r>
      <w:r>
        <w:rPr>
          <w:color w:val="FF0000"/>
          <w:sz w:val="32"/>
          <w:szCs w:val="32"/>
        </w:rPr>
        <w:t>、电施</w:t>
      </w:r>
      <w:r>
        <w:rPr>
          <w:color w:val="FF0000"/>
          <w:sz w:val="32"/>
          <w:szCs w:val="32"/>
        </w:rPr>
        <w:t>-5,</w:t>
      </w:r>
      <w:r>
        <w:rPr>
          <w:color w:val="FF0000"/>
          <w:sz w:val="32"/>
          <w:szCs w:val="32"/>
        </w:rPr>
        <w:t>平面见布局中图纸。</w:t>
      </w:r>
    </w:p>
    <w:p w14:paraId="2A37EE15" w14:textId="77777777" w:rsidR="00820C21" w:rsidRDefault="00000000">
      <w:pPr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地库系统图没有</w:t>
      </w:r>
    </w:p>
    <w:p w14:paraId="3EB56223" w14:textId="77777777" w:rsidR="00820C21" w:rsidRDefault="00000000">
      <w:pPr>
        <w:jc w:val="left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回复：</w:t>
      </w:r>
      <w:r>
        <w:rPr>
          <w:color w:val="FF0000"/>
          <w:sz w:val="32"/>
          <w:szCs w:val="32"/>
        </w:rPr>
        <w:t>系统图见电施</w:t>
      </w:r>
      <w:r>
        <w:rPr>
          <w:color w:val="FF0000"/>
          <w:sz w:val="32"/>
          <w:szCs w:val="32"/>
        </w:rPr>
        <w:t>-10</w:t>
      </w:r>
      <w:r>
        <w:rPr>
          <w:color w:val="FF0000"/>
          <w:sz w:val="32"/>
          <w:szCs w:val="32"/>
        </w:rPr>
        <w:t>，平面见布局中图纸。</w:t>
      </w:r>
    </w:p>
    <w:p w14:paraId="4F82AFA2" w14:textId="77777777" w:rsidR="00820C21" w:rsidRDefault="00000000">
      <w:pPr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101#102#</w:t>
      </w:r>
      <w:r>
        <w:rPr>
          <w:rFonts w:hint="eastAsia"/>
          <w:sz w:val="32"/>
          <w:szCs w:val="32"/>
        </w:rPr>
        <w:t>楼图纸雨水管位置在梁或柱上，需重新确定位置。</w:t>
      </w:r>
    </w:p>
    <w:p w14:paraId="6398A84D" w14:textId="77777777" w:rsidR="00820C21" w:rsidRDefault="00000000">
      <w:pPr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消防建施</w:t>
      </w:r>
      <w:r>
        <w:rPr>
          <w:rFonts w:hint="eastAsia"/>
          <w:sz w:val="32"/>
          <w:szCs w:val="32"/>
        </w:rPr>
        <w:t>-02</w:t>
      </w:r>
      <w:r>
        <w:rPr>
          <w:rFonts w:hint="eastAsia"/>
          <w:sz w:val="32"/>
          <w:szCs w:val="32"/>
        </w:rPr>
        <w:t>设计说明中</w:t>
      </w:r>
      <w:r>
        <w:rPr>
          <w:rFonts w:hint="eastAsia"/>
          <w:sz w:val="32"/>
          <w:szCs w:val="32"/>
        </w:rPr>
        <w:t>8.4</w:t>
      </w:r>
      <w:r>
        <w:rPr>
          <w:rFonts w:hint="eastAsia"/>
          <w:sz w:val="32"/>
          <w:szCs w:val="32"/>
        </w:rPr>
        <w:t>条，地下室变形缝防水做法采埋式孔型橡胶止水带</w:t>
      </w:r>
      <w:r>
        <w:rPr>
          <w:rFonts w:hint="eastAsia"/>
          <w:sz w:val="32"/>
          <w:szCs w:val="32"/>
        </w:rPr>
        <w:t>+</w:t>
      </w:r>
      <w:r>
        <w:rPr>
          <w:rFonts w:hint="eastAsia"/>
          <w:sz w:val="32"/>
          <w:szCs w:val="32"/>
        </w:rPr>
        <w:t>密封嵌缝拌料</w:t>
      </w:r>
      <w:r>
        <w:rPr>
          <w:rFonts w:hint="eastAsia"/>
          <w:sz w:val="32"/>
          <w:szCs w:val="32"/>
        </w:rPr>
        <w:t>+</w:t>
      </w:r>
      <w:r>
        <w:rPr>
          <w:rFonts w:hint="eastAsia"/>
          <w:sz w:val="32"/>
          <w:szCs w:val="32"/>
        </w:rPr>
        <w:t>外贴防水卷材的做法不符。</w:t>
      </w:r>
    </w:p>
    <w:p w14:paraId="727D72A1" w14:textId="77777777" w:rsidR="00820C21" w:rsidRDefault="00000000">
      <w:pPr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结施</w:t>
      </w:r>
      <w:r>
        <w:rPr>
          <w:rFonts w:hint="eastAsia"/>
          <w:sz w:val="32"/>
          <w:szCs w:val="32"/>
        </w:rPr>
        <w:t>-2-</w:t>
      </w:r>
      <w:r>
        <w:rPr>
          <w:rFonts w:hint="eastAsia"/>
          <w:sz w:val="32"/>
          <w:szCs w:val="32"/>
        </w:rPr>
        <w:t>结构设计及说明（一）</w:t>
      </w:r>
      <w:r>
        <w:rPr>
          <w:rFonts w:hint="eastAsia"/>
          <w:sz w:val="32"/>
          <w:szCs w:val="32"/>
        </w:rPr>
        <w:t>7.2.6</w:t>
      </w:r>
      <w:r>
        <w:rPr>
          <w:rFonts w:hint="eastAsia"/>
          <w:sz w:val="32"/>
          <w:szCs w:val="32"/>
        </w:rPr>
        <w:t>地下抗渗等级为</w:t>
      </w:r>
      <w:r>
        <w:rPr>
          <w:rFonts w:hint="eastAsia"/>
          <w:sz w:val="32"/>
          <w:szCs w:val="32"/>
        </w:rPr>
        <w:t>P8</w:t>
      </w:r>
      <w:r>
        <w:rPr>
          <w:rFonts w:hint="eastAsia"/>
          <w:sz w:val="32"/>
          <w:szCs w:val="32"/>
        </w:rPr>
        <w:t>地面下</w:t>
      </w:r>
      <w:r>
        <w:rPr>
          <w:rFonts w:hint="eastAsia"/>
          <w:sz w:val="32"/>
          <w:szCs w:val="32"/>
        </w:rPr>
        <w:t>0.6m</w:t>
      </w:r>
      <w:r>
        <w:rPr>
          <w:rFonts w:hint="eastAsia"/>
          <w:sz w:val="32"/>
          <w:szCs w:val="32"/>
        </w:rPr>
        <w:t>以上抗渗等级为</w:t>
      </w:r>
      <w:r>
        <w:rPr>
          <w:rFonts w:hint="eastAsia"/>
          <w:sz w:val="32"/>
          <w:szCs w:val="32"/>
        </w:rPr>
        <w:t>p10</w:t>
      </w:r>
      <w:r>
        <w:rPr>
          <w:rFonts w:hint="eastAsia"/>
          <w:sz w:val="32"/>
          <w:szCs w:val="32"/>
        </w:rPr>
        <w:t>？</w:t>
      </w:r>
    </w:p>
    <w:p w14:paraId="51A37077" w14:textId="77777777" w:rsidR="00820C21" w:rsidRDefault="00000000">
      <w:pPr>
        <w:tabs>
          <w:tab w:val="left" w:pos="312"/>
        </w:tabs>
        <w:jc w:val="left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回复：《建筑与市政工程防水通用规范》第</w:t>
      </w:r>
      <w:r>
        <w:rPr>
          <w:rFonts w:hint="eastAsia"/>
          <w:color w:val="FF0000"/>
          <w:sz w:val="32"/>
          <w:szCs w:val="32"/>
        </w:rPr>
        <w:t>4.1.5</w:t>
      </w:r>
      <w:r>
        <w:rPr>
          <w:rFonts w:hint="eastAsia"/>
          <w:color w:val="FF0000"/>
          <w:sz w:val="32"/>
          <w:szCs w:val="32"/>
        </w:rPr>
        <w:t>条，规定寒冷地区抗冻设防段防水混凝土抗渗等级不应低于</w:t>
      </w:r>
      <w:r>
        <w:rPr>
          <w:rFonts w:hint="eastAsia"/>
          <w:color w:val="FF0000"/>
          <w:sz w:val="32"/>
          <w:szCs w:val="32"/>
        </w:rPr>
        <w:t>P10</w:t>
      </w:r>
      <w:r>
        <w:rPr>
          <w:rFonts w:hint="eastAsia"/>
          <w:color w:val="FF0000"/>
          <w:sz w:val="32"/>
          <w:szCs w:val="32"/>
        </w:rPr>
        <w:t>。</w:t>
      </w:r>
    </w:p>
    <w:p w14:paraId="061E6751" w14:textId="77777777" w:rsidR="00820C21" w:rsidRDefault="00000000">
      <w:pPr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结施</w:t>
      </w:r>
      <w:r>
        <w:rPr>
          <w:rFonts w:hint="eastAsia"/>
          <w:sz w:val="32"/>
          <w:szCs w:val="32"/>
        </w:rPr>
        <w:t>4-</w:t>
      </w:r>
      <w:r>
        <w:rPr>
          <w:rFonts w:hint="eastAsia"/>
          <w:sz w:val="32"/>
          <w:szCs w:val="32"/>
        </w:rPr>
        <w:t>结构说明（二）：</w:t>
      </w:r>
      <w:r>
        <w:rPr>
          <w:rFonts w:hint="eastAsia"/>
          <w:sz w:val="32"/>
          <w:szCs w:val="32"/>
        </w:rPr>
        <w:t>10.3</w:t>
      </w:r>
      <w:r>
        <w:rPr>
          <w:rFonts w:hint="eastAsia"/>
          <w:sz w:val="32"/>
          <w:szCs w:val="32"/>
        </w:rPr>
        <w:t>后浇带的时间不少于两个月，（三）</w:t>
      </w:r>
      <w:r>
        <w:rPr>
          <w:rFonts w:hint="eastAsia"/>
          <w:sz w:val="32"/>
          <w:szCs w:val="32"/>
        </w:rPr>
        <w:t>11.9</w:t>
      </w:r>
      <w:r>
        <w:rPr>
          <w:rFonts w:hint="eastAsia"/>
          <w:sz w:val="32"/>
          <w:szCs w:val="32"/>
        </w:rPr>
        <w:t>：地下室顶板后浇带应在上一层结构施工完成且封闭时间后可封闭，按那个走。</w:t>
      </w:r>
    </w:p>
    <w:p w14:paraId="576E38FC" w14:textId="77777777" w:rsidR="00820C21" w:rsidRDefault="00000000">
      <w:pPr>
        <w:tabs>
          <w:tab w:val="left" w:pos="312"/>
        </w:tabs>
        <w:jc w:val="left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回复：</w:t>
      </w:r>
      <w:r>
        <w:rPr>
          <w:rFonts w:hint="eastAsia"/>
          <w:color w:val="FF0000"/>
          <w:sz w:val="32"/>
          <w:szCs w:val="32"/>
        </w:rPr>
        <w:t>11.9</w:t>
      </w:r>
      <w:r>
        <w:rPr>
          <w:rFonts w:hint="eastAsia"/>
          <w:color w:val="FF0000"/>
          <w:sz w:val="32"/>
          <w:szCs w:val="32"/>
        </w:rPr>
        <w:t>为且满足封闭时间两个月的要求后方可封闭。</w:t>
      </w:r>
    </w:p>
    <w:p w14:paraId="3A8CFBFB" w14:textId="77777777" w:rsidR="00820C21" w:rsidRDefault="00000000">
      <w:pPr>
        <w:numPr>
          <w:ilvl w:val="0"/>
          <w:numId w:val="1"/>
        </w:num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结施</w:t>
      </w:r>
      <w:r>
        <w:rPr>
          <w:rFonts w:hint="eastAsia"/>
          <w:sz w:val="32"/>
          <w:szCs w:val="32"/>
        </w:rPr>
        <w:t>-16</w:t>
      </w:r>
      <w:r>
        <w:rPr>
          <w:rFonts w:hint="eastAsia"/>
          <w:sz w:val="32"/>
          <w:szCs w:val="32"/>
        </w:rPr>
        <w:t>消防水池结构图刨面图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中，水池底部土压实系数</w:t>
      </w:r>
      <w:r>
        <w:rPr>
          <w:rFonts w:hint="eastAsia"/>
          <w:sz w:val="32"/>
          <w:szCs w:val="32"/>
        </w:rPr>
        <w:t>0.97</w:t>
      </w:r>
      <w:r>
        <w:rPr>
          <w:rFonts w:hint="eastAsia"/>
          <w:sz w:val="32"/>
          <w:szCs w:val="32"/>
        </w:rPr>
        <w:t>。素土压实？</w:t>
      </w:r>
    </w:p>
    <w:p w14:paraId="4DAB9D41" w14:textId="77777777" w:rsidR="00820C21" w:rsidRDefault="00000000">
      <w:pPr>
        <w:tabs>
          <w:tab w:val="left" w:pos="312"/>
        </w:tabs>
        <w:jc w:val="left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回复：基底能做到持力层时，不需要填土压实，当超挖或者做不到持力层时需采用</w:t>
      </w:r>
      <w:r>
        <w:rPr>
          <w:rFonts w:hint="eastAsia"/>
          <w:color w:val="FF0000"/>
          <w:sz w:val="32"/>
          <w:szCs w:val="32"/>
        </w:rPr>
        <w:t>3:7</w:t>
      </w:r>
      <w:r>
        <w:rPr>
          <w:rFonts w:hint="eastAsia"/>
          <w:color w:val="FF0000"/>
          <w:sz w:val="32"/>
          <w:szCs w:val="32"/>
        </w:rPr>
        <w:t>灰土分层回填，压实系数应大于等于</w:t>
      </w:r>
      <w:r>
        <w:rPr>
          <w:rFonts w:hint="eastAsia"/>
          <w:color w:val="FF0000"/>
          <w:sz w:val="32"/>
          <w:szCs w:val="32"/>
        </w:rPr>
        <w:t>0.97</w:t>
      </w:r>
      <w:r>
        <w:rPr>
          <w:rFonts w:hint="eastAsia"/>
          <w:color w:val="FF0000"/>
          <w:sz w:val="32"/>
          <w:szCs w:val="32"/>
        </w:rPr>
        <w:t>。</w:t>
      </w:r>
    </w:p>
    <w:sectPr w:rsidR="00820C21">
      <w:pgSz w:w="11906" w:h="16838"/>
      <w:pgMar w:top="1157" w:right="1406" w:bottom="1157" w:left="140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DF3EAC8"/>
    <w:multiLevelType w:val="singleLevel"/>
    <w:tmpl w:val="CDF3EAC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4788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Y0ODMyYzkyNWRmOTJmYWM3ZjI0YWE4ODFjOWI0ZDUifQ=="/>
  </w:docVars>
  <w:rsids>
    <w:rsidRoot w:val="004D2E8E"/>
    <w:rsid w:val="00292A44"/>
    <w:rsid w:val="003E03DC"/>
    <w:rsid w:val="004D2E8E"/>
    <w:rsid w:val="006878FC"/>
    <w:rsid w:val="007340D5"/>
    <w:rsid w:val="00820C21"/>
    <w:rsid w:val="009C25EC"/>
    <w:rsid w:val="00CB7CB0"/>
    <w:rsid w:val="00DD611C"/>
    <w:rsid w:val="00E969F5"/>
    <w:rsid w:val="016A347B"/>
    <w:rsid w:val="0284056C"/>
    <w:rsid w:val="02A624B1"/>
    <w:rsid w:val="06B50CF4"/>
    <w:rsid w:val="0AF602D7"/>
    <w:rsid w:val="0BD53BE7"/>
    <w:rsid w:val="13462BC4"/>
    <w:rsid w:val="14F275B8"/>
    <w:rsid w:val="1A3878A2"/>
    <w:rsid w:val="1DB7139E"/>
    <w:rsid w:val="1DC4149B"/>
    <w:rsid w:val="275E61F1"/>
    <w:rsid w:val="27D71E91"/>
    <w:rsid w:val="2B163BA8"/>
    <w:rsid w:val="3A916DA7"/>
    <w:rsid w:val="3C504A40"/>
    <w:rsid w:val="3E78202C"/>
    <w:rsid w:val="401F4E55"/>
    <w:rsid w:val="451B4528"/>
    <w:rsid w:val="45CE068F"/>
    <w:rsid w:val="46DE038F"/>
    <w:rsid w:val="47FD167B"/>
    <w:rsid w:val="518069EE"/>
    <w:rsid w:val="56674A08"/>
    <w:rsid w:val="69961435"/>
    <w:rsid w:val="6EF32E85"/>
    <w:rsid w:val="74106AB2"/>
    <w:rsid w:val="791B6742"/>
    <w:rsid w:val="7FEB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D81FF"/>
  <w15:docId w15:val="{94AD2520-9152-464C-AADF-30D89D63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xqc17</dc:creator>
  <cp:lastModifiedBy>泽雄 王</cp:lastModifiedBy>
  <cp:revision>3</cp:revision>
  <dcterms:created xsi:type="dcterms:W3CDTF">2024-01-10T05:41:00Z</dcterms:created>
  <dcterms:modified xsi:type="dcterms:W3CDTF">2024-07-21T01:18:00Z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F9E825C8754843A2A4479B4123621B34_13</vt:lpwstr>
  </property>
</Properties>
</file>